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2"/>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7F5DEA" w:rsidP="00EA1E4C">
                <w:pPr>
                  <w:pStyle w:val="Titel"/>
                </w:pPr>
                <w:r>
                  <w:t>Vertrouwelijk: EMI buffer management middels Machine Learning</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65672432" wp14:editId="40E48122">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7F5DE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Jos Schmeltz</w:t>
            </w:r>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79002E">
              <w:rPr>
                <w:noProof/>
              </w:rPr>
              <w:t>31-5-2018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5532740"/>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5532741"/>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302D50"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5532740" w:history="1">
            <w:r w:rsidR="00302D50" w:rsidRPr="004A0EB7">
              <w:rPr>
                <w:rStyle w:val="Hyperlink"/>
              </w:rPr>
              <w:t>Voorwoord</w:t>
            </w:r>
            <w:r w:rsidR="00302D50">
              <w:rPr>
                <w:webHidden/>
              </w:rPr>
              <w:tab/>
            </w:r>
            <w:r w:rsidR="00302D50">
              <w:rPr>
                <w:webHidden/>
              </w:rPr>
              <w:fldChar w:fldCharType="begin"/>
            </w:r>
            <w:r w:rsidR="00302D50">
              <w:rPr>
                <w:webHidden/>
              </w:rPr>
              <w:instrText xml:space="preserve"> PAGEREF _Toc515532740 \h </w:instrText>
            </w:r>
            <w:r w:rsidR="00302D50">
              <w:rPr>
                <w:webHidden/>
              </w:rPr>
            </w:r>
            <w:r w:rsidR="00302D50">
              <w:rPr>
                <w:webHidden/>
              </w:rPr>
              <w:fldChar w:fldCharType="separate"/>
            </w:r>
            <w:r w:rsidR="0079002E">
              <w:rPr>
                <w:webHidden/>
              </w:rPr>
              <w:t>2</w:t>
            </w:r>
            <w:r w:rsidR="00302D50">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41" w:history="1">
            <w:r w:rsidRPr="004A0EB7">
              <w:rPr>
                <w:rStyle w:val="Hyperlink"/>
              </w:rPr>
              <w:t>Managementsamenvatting</w:t>
            </w:r>
            <w:r>
              <w:rPr>
                <w:webHidden/>
              </w:rPr>
              <w:tab/>
            </w:r>
            <w:r>
              <w:rPr>
                <w:webHidden/>
              </w:rPr>
              <w:fldChar w:fldCharType="begin"/>
            </w:r>
            <w:r>
              <w:rPr>
                <w:webHidden/>
              </w:rPr>
              <w:instrText xml:space="preserve"> PAGEREF _Toc515532741 \h </w:instrText>
            </w:r>
            <w:r>
              <w:rPr>
                <w:webHidden/>
              </w:rPr>
            </w:r>
            <w:r>
              <w:rPr>
                <w:webHidden/>
              </w:rPr>
              <w:fldChar w:fldCharType="separate"/>
            </w:r>
            <w:r w:rsidR="0079002E">
              <w:rPr>
                <w:webHidden/>
              </w:rPr>
              <w:t>3</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42" w:history="1">
            <w:r w:rsidRPr="004A0EB7">
              <w:rPr>
                <w:rStyle w:val="Hyperlink"/>
              </w:rPr>
              <w:t>Figuren- en Tabellenlijst</w:t>
            </w:r>
            <w:r>
              <w:rPr>
                <w:webHidden/>
              </w:rPr>
              <w:tab/>
            </w:r>
            <w:r>
              <w:rPr>
                <w:webHidden/>
              </w:rPr>
              <w:fldChar w:fldCharType="begin"/>
            </w:r>
            <w:r>
              <w:rPr>
                <w:webHidden/>
              </w:rPr>
              <w:instrText xml:space="preserve"> PAGEREF _Toc515532742 \h </w:instrText>
            </w:r>
            <w:r>
              <w:rPr>
                <w:webHidden/>
              </w:rPr>
            </w:r>
            <w:r>
              <w:rPr>
                <w:webHidden/>
              </w:rPr>
              <w:fldChar w:fldCharType="separate"/>
            </w:r>
            <w:r w:rsidR="0079002E">
              <w:rPr>
                <w:webHidden/>
              </w:rPr>
              <w:t>6</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43" w:history="1">
            <w:r w:rsidRPr="004A0EB7">
              <w:rPr>
                <w:rStyle w:val="Hyperlink"/>
              </w:rPr>
              <w:t>Afkortingenlijst</w:t>
            </w:r>
            <w:r>
              <w:rPr>
                <w:webHidden/>
              </w:rPr>
              <w:tab/>
            </w:r>
            <w:r>
              <w:rPr>
                <w:webHidden/>
              </w:rPr>
              <w:fldChar w:fldCharType="begin"/>
            </w:r>
            <w:r>
              <w:rPr>
                <w:webHidden/>
              </w:rPr>
              <w:instrText xml:space="preserve"> PAGEREF _Toc515532743 \h </w:instrText>
            </w:r>
            <w:r>
              <w:rPr>
                <w:webHidden/>
              </w:rPr>
            </w:r>
            <w:r>
              <w:rPr>
                <w:webHidden/>
              </w:rPr>
              <w:fldChar w:fldCharType="separate"/>
            </w:r>
            <w:r w:rsidR="0079002E">
              <w:rPr>
                <w:webHidden/>
              </w:rPr>
              <w:t>6</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44" w:history="1">
            <w:r w:rsidRPr="004A0EB7">
              <w:rPr>
                <w:rStyle w:val="Hyperlink"/>
              </w:rPr>
              <w:t>Begrippenlijst</w:t>
            </w:r>
            <w:r>
              <w:rPr>
                <w:webHidden/>
              </w:rPr>
              <w:tab/>
            </w:r>
            <w:r>
              <w:rPr>
                <w:webHidden/>
              </w:rPr>
              <w:fldChar w:fldCharType="begin"/>
            </w:r>
            <w:r>
              <w:rPr>
                <w:webHidden/>
              </w:rPr>
              <w:instrText xml:space="preserve"> PAGEREF _Toc515532744 \h </w:instrText>
            </w:r>
            <w:r>
              <w:rPr>
                <w:webHidden/>
              </w:rPr>
            </w:r>
            <w:r>
              <w:rPr>
                <w:webHidden/>
              </w:rPr>
              <w:fldChar w:fldCharType="separate"/>
            </w:r>
            <w:r w:rsidR="0079002E">
              <w:rPr>
                <w:webHidden/>
              </w:rPr>
              <w:t>7</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45" w:history="1">
            <w:r w:rsidRPr="004A0EB7">
              <w:rPr>
                <w:rStyle w:val="Hyperlink"/>
              </w:rPr>
              <w:t>1</w:t>
            </w:r>
            <w:r>
              <w:rPr>
                <w:rFonts w:asciiTheme="minorHAnsi" w:hAnsiTheme="minorHAnsi" w:cstheme="minorBidi"/>
                <w:b w:val="0"/>
                <w:color w:val="auto"/>
                <w:sz w:val="22"/>
                <w:szCs w:val="22"/>
              </w:rPr>
              <w:tab/>
            </w:r>
            <w:r w:rsidRPr="004A0EB7">
              <w:rPr>
                <w:rStyle w:val="Hyperlink"/>
              </w:rPr>
              <w:t>Inleiding</w:t>
            </w:r>
            <w:r>
              <w:rPr>
                <w:webHidden/>
              </w:rPr>
              <w:tab/>
            </w:r>
            <w:r>
              <w:rPr>
                <w:webHidden/>
              </w:rPr>
              <w:fldChar w:fldCharType="begin"/>
            </w:r>
            <w:r>
              <w:rPr>
                <w:webHidden/>
              </w:rPr>
              <w:instrText xml:space="preserve"> PAGEREF _Toc515532745 \h </w:instrText>
            </w:r>
            <w:r>
              <w:rPr>
                <w:webHidden/>
              </w:rPr>
            </w:r>
            <w:r>
              <w:rPr>
                <w:webHidden/>
              </w:rPr>
              <w:fldChar w:fldCharType="separate"/>
            </w:r>
            <w:r w:rsidR="0079002E">
              <w:rPr>
                <w:webHidden/>
              </w:rPr>
              <w:t>8</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46" w:history="1">
            <w:r w:rsidRPr="004A0EB7">
              <w:rPr>
                <w:rStyle w:val="Hyperlink"/>
              </w:rPr>
              <w:t>2</w:t>
            </w:r>
            <w:r>
              <w:rPr>
                <w:rFonts w:asciiTheme="minorHAnsi" w:hAnsiTheme="minorHAnsi" w:cstheme="minorBidi"/>
                <w:b w:val="0"/>
                <w:color w:val="auto"/>
                <w:sz w:val="22"/>
                <w:szCs w:val="22"/>
              </w:rPr>
              <w:tab/>
            </w:r>
            <w:r w:rsidRPr="004A0EB7">
              <w:rPr>
                <w:rStyle w:val="Hyperlink"/>
              </w:rPr>
              <w:t>Organisatorische Context</w:t>
            </w:r>
            <w:r>
              <w:rPr>
                <w:webHidden/>
              </w:rPr>
              <w:tab/>
            </w:r>
            <w:r>
              <w:rPr>
                <w:webHidden/>
              </w:rPr>
              <w:fldChar w:fldCharType="begin"/>
            </w:r>
            <w:r>
              <w:rPr>
                <w:webHidden/>
              </w:rPr>
              <w:instrText xml:space="preserve"> PAGEREF _Toc515532746 \h </w:instrText>
            </w:r>
            <w:r>
              <w:rPr>
                <w:webHidden/>
              </w:rPr>
            </w:r>
            <w:r>
              <w:rPr>
                <w:webHidden/>
              </w:rPr>
              <w:fldChar w:fldCharType="separate"/>
            </w:r>
            <w:r w:rsidR="0079002E">
              <w:rPr>
                <w:webHidden/>
              </w:rPr>
              <w:t>9</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47" w:history="1">
            <w:r w:rsidRPr="004A0EB7">
              <w:rPr>
                <w:rStyle w:val="Hyperlink"/>
              </w:rPr>
              <w:t>2.1</w:t>
            </w:r>
            <w:r>
              <w:rPr>
                <w:rFonts w:asciiTheme="minorHAnsi" w:hAnsiTheme="minorHAnsi" w:cstheme="minorBidi"/>
                <w:color w:val="auto"/>
                <w:sz w:val="22"/>
                <w:szCs w:val="22"/>
              </w:rPr>
              <w:tab/>
            </w:r>
            <w:r w:rsidRPr="004A0EB7">
              <w:rPr>
                <w:rStyle w:val="Hyperlink"/>
              </w:rPr>
              <w:t>Het bedrijf</w:t>
            </w:r>
            <w:r>
              <w:rPr>
                <w:webHidden/>
              </w:rPr>
              <w:tab/>
            </w:r>
            <w:r>
              <w:rPr>
                <w:webHidden/>
              </w:rPr>
              <w:fldChar w:fldCharType="begin"/>
            </w:r>
            <w:r>
              <w:rPr>
                <w:webHidden/>
              </w:rPr>
              <w:instrText xml:space="preserve"> PAGEREF _Toc515532747 \h </w:instrText>
            </w:r>
            <w:r>
              <w:rPr>
                <w:webHidden/>
              </w:rPr>
            </w:r>
            <w:r>
              <w:rPr>
                <w:webHidden/>
              </w:rPr>
              <w:fldChar w:fldCharType="separate"/>
            </w:r>
            <w:r w:rsidR="0079002E">
              <w:rPr>
                <w:webHidden/>
              </w:rPr>
              <w:t>9</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48" w:history="1">
            <w:r w:rsidRPr="004A0EB7">
              <w:rPr>
                <w:rStyle w:val="Hyperlink"/>
              </w:rPr>
              <w:t>2.2</w:t>
            </w:r>
            <w:r>
              <w:rPr>
                <w:rFonts w:asciiTheme="minorHAnsi" w:hAnsiTheme="minorHAnsi" w:cstheme="minorBidi"/>
                <w:color w:val="auto"/>
                <w:sz w:val="22"/>
                <w:szCs w:val="22"/>
              </w:rPr>
              <w:tab/>
            </w:r>
            <w:r w:rsidRPr="004A0EB7">
              <w:rPr>
                <w:rStyle w:val="Hyperlink"/>
              </w:rPr>
              <w:t>Bedrijfsgegevens</w:t>
            </w:r>
            <w:r>
              <w:rPr>
                <w:webHidden/>
              </w:rPr>
              <w:tab/>
            </w:r>
            <w:r>
              <w:rPr>
                <w:webHidden/>
              </w:rPr>
              <w:fldChar w:fldCharType="begin"/>
            </w:r>
            <w:r>
              <w:rPr>
                <w:webHidden/>
              </w:rPr>
              <w:instrText xml:space="preserve"> PAGEREF _Toc515532748 \h </w:instrText>
            </w:r>
            <w:r>
              <w:rPr>
                <w:webHidden/>
              </w:rPr>
            </w:r>
            <w:r>
              <w:rPr>
                <w:webHidden/>
              </w:rPr>
              <w:fldChar w:fldCharType="separate"/>
            </w:r>
            <w:r w:rsidR="0079002E">
              <w:rPr>
                <w:webHidden/>
              </w:rPr>
              <w:t>10</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49" w:history="1">
            <w:r w:rsidRPr="004A0EB7">
              <w:rPr>
                <w:rStyle w:val="Hyperlink"/>
              </w:rPr>
              <w:t>2.3</w:t>
            </w:r>
            <w:r>
              <w:rPr>
                <w:rFonts w:asciiTheme="minorHAnsi" w:hAnsiTheme="minorHAnsi" w:cstheme="minorBidi"/>
                <w:color w:val="auto"/>
                <w:sz w:val="22"/>
                <w:szCs w:val="22"/>
              </w:rPr>
              <w:tab/>
            </w:r>
            <w:r w:rsidRPr="004A0EB7">
              <w:rPr>
                <w:rStyle w:val="Hyperlink"/>
              </w:rPr>
              <w:t>Persoonsgegevens</w:t>
            </w:r>
            <w:r>
              <w:rPr>
                <w:webHidden/>
              </w:rPr>
              <w:tab/>
            </w:r>
            <w:r>
              <w:rPr>
                <w:webHidden/>
              </w:rPr>
              <w:fldChar w:fldCharType="begin"/>
            </w:r>
            <w:r>
              <w:rPr>
                <w:webHidden/>
              </w:rPr>
              <w:instrText xml:space="preserve"> PAGEREF _Toc515532749 \h </w:instrText>
            </w:r>
            <w:r>
              <w:rPr>
                <w:webHidden/>
              </w:rPr>
            </w:r>
            <w:r>
              <w:rPr>
                <w:webHidden/>
              </w:rPr>
              <w:fldChar w:fldCharType="separate"/>
            </w:r>
            <w:r w:rsidR="0079002E">
              <w:rPr>
                <w:webHidden/>
              </w:rPr>
              <w:t>10</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50" w:history="1">
            <w:r w:rsidRPr="004A0EB7">
              <w:rPr>
                <w:rStyle w:val="Hyperlink"/>
              </w:rPr>
              <w:t>3</w:t>
            </w:r>
            <w:r>
              <w:rPr>
                <w:rFonts w:asciiTheme="minorHAnsi" w:hAnsiTheme="minorHAnsi" w:cstheme="minorBidi"/>
                <w:b w:val="0"/>
                <w:color w:val="auto"/>
                <w:sz w:val="22"/>
                <w:szCs w:val="22"/>
              </w:rPr>
              <w:tab/>
            </w:r>
            <w:r w:rsidRPr="004A0EB7">
              <w:rPr>
                <w:rStyle w:val="Hyperlink"/>
              </w:rPr>
              <w:t>De Opdracht</w:t>
            </w:r>
            <w:r>
              <w:rPr>
                <w:webHidden/>
              </w:rPr>
              <w:tab/>
            </w:r>
            <w:r>
              <w:rPr>
                <w:webHidden/>
              </w:rPr>
              <w:fldChar w:fldCharType="begin"/>
            </w:r>
            <w:r>
              <w:rPr>
                <w:webHidden/>
              </w:rPr>
              <w:instrText xml:space="preserve"> PAGEREF _Toc515532750 \h </w:instrText>
            </w:r>
            <w:r>
              <w:rPr>
                <w:webHidden/>
              </w:rPr>
            </w:r>
            <w:r>
              <w:rPr>
                <w:webHidden/>
              </w:rPr>
              <w:fldChar w:fldCharType="separate"/>
            </w:r>
            <w:r w:rsidR="0079002E">
              <w:rPr>
                <w:webHidden/>
              </w:rPr>
              <w:t>11</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51" w:history="1">
            <w:r w:rsidRPr="004A0EB7">
              <w:rPr>
                <w:rStyle w:val="Hyperlink"/>
              </w:rPr>
              <w:t>3.1</w:t>
            </w:r>
            <w:r>
              <w:rPr>
                <w:rFonts w:asciiTheme="minorHAnsi" w:hAnsiTheme="minorHAnsi" w:cstheme="minorBidi"/>
                <w:color w:val="auto"/>
                <w:sz w:val="22"/>
                <w:szCs w:val="22"/>
              </w:rPr>
              <w:tab/>
            </w:r>
            <w:r w:rsidRPr="004A0EB7">
              <w:rPr>
                <w:rStyle w:val="Hyperlink"/>
              </w:rPr>
              <w:t>De kwestie</w:t>
            </w:r>
            <w:r>
              <w:rPr>
                <w:webHidden/>
              </w:rPr>
              <w:tab/>
            </w:r>
            <w:r>
              <w:rPr>
                <w:webHidden/>
              </w:rPr>
              <w:fldChar w:fldCharType="begin"/>
            </w:r>
            <w:r>
              <w:rPr>
                <w:webHidden/>
              </w:rPr>
              <w:instrText xml:space="preserve"> PAGEREF _Toc515532751 \h </w:instrText>
            </w:r>
            <w:r>
              <w:rPr>
                <w:webHidden/>
              </w:rPr>
            </w:r>
            <w:r>
              <w:rPr>
                <w:webHidden/>
              </w:rPr>
              <w:fldChar w:fldCharType="separate"/>
            </w:r>
            <w:r w:rsidR="0079002E">
              <w:rPr>
                <w:webHidden/>
              </w:rPr>
              <w:t>11</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52" w:history="1">
            <w:r w:rsidRPr="004A0EB7">
              <w:rPr>
                <w:rStyle w:val="Hyperlink"/>
              </w:rPr>
              <w:t>3.2</w:t>
            </w:r>
            <w:r>
              <w:rPr>
                <w:rFonts w:asciiTheme="minorHAnsi" w:hAnsiTheme="minorHAnsi" w:cstheme="minorBidi"/>
                <w:color w:val="auto"/>
                <w:sz w:val="22"/>
                <w:szCs w:val="22"/>
              </w:rPr>
              <w:tab/>
            </w:r>
            <w:r w:rsidRPr="004A0EB7">
              <w:rPr>
                <w:rStyle w:val="Hyperlink"/>
              </w:rPr>
              <w:t>De afstudeeropdracht in het kort</w:t>
            </w:r>
            <w:r>
              <w:rPr>
                <w:webHidden/>
              </w:rPr>
              <w:tab/>
            </w:r>
            <w:r>
              <w:rPr>
                <w:webHidden/>
              </w:rPr>
              <w:fldChar w:fldCharType="begin"/>
            </w:r>
            <w:r>
              <w:rPr>
                <w:webHidden/>
              </w:rPr>
              <w:instrText xml:space="preserve"> PAGEREF _Toc515532752 \h </w:instrText>
            </w:r>
            <w:r>
              <w:rPr>
                <w:webHidden/>
              </w:rPr>
            </w:r>
            <w:r>
              <w:rPr>
                <w:webHidden/>
              </w:rPr>
              <w:fldChar w:fldCharType="separate"/>
            </w:r>
            <w:r w:rsidR="0079002E">
              <w:rPr>
                <w:webHidden/>
              </w:rPr>
              <w:t>11</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53" w:history="1">
            <w:r w:rsidRPr="004A0EB7">
              <w:rPr>
                <w:rStyle w:val="Hyperlink"/>
              </w:rPr>
              <w:t>3.3</w:t>
            </w:r>
            <w:r>
              <w:rPr>
                <w:rFonts w:asciiTheme="minorHAnsi" w:hAnsiTheme="minorHAnsi" w:cstheme="minorBidi"/>
                <w:color w:val="auto"/>
                <w:sz w:val="22"/>
                <w:szCs w:val="22"/>
              </w:rPr>
              <w:tab/>
            </w:r>
            <w:r w:rsidRPr="004A0EB7">
              <w:rPr>
                <w:rStyle w:val="Hyperlink"/>
              </w:rPr>
              <w:t>Doelstelling</w:t>
            </w:r>
            <w:r>
              <w:rPr>
                <w:webHidden/>
              </w:rPr>
              <w:tab/>
            </w:r>
            <w:r>
              <w:rPr>
                <w:webHidden/>
              </w:rPr>
              <w:fldChar w:fldCharType="begin"/>
            </w:r>
            <w:r>
              <w:rPr>
                <w:webHidden/>
              </w:rPr>
              <w:instrText xml:space="preserve"> PAGEREF _Toc515532753 \h </w:instrText>
            </w:r>
            <w:r>
              <w:rPr>
                <w:webHidden/>
              </w:rPr>
            </w:r>
            <w:r>
              <w:rPr>
                <w:webHidden/>
              </w:rPr>
              <w:fldChar w:fldCharType="separate"/>
            </w:r>
            <w:r w:rsidR="0079002E">
              <w:rPr>
                <w:webHidden/>
              </w:rPr>
              <w:t>11</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54" w:history="1">
            <w:r w:rsidRPr="004A0EB7">
              <w:rPr>
                <w:rStyle w:val="Hyperlink"/>
              </w:rPr>
              <w:t>3.4</w:t>
            </w:r>
            <w:r>
              <w:rPr>
                <w:rFonts w:asciiTheme="minorHAnsi" w:hAnsiTheme="minorHAnsi" w:cstheme="minorBidi"/>
                <w:color w:val="auto"/>
                <w:sz w:val="22"/>
                <w:szCs w:val="22"/>
              </w:rPr>
              <w:tab/>
            </w:r>
            <w:r w:rsidRPr="004A0EB7">
              <w:rPr>
                <w:rStyle w:val="Hyperlink"/>
              </w:rPr>
              <w:t>Hoofdvraag en deelvragen</w:t>
            </w:r>
            <w:r>
              <w:rPr>
                <w:webHidden/>
              </w:rPr>
              <w:tab/>
            </w:r>
            <w:r>
              <w:rPr>
                <w:webHidden/>
              </w:rPr>
              <w:fldChar w:fldCharType="begin"/>
            </w:r>
            <w:r>
              <w:rPr>
                <w:webHidden/>
              </w:rPr>
              <w:instrText xml:space="preserve"> PAGEREF _Toc515532754 \h </w:instrText>
            </w:r>
            <w:r>
              <w:rPr>
                <w:webHidden/>
              </w:rPr>
            </w:r>
            <w:r>
              <w:rPr>
                <w:webHidden/>
              </w:rPr>
              <w:fldChar w:fldCharType="separate"/>
            </w:r>
            <w:r w:rsidR="0079002E">
              <w:rPr>
                <w:webHidden/>
              </w:rPr>
              <w:t>12</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55" w:history="1">
            <w:r w:rsidRPr="004A0EB7">
              <w:rPr>
                <w:rStyle w:val="Hyperlink"/>
              </w:rPr>
              <w:t>3.5</w:t>
            </w:r>
            <w:r>
              <w:rPr>
                <w:rFonts w:asciiTheme="minorHAnsi" w:hAnsiTheme="minorHAnsi" w:cstheme="minorBidi"/>
                <w:color w:val="auto"/>
                <w:sz w:val="22"/>
                <w:szCs w:val="22"/>
              </w:rPr>
              <w:tab/>
            </w:r>
            <w:r w:rsidRPr="004A0EB7">
              <w:rPr>
                <w:rStyle w:val="Hyperlink"/>
              </w:rPr>
              <w:t>Onderzoeksmethoden</w:t>
            </w:r>
            <w:r>
              <w:rPr>
                <w:webHidden/>
              </w:rPr>
              <w:tab/>
            </w:r>
            <w:r>
              <w:rPr>
                <w:webHidden/>
              </w:rPr>
              <w:fldChar w:fldCharType="begin"/>
            </w:r>
            <w:r>
              <w:rPr>
                <w:webHidden/>
              </w:rPr>
              <w:instrText xml:space="preserve"> PAGEREF _Toc515532755 \h </w:instrText>
            </w:r>
            <w:r>
              <w:rPr>
                <w:webHidden/>
              </w:rPr>
            </w:r>
            <w:r>
              <w:rPr>
                <w:webHidden/>
              </w:rPr>
              <w:fldChar w:fldCharType="separate"/>
            </w:r>
            <w:r w:rsidR="0079002E">
              <w:rPr>
                <w:webHidden/>
              </w:rPr>
              <w:t>12</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56" w:history="1">
            <w:r w:rsidRPr="004A0EB7">
              <w:rPr>
                <w:rStyle w:val="Hyperlink"/>
              </w:rPr>
              <w:t>4</w:t>
            </w:r>
            <w:r>
              <w:rPr>
                <w:rFonts w:asciiTheme="minorHAnsi" w:hAnsiTheme="minorHAnsi" w:cstheme="minorBidi"/>
                <w:b w:val="0"/>
                <w:color w:val="auto"/>
                <w:sz w:val="22"/>
                <w:szCs w:val="22"/>
              </w:rPr>
              <w:tab/>
            </w:r>
            <w:r w:rsidRPr="004A0EB7">
              <w:rPr>
                <w:rStyle w:val="Hyperlink"/>
              </w:rPr>
              <w:t>Theoretisch Kader</w:t>
            </w:r>
            <w:r>
              <w:rPr>
                <w:webHidden/>
              </w:rPr>
              <w:tab/>
            </w:r>
            <w:r>
              <w:rPr>
                <w:webHidden/>
              </w:rPr>
              <w:fldChar w:fldCharType="begin"/>
            </w:r>
            <w:r>
              <w:rPr>
                <w:webHidden/>
              </w:rPr>
              <w:instrText xml:space="preserve"> PAGEREF _Toc515532756 \h </w:instrText>
            </w:r>
            <w:r>
              <w:rPr>
                <w:webHidden/>
              </w:rPr>
            </w:r>
            <w:r>
              <w:rPr>
                <w:webHidden/>
              </w:rPr>
              <w:fldChar w:fldCharType="separate"/>
            </w:r>
            <w:r w:rsidR="0079002E">
              <w:rPr>
                <w:webHidden/>
              </w:rPr>
              <w:t>13</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57" w:history="1">
            <w:r w:rsidRPr="004A0EB7">
              <w:rPr>
                <w:rStyle w:val="Hyperlink"/>
              </w:rPr>
              <w:t>4.1</w:t>
            </w:r>
            <w:r>
              <w:rPr>
                <w:rFonts w:asciiTheme="minorHAnsi" w:hAnsiTheme="minorHAnsi" w:cstheme="minorBidi"/>
                <w:color w:val="auto"/>
                <w:sz w:val="22"/>
                <w:szCs w:val="22"/>
              </w:rPr>
              <w:tab/>
            </w:r>
            <w:r w:rsidRPr="004A0EB7">
              <w:rPr>
                <w:rStyle w:val="Hyperlink"/>
              </w:rPr>
              <w:t>Tsubaki Nakashima</w:t>
            </w:r>
            <w:r>
              <w:rPr>
                <w:webHidden/>
              </w:rPr>
              <w:tab/>
            </w:r>
            <w:r>
              <w:rPr>
                <w:webHidden/>
              </w:rPr>
              <w:fldChar w:fldCharType="begin"/>
            </w:r>
            <w:r>
              <w:rPr>
                <w:webHidden/>
              </w:rPr>
              <w:instrText xml:space="preserve"> PAGEREF _Toc515532757 \h </w:instrText>
            </w:r>
            <w:r>
              <w:rPr>
                <w:webHidden/>
              </w:rPr>
            </w:r>
            <w:r>
              <w:rPr>
                <w:webHidden/>
              </w:rPr>
              <w:fldChar w:fldCharType="separate"/>
            </w:r>
            <w:r w:rsidR="0079002E">
              <w:rPr>
                <w:webHidden/>
              </w:rPr>
              <w:t>13</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58" w:history="1">
            <w:r w:rsidRPr="004A0EB7">
              <w:rPr>
                <w:rStyle w:val="Hyperlink"/>
              </w:rPr>
              <w:t>4.1.1</w:t>
            </w:r>
            <w:r>
              <w:rPr>
                <w:rFonts w:asciiTheme="minorHAnsi" w:hAnsiTheme="minorHAnsi" w:cstheme="minorBidi"/>
                <w:color w:val="auto"/>
                <w:sz w:val="22"/>
                <w:szCs w:val="22"/>
              </w:rPr>
              <w:tab/>
            </w:r>
            <w:r w:rsidRPr="004A0EB7">
              <w:rPr>
                <w:rStyle w:val="Hyperlink"/>
              </w:rPr>
              <w:t>Rollenfabriek lay-out</w:t>
            </w:r>
            <w:r>
              <w:rPr>
                <w:webHidden/>
              </w:rPr>
              <w:tab/>
            </w:r>
            <w:r>
              <w:rPr>
                <w:webHidden/>
              </w:rPr>
              <w:fldChar w:fldCharType="begin"/>
            </w:r>
            <w:r>
              <w:rPr>
                <w:webHidden/>
              </w:rPr>
              <w:instrText xml:space="preserve"> PAGEREF _Toc515532758 \h </w:instrText>
            </w:r>
            <w:r>
              <w:rPr>
                <w:webHidden/>
              </w:rPr>
            </w:r>
            <w:r>
              <w:rPr>
                <w:webHidden/>
              </w:rPr>
              <w:fldChar w:fldCharType="separate"/>
            </w:r>
            <w:r w:rsidR="0079002E">
              <w:rPr>
                <w:webHidden/>
              </w:rPr>
              <w:t>13</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59" w:history="1">
            <w:r w:rsidRPr="004A0EB7">
              <w:rPr>
                <w:rStyle w:val="Hyperlink"/>
              </w:rPr>
              <w:t>4.1.2</w:t>
            </w:r>
            <w:r>
              <w:rPr>
                <w:rFonts w:asciiTheme="minorHAnsi" w:hAnsiTheme="minorHAnsi" w:cstheme="minorBidi"/>
                <w:color w:val="auto"/>
                <w:sz w:val="22"/>
                <w:szCs w:val="22"/>
              </w:rPr>
              <w:tab/>
            </w:r>
            <w:r w:rsidRPr="004A0EB7">
              <w:rPr>
                <w:rStyle w:val="Hyperlink"/>
              </w:rPr>
              <w:t>Buffervoorraden</w:t>
            </w:r>
            <w:r>
              <w:rPr>
                <w:webHidden/>
              </w:rPr>
              <w:tab/>
            </w:r>
            <w:r>
              <w:rPr>
                <w:webHidden/>
              </w:rPr>
              <w:fldChar w:fldCharType="begin"/>
            </w:r>
            <w:r>
              <w:rPr>
                <w:webHidden/>
              </w:rPr>
              <w:instrText xml:space="preserve"> PAGEREF _Toc515532759 \h </w:instrText>
            </w:r>
            <w:r>
              <w:rPr>
                <w:webHidden/>
              </w:rPr>
            </w:r>
            <w:r>
              <w:rPr>
                <w:webHidden/>
              </w:rPr>
              <w:fldChar w:fldCharType="separate"/>
            </w:r>
            <w:r w:rsidR="0079002E">
              <w:rPr>
                <w:webHidden/>
              </w:rPr>
              <w:t>14</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60" w:history="1">
            <w:r w:rsidRPr="004A0EB7">
              <w:rPr>
                <w:rStyle w:val="Hyperlink"/>
              </w:rPr>
              <w:t>4.1.3</w:t>
            </w:r>
            <w:r>
              <w:rPr>
                <w:rFonts w:asciiTheme="minorHAnsi" w:hAnsiTheme="minorHAnsi" w:cstheme="minorBidi"/>
                <w:color w:val="auto"/>
                <w:sz w:val="22"/>
                <w:szCs w:val="22"/>
              </w:rPr>
              <w:tab/>
            </w:r>
            <w:r w:rsidRPr="004A0EB7">
              <w:rPr>
                <w:rStyle w:val="Hyperlink"/>
              </w:rPr>
              <w:t>Omstellingen</w:t>
            </w:r>
            <w:r>
              <w:rPr>
                <w:webHidden/>
              </w:rPr>
              <w:tab/>
            </w:r>
            <w:r>
              <w:rPr>
                <w:webHidden/>
              </w:rPr>
              <w:fldChar w:fldCharType="begin"/>
            </w:r>
            <w:r>
              <w:rPr>
                <w:webHidden/>
              </w:rPr>
              <w:instrText xml:space="preserve"> PAGEREF _Toc515532760 \h </w:instrText>
            </w:r>
            <w:r>
              <w:rPr>
                <w:webHidden/>
              </w:rPr>
            </w:r>
            <w:r>
              <w:rPr>
                <w:webHidden/>
              </w:rPr>
              <w:fldChar w:fldCharType="separate"/>
            </w:r>
            <w:r w:rsidR="0079002E">
              <w:rPr>
                <w:webHidden/>
              </w:rPr>
              <w:t>14</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61" w:history="1">
            <w:r w:rsidRPr="004A0EB7">
              <w:rPr>
                <w:rStyle w:val="Hyperlink"/>
              </w:rPr>
              <w:t>4.2</w:t>
            </w:r>
            <w:r>
              <w:rPr>
                <w:rFonts w:asciiTheme="minorHAnsi" w:hAnsiTheme="minorHAnsi" w:cstheme="minorBidi"/>
                <w:color w:val="auto"/>
                <w:sz w:val="22"/>
                <w:szCs w:val="22"/>
              </w:rPr>
              <w:tab/>
            </w:r>
            <w:r w:rsidRPr="004A0EB7">
              <w:rPr>
                <w:rStyle w:val="Hyperlink"/>
              </w:rPr>
              <w:t>EKB Manufacturing Intelligence</w:t>
            </w:r>
            <w:r>
              <w:rPr>
                <w:webHidden/>
              </w:rPr>
              <w:tab/>
            </w:r>
            <w:r>
              <w:rPr>
                <w:webHidden/>
              </w:rPr>
              <w:fldChar w:fldCharType="begin"/>
            </w:r>
            <w:r>
              <w:rPr>
                <w:webHidden/>
              </w:rPr>
              <w:instrText xml:space="preserve"> PAGEREF _Toc515532761 \h </w:instrText>
            </w:r>
            <w:r>
              <w:rPr>
                <w:webHidden/>
              </w:rPr>
            </w:r>
            <w:r>
              <w:rPr>
                <w:webHidden/>
              </w:rPr>
              <w:fldChar w:fldCharType="separate"/>
            </w:r>
            <w:r w:rsidR="0079002E">
              <w:rPr>
                <w:webHidden/>
              </w:rPr>
              <w:t>14</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62" w:history="1">
            <w:r w:rsidRPr="004A0EB7">
              <w:rPr>
                <w:rStyle w:val="Hyperlink"/>
              </w:rPr>
              <w:t>4.2.1</w:t>
            </w:r>
            <w:r>
              <w:rPr>
                <w:rFonts w:asciiTheme="minorHAnsi" w:hAnsiTheme="minorHAnsi" w:cstheme="minorBidi"/>
                <w:color w:val="auto"/>
                <w:sz w:val="22"/>
                <w:szCs w:val="22"/>
              </w:rPr>
              <w:tab/>
            </w:r>
            <w:r w:rsidRPr="004A0EB7">
              <w:rPr>
                <w:rStyle w:val="Hyperlink"/>
              </w:rPr>
              <w:t>Overall Equipment Effectiveness</w:t>
            </w:r>
            <w:r>
              <w:rPr>
                <w:webHidden/>
              </w:rPr>
              <w:tab/>
            </w:r>
            <w:r>
              <w:rPr>
                <w:webHidden/>
              </w:rPr>
              <w:fldChar w:fldCharType="begin"/>
            </w:r>
            <w:r>
              <w:rPr>
                <w:webHidden/>
              </w:rPr>
              <w:instrText xml:space="preserve"> PAGEREF _Toc515532762 \h </w:instrText>
            </w:r>
            <w:r>
              <w:rPr>
                <w:webHidden/>
              </w:rPr>
            </w:r>
            <w:r>
              <w:rPr>
                <w:webHidden/>
              </w:rPr>
              <w:fldChar w:fldCharType="separate"/>
            </w:r>
            <w:r w:rsidR="0079002E">
              <w:rPr>
                <w:webHidden/>
              </w:rPr>
              <w:t>14</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63" w:history="1">
            <w:r w:rsidRPr="004A0EB7">
              <w:rPr>
                <w:rStyle w:val="Hyperlink"/>
              </w:rPr>
              <w:t>4.3</w:t>
            </w:r>
            <w:r>
              <w:rPr>
                <w:rFonts w:asciiTheme="minorHAnsi" w:hAnsiTheme="minorHAnsi" w:cstheme="minorBidi"/>
                <w:color w:val="auto"/>
                <w:sz w:val="22"/>
                <w:szCs w:val="22"/>
              </w:rPr>
              <w:tab/>
            </w:r>
            <w:r w:rsidRPr="004A0EB7">
              <w:rPr>
                <w:rStyle w:val="Hyperlink"/>
              </w:rPr>
              <w:t>Theory of Constraints</w:t>
            </w:r>
            <w:r>
              <w:rPr>
                <w:webHidden/>
              </w:rPr>
              <w:tab/>
            </w:r>
            <w:r>
              <w:rPr>
                <w:webHidden/>
              </w:rPr>
              <w:fldChar w:fldCharType="begin"/>
            </w:r>
            <w:r>
              <w:rPr>
                <w:webHidden/>
              </w:rPr>
              <w:instrText xml:space="preserve"> PAGEREF _Toc515532763 \h </w:instrText>
            </w:r>
            <w:r>
              <w:rPr>
                <w:webHidden/>
              </w:rPr>
            </w:r>
            <w:r>
              <w:rPr>
                <w:webHidden/>
              </w:rPr>
              <w:fldChar w:fldCharType="separate"/>
            </w:r>
            <w:r w:rsidR="0079002E">
              <w:rPr>
                <w:webHidden/>
              </w:rPr>
              <w:t>15</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64" w:history="1">
            <w:r w:rsidRPr="004A0EB7">
              <w:rPr>
                <w:rStyle w:val="Hyperlink"/>
              </w:rPr>
              <w:t>4.4</w:t>
            </w:r>
            <w:r>
              <w:rPr>
                <w:rFonts w:asciiTheme="minorHAnsi" w:hAnsiTheme="minorHAnsi" w:cstheme="minorBidi"/>
                <w:color w:val="auto"/>
                <w:sz w:val="22"/>
                <w:szCs w:val="22"/>
              </w:rPr>
              <w:tab/>
            </w:r>
            <w:r w:rsidRPr="004A0EB7">
              <w:rPr>
                <w:rStyle w:val="Hyperlink"/>
              </w:rPr>
              <w:t>Machine Learning</w:t>
            </w:r>
            <w:r>
              <w:rPr>
                <w:webHidden/>
              </w:rPr>
              <w:tab/>
            </w:r>
            <w:r>
              <w:rPr>
                <w:webHidden/>
              </w:rPr>
              <w:fldChar w:fldCharType="begin"/>
            </w:r>
            <w:r>
              <w:rPr>
                <w:webHidden/>
              </w:rPr>
              <w:instrText xml:space="preserve"> PAGEREF _Toc515532764 \h </w:instrText>
            </w:r>
            <w:r>
              <w:rPr>
                <w:webHidden/>
              </w:rPr>
            </w:r>
            <w:r>
              <w:rPr>
                <w:webHidden/>
              </w:rPr>
              <w:fldChar w:fldCharType="separate"/>
            </w:r>
            <w:r w:rsidR="0079002E">
              <w:rPr>
                <w:webHidden/>
              </w:rPr>
              <w:t>16</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65" w:history="1">
            <w:r w:rsidRPr="004A0EB7">
              <w:rPr>
                <w:rStyle w:val="Hyperlink"/>
              </w:rPr>
              <w:t>4.4.1</w:t>
            </w:r>
            <w:r>
              <w:rPr>
                <w:rFonts w:asciiTheme="minorHAnsi" w:hAnsiTheme="minorHAnsi" w:cstheme="minorBidi"/>
                <w:color w:val="auto"/>
                <w:sz w:val="22"/>
                <w:szCs w:val="22"/>
              </w:rPr>
              <w:tab/>
            </w:r>
            <w:r w:rsidRPr="004A0EB7">
              <w:rPr>
                <w:rStyle w:val="Hyperlink"/>
              </w:rPr>
              <w:t>De perceptron</w:t>
            </w:r>
            <w:r>
              <w:rPr>
                <w:webHidden/>
              </w:rPr>
              <w:tab/>
            </w:r>
            <w:r>
              <w:rPr>
                <w:webHidden/>
              </w:rPr>
              <w:fldChar w:fldCharType="begin"/>
            </w:r>
            <w:r>
              <w:rPr>
                <w:webHidden/>
              </w:rPr>
              <w:instrText xml:space="preserve"> PAGEREF _Toc515532765 \h </w:instrText>
            </w:r>
            <w:r>
              <w:rPr>
                <w:webHidden/>
              </w:rPr>
            </w:r>
            <w:r>
              <w:rPr>
                <w:webHidden/>
              </w:rPr>
              <w:fldChar w:fldCharType="separate"/>
            </w:r>
            <w:r w:rsidR="0079002E">
              <w:rPr>
                <w:webHidden/>
              </w:rPr>
              <w:t>16</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66" w:history="1">
            <w:r w:rsidRPr="004A0EB7">
              <w:rPr>
                <w:rStyle w:val="Hyperlink"/>
              </w:rPr>
              <w:t>4.4.2</w:t>
            </w:r>
            <w:r>
              <w:rPr>
                <w:rFonts w:asciiTheme="minorHAnsi" w:hAnsiTheme="minorHAnsi" w:cstheme="minorBidi"/>
                <w:color w:val="auto"/>
                <w:sz w:val="22"/>
                <w:szCs w:val="22"/>
              </w:rPr>
              <w:tab/>
            </w:r>
            <w:r w:rsidRPr="004A0EB7">
              <w:rPr>
                <w:rStyle w:val="Hyperlink"/>
              </w:rPr>
              <w:t>Neural Networks</w:t>
            </w:r>
            <w:r>
              <w:rPr>
                <w:webHidden/>
              </w:rPr>
              <w:tab/>
            </w:r>
            <w:r>
              <w:rPr>
                <w:webHidden/>
              </w:rPr>
              <w:fldChar w:fldCharType="begin"/>
            </w:r>
            <w:r>
              <w:rPr>
                <w:webHidden/>
              </w:rPr>
              <w:instrText xml:space="preserve"> PAGEREF _Toc515532766 \h </w:instrText>
            </w:r>
            <w:r>
              <w:rPr>
                <w:webHidden/>
              </w:rPr>
            </w:r>
            <w:r>
              <w:rPr>
                <w:webHidden/>
              </w:rPr>
              <w:fldChar w:fldCharType="separate"/>
            </w:r>
            <w:r w:rsidR="0079002E">
              <w:rPr>
                <w:webHidden/>
              </w:rPr>
              <w:t>17</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67" w:history="1">
            <w:r w:rsidRPr="004A0EB7">
              <w:rPr>
                <w:rStyle w:val="Hyperlink"/>
              </w:rPr>
              <w:t>4.4.3</w:t>
            </w:r>
            <w:r>
              <w:rPr>
                <w:rFonts w:asciiTheme="minorHAnsi" w:hAnsiTheme="minorHAnsi" w:cstheme="minorBidi"/>
                <w:color w:val="auto"/>
                <w:sz w:val="22"/>
                <w:szCs w:val="22"/>
              </w:rPr>
              <w:tab/>
            </w:r>
            <w:r w:rsidRPr="004A0EB7">
              <w:rPr>
                <w:rStyle w:val="Hyperlink"/>
              </w:rPr>
              <w:t>Activation Functions</w:t>
            </w:r>
            <w:r>
              <w:rPr>
                <w:webHidden/>
              </w:rPr>
              <w:tab/>
            </w:r>
            <w:r>
              <w:rPr>
                <w:webHidden/>
              </w:rPr>
              <w:fldChar w:fldCharType="begin"/>
            </w:r>
            <w:r>
              <w:rPr>
                <w:webHidden/>
              </w:rPr>
              <w:instrText xml:space="preserve"> PAGEREF _Toc515532767 \h </w:instrText>
            </w:r>
            <w:r>
              <w:rPr>
                <w:webHidden/>
              </w:rPr>
            </w:r>
            <w:r>
              <w:rPr>
                <w:webHidden/>
              </w:rPr>
              <w:fldChar w:fldCharType="separate"/>
            </w:r>
            <w:r w:rsidR="0079002E">
              <w:rPr>
                <w:webHidden/>
              </w:rPr>
              <w:t>17</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68" w:history="1">
            <w:r w:rsidRPr="004A0EB7">
              <w:rPr>
                <w:rStyle w:val="Hyperlink"/>
              </w:rPr>
              <w:t>4.4.4</w:t>
            </w:r>
            <w:r>
              <w:rPr>
                <w:rFonts w:asciiTheme="minorHAnsi" w:hAnsiTheme="minorHAnsi" w:cstheme="minorBidi"/>
                <w:color w:val="auto"/>
                <w:sz w:val="22"/>
                <w:szCs w:val="22"/>
              </w:rPr>
              <w:tab/>
            </w:r>
            <w:r w:rsidRPr="004A0EB7">
              <w:rPr>
                <w:rStyle w:val="Hyperlink"/>
              </w:rPr>
              <w:t>Genetic algorithms</w:t>
            </w:r>
            <w:r>
              <w:rPr>
                <w:webHidden/>
              </w:rPr>
              <w:tab/>
            </w:r>
            <w:r>
              <w:rPr>
                <w:webHidden/>
              </w:rPr>
              <w:fldChar w:fldCharType="begin"/>
            </w:r>
            <w:r>
              <w:rPr>
                <w:webHidden/>
              </w:rPr>
              <w:instrText xml:space="preserve"> PAGEREF _Toc515532768 \h </w:instrText>
            </w:r>
            <w:r>
              <w:rPr>
                <w:webHidden/>
              </w:rPr>
            </w:r>
            <w:r>
              <w:rPr>
                <w:webHidden/>
              </w:rPr>
              <w:fldChar w:fldCharType="separate"/>
            </w:r>
            <w:r w:rsidR="0079002E">
              <w:rPr>
                <w:webHidden/>
              </w:rPr>
              <w:t>19</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69" w:history="1">
            <w:r w:rsidRPr="004A0EB7">
              <w:rPr>
                <w:rStyle w:val="Hyperlink"/>
              </w:rPr>
              <w:t>4.4.5</w:t>
            </w:r>
            <w:r>
              <w:rPr>
                <w:rFonts w:asciiTheme="minorHAnsi" w:hAnsiTheme="minorHAnsi" w:cstheme="minorBidi"/>
                <w:color w:val="auto"/>
                <w:sz w:val="22"/>
                <w:szCs w:val="22"/>
              </w:rPr>
              <w:tab/>
            </w:r>
            <w:r w:rsidRPr="004A0EB7">
              <w:rPr>
                <w:rStyle w:val="Hyperlink"/>
              </w:rPr>
              <w:t>Neuro Evolution of Augmenting Topologies</w:t>
            </w:r>
            <w:r>
              <w:rPr>
                <w:webHidden/>
              </w:rPr>
              <w:tab/>
            </w:r>
            <w:r>
              <w:rPr>
                <w:webHidden/>
              </w:rPr>
              <w:fldChar w:fldCharType="begin"/>
            </w:r>
            <w:r>
              <w:rPr>
                <w:webHidden/>
              </w:rPr>
              <w:instrText xml:space="preserve"> PAGEREF _Toc515532769 \h </w:instrText>
            </w:r>
            <w:r>
              <w:rPr>
                <w:webHidden/>
              </w:rPr>
            </w:r>
            <w:r>
              <w:rPr>
                <w:webHidden/>
              </w:rPr>
              <w:fldChar w:fldCharType="separate"/>
            </w:r>
            <w:r w:rsidR="0079002E">
              <w:rPr>
                <w:webHidden/>
              </w:rPr>
              <w:t>19</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70" w:history="1">
            <w:r w:rsidRPr="004A0EB7">
              <w:rPr>
                <w:rStyle w:val="Hyperlink"/>
              </w:rPr>
              <w:t>5</w:t>
            </w:r>
            <w:r>
              <w:rPr>
                <w:rFonts w:asciiTheme="minorHAnsi" w:hAnsiTheme="minorHAnsi" w:cstheme="minorBidi"/>
                <w:b w:val="0"/>
                <w:color w:val="auto"/>
                <w:sz w:val="22"/>
                <w:szCs w:val="22"/>
              </w:rPr>
              <w:tab/>
            </w:r>
            <w:r w:rsidRPr="004A0EB7">
              <w:rPr>
                <w:rStyle w:val="Hyperlink"/>
              </w:rPr>
              <w:t>Onderzoek</w:t>
            </w:r>
            <w:r>
              <w:rPr>
                <w:webHidden/>
              </w:rPr>
              <w:tab/>
            </w:r>
            <w:r>
              <w:rPr>
                <w:webHidden/>
              </w:rPr>
              <w:fldChar w:fldCharType="begin"/>
            </w:r>
            <w:r>
              <w:rPr>
                <w:webHidden/>
              </w:rPr>
              <w:instrText xml:space="preserve"> PAGEREF _Toc515532770 \h </w:instrText>
            </w:r>
            <w:r>
              <w:rPr>
                <w:webHidden/>
              </w:rPr>
            </w:r>
            <w:r>
              <w:rPr>
                <w:webHidden/>
              </w:rPr>
              <w:fldChar w:fldCharType="separate"/>
            </w:r>
            <w:r w:rsidR="0079002E">
              <w:rPr>
                <w:webHidden/>
              </w:rPr>
              <w:t>21</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71" w:history="1">
            <w:r w:rsidRPr="004A0EB7">
              <w:rPr>
                <w:rStyle w:val="Hyperlink"/>
              </w:rPr>
              <w:t>5.1</w:t>
            </w:r>
            <w:r>
              <w:rPr>
                <w:rFonts w:asciiTheme="minorHAnsi" w:hAnsiTheme="minorHAnsi" w:cstheme="minorBidi"/>
                <w:color w:val="auto"/>
                <w:sz w:val="22"/>
                <w:szCs w:val="22"/>
              </w:rPr>
              <w:tab/>
            </w:r>
            <w:r w:rsidRPr="004A0EB7">
              <w:rPr>
                <w:rStyle w:val="Hyperlink"/>
              </w:rPr>
              <w:t>Data onderzoek</w:t>
            </w:r>
            <w:r>
              <w:rPr>
                <w:webHidden/>
              </w:rPr>
              <w:tab/>
            </w:r>
            <w:r>
              <w:rPr>
                <w:webHidden/>
              </w:rPr>
              <w:fldChar w:fldCharType="begin"/>
            </w:r>
            <w:r>
              <w:rPr>
                <w:webHidden/>
              </w:rPr>
              <w:instrText xml:space="preserve"> PAGEREF _Toc515532771 \h </w:instrText>
            </w:r>
            <w:r>
              <w:rPr>
                <w:webHidden/>
              </w:rPr>
            </w:r>
            <w:r>
              <w:rPr>
                <w:webHidden/>
              </w:rPr>
              <w:fldChar w:fldCharType="separate"/>
            </w:r>
            <w:r w:rsidR="0079002E">
              <w:rPr>
                <w:webHidden/>
              </w:rPr>
              <w:t>21</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72" w:history="1">
            <w:r w:rsidRPr="004A0EB7">
              <w:rPr>
                <w:rStyle w:val="Hyperlink"/>
              </w:rPr>
              <w:t>5.1.1</w:t>
            </w:r>
            <w:r>
              <w:rPr>
                <w:rFonts w:asciiTheme="minorHAnsi" w:hAnsiTheme="minorHAnsi" w:cstheme="minorBidi"/>
                <w:color w:val="auto"/>
                <w:sz w:val="22"/>
                <w:szCs w:val="22"/>
              </w:rPr>
              <w:tab/>
            </w:r>
            <w:r w:rsidRPr="004A0EB7">
              <w:rPr>
                <w:rStyle w:val="Hyperlink"/>
              </w:rPr>
              <w:t>Basis gegevens</w:t>
            </w:r>
            <w:r>
              <w:rPr>
                <w:webHidden/>
              </w:rPr>
              <w:tab/>
            </w:r>
            <w:r>
              <w:rPr>
                <w:webHidden/>
              </w:rPr>
              <w:fldChar w:fldCharType="begin"/>
            </w:r>
            <w:r>
              <w:rPr>
                <w:webHidden/>
              </w:rPr>
              <w:instrText xml:space="preserve"> PAGEREF _Toc515532772 \h </w:instrText>
            </w:r>
            <w:r>
              <w:rPr>
                <w:webHidden/>
              </w:rPr>
            </w:r>
            <w:r>
              <w:rPr>
                <w:webHidden/>
              </w:rPr>
              <w:fldChar w:fldCharType="separate"/>
            </w:r>
            <w:r w:rsidR="0079002E">
              <w:rPr>
                <w:webHidden/>
              </w:rPr>
              <w:t>21</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73" w:history="1">
            <w:r w:rsidRPr="004A0EB7">
              <w:rPr>
                <w:rStyle w:val="Hyperlink"/>
              </w:rPr>
              <w:t>5.1.2</w:t>
            </w:r>
            <w:r>
              <w:rPr>
                <w:rFonts w:asciiTheme="minorHAnsi" w:hAnsiTheme="minorHAnsi" w:cstheme="minorBidi"/>
                <w:color w:val="auto"/>
                <w:sz w:val="22"/>
                <w:szCs w:val="22"/>
              </w:rPr>
              <w:tab/>
            </w:r>
            <w:r w:rsidRPr="004A0EB7">
              <w:rPr>
                <w:rStyle w:val="Hyperlink"/>
              </w:rPr>
              <w:t>Data uit EKB Manufacturing Intelligence</w:t>
            </w:r>
            <w:r>
              <w:rPr>
                <w:webHidden/>
              </w:rPr>
              <w:tab/>
            </w:r>
            <w:r>
              <w:rPr>
                <w:webHidden/>
              </w:rPr>
              <w:fldChar w:fldCharType="begin"/>
            </w:r>
            <w:r>
              <w:rPr>
                <w:webHidden/>
              </w:rPr>
              <w:instrText xml:space="preserve"> PAGEREF _Toc515532773 \h </w:instrText>
            </w:r>
            <w:r>
              <w:rPr>
                <w:webHidden/>
              </w:rPr>
            </w:r>
            <w:r>
              <w:rPr>
                <w:webHidden/>
              </w:rPr>
              <w:fldChar w:fldCharType="separate"/>
            </w:r>
            <w:r w:rsidR="0079002E">
              <w:rPr>
                <w:webHidden/>
              </w:rPr>
              <w:t>21</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74" w:history="1">
            <w:r w:rsidRPr="004A0EB7">
              <w:rPr>
                <w:rStyle w:val="Hyperlink"/>
              </w:rPr>
              <w:t>5.1.3</w:t>
            </w:r>
            <w:r>
              <w:rPr>
                <w:rFonts w:asciiTheme="minorHAnsi" w:hAnsiTheme="minorHAnsi" w:cstheme="minorBidi"/>
                <w:color w:val="auto"/>
                <w:sz w:val="22"/>
                <w:szCs w:val="22"/>
              </w:rPr>
              <w:tab/>
            </w:r>
            <w:r w:rsidRPr="004A0EB7">
              <w:rPr>
                <w:rStyle w:val="Hyperlink"/>
              </w:rPr>
              <w:t>Externe data</w:t>
            </w:r>
            <w:r>
              <w:rPr>
                <w:webHidden/>
              </w:rPr>
              <w:tab/>
            </w:r>
            <w:r>
              <w:rPr>
                <w:webHidden/>
              </w:rPr>
              <w:fldChar w:fldCharType="begin"/>
            </w:r>
            <w:r>
              <w:rPr>
                <w:webHidden/>
              </w:rPr>
              <w:instrText xml:space="preserve"> PAGEREF _Toc515532774 \h </w:instrText>
            </w:r>
            <w:r>
              <w:rPr>
                <w:webHidden/>
              </w:rPr>
            </w:r>
            <w:r>
              <w:rPr>
                <w:webHidden/>
              </w:rPr>
              <w:fldChar w:fldCharType="separate"/>
            </w:r>
            <w:r w:rsidR="0079002E">
              <w:rPr>
                <w:webHidden/>
              </w:rPr>
              <w:t>22</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75" w:history="1">
            <w:r w:rsidRPr="004A0EB7">
              <w:rPr>
                <w:rStyle w:val="Hyperlink"/>
              </w:rPr>
              <w:t>5.1.4</w:t>
            </w:r>
            <w:r>
              <w:rPr>
                <w:rFonts w:asciiTheme="minorHAnsi" w:hAnsiTheme="minorHAnsi" w:cstheme="minorBidi"/>
                <w:color w:val="auto"/>
                <w:sz w:val="22"/>
                <w:szCs w:val="22"/>
              </w:rPr>
              <w:tab/>
            </w:r>
            <w:r w:rsidRPr="004A0EB7">
              <w:rPr>
                <w:rStyle w:val="Hyperlink"/>
              </w:rPr>
              <w:t>Conclusie</w:t>
            </w:r>
            <w:r>
              <w:rPr>
                <w:webHidden/>
              </w:rPr>
              <w:tab/>
            </w:r>
            <w:r>
              <w:rPr>
                <w:webHidden/>
              </w:rPr>
              <w:fldChar w:fldCharType="begin"/>
            </w:r>
            <w:r>
              <w:rPr>
                <w:webHidden/>
              </w:rPr>
              <w:instrText xml:space="preserve"> PAGEREF _Toc515532775 \h </w:instrText>
            </w:r>
            <w:r>
              <w:rPr>
                <w:webHidden/>
              </w:rPr>
            </w:r>
            <w:r>
              <w:rPr>
                <w:webHidden/>
              </w:rPr>
              <w:fldChar w:fldCharType="separate"/>
            </w:r>
            <w:r w:rsidR="0079002E">
              <w:rPr>
                <w:webHidden/>
              </w:rPr>
              <w:t>22</w:t>
            </w:r>
            <w:r>
              <w:rPr>
                <w:webHidden/>
              </w:rPr>
              <w:fldChar w:fldCharType="end"/>
            </w:r>
          </w:hyperlink>
        </w:p>
        <w:p w:rsidR="00302D50" w:rsidRDefault="00302D50">
          <w:pPr>
            <w:pStyle w:val="Inhopg2"/>
            <w:rPr>
              <w:rFonts w:asciiTheme="minorHAnsi" w:hAnsiTheme="minorHAnsi" w:cstheme="minorBidi"/>
              <w:color w:val="auto"/>
              <w:sz w:val="22"/>
              <w:szCs w:val="22"/>
            </w:rPr>
          </w:pPr>
          <w:hyperlink w:anchor="_Toc515532776" w:history="1">
            <w:r w:rsidRPr="004A0EB7">
              <w:rPr>
                <w:rStyle w:val="Hyperlink"/>
              </w:rPr>
              <w:t>5.2</w:t>
            </w:r>
            <w:r>
              <w:rPr>
                <w:rFonts w:asciiTheme="minorHAnsi" w:hAnsiTheme="minorHAnsi" w:cstheme="minorBidi"/>
                <w:color w:val="auto"/>
                <w:sz w:val="22"/>
                <w:szCs w:val="22"/>
              </w:rPr>
              <w:tab/>
            </w:r>
            <w:r w:rsidRPr="004A0EB7">
              <w:rPr>
                <w:rStyle w:val="Hyperlink"/>
              </w:rPr>
              <w:t>Simulatie onderzoek</w:t>
            </w:r>
            <w:r>
              <w:rPr>
                <w:webHidden/>
              </w:rPr>
              <w:tab/>
            </w:r>
            <w:r>
              <w:rPr>
                <w:webHidden/>
              </w:rPr>
              <w:fldChar w:fldCharType="begin"/>
            </w:r>
            <w:r>
              <w:rPr>
                <w:webHidden/>
              </w:rPr>
              <w:instrText xml:space="preserve"> PAGEREF _Toc515532776 \h </w:instrText>
            </w:r>
            <w:r>
              <w:rPr>
                <w:webHidden/>
              </w:rPr>
            </w:r>
            <w:r>
              <w:rPr>
                <w:webHidden/>
              </w:rPr>
              <w:fldChar w:fldCharType="separate"/>
            </w:r>
            <w:r w:rsidR="0079002E">
              <w:rPr>
                <w:webHidden/>
              </w:rPr>
              <w:t>23</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77" w:history="1">
            <w:r w:rsidRPr="004A0EB7">
              <w:rPr>
                <w:rStyle w:val="Hyperlink"/>
              </w:rPr>
              <w:t>5.2.1</w:t>
            </w:r>
            <w:r>
              <w:rPr>
                <w:rFonts w:asciiTheme="minorHAnsi" w:hAnsiTheme="minorHAnsi" w:cstheme="minorBidi"/>
                <w:color w:val="auto"/>
                <w:sz w:val="22"/>
                <w:szCs w:val="22"/>
              </w:rPr>
              <w:tab/>
            </w:r>
            <w:r w:rsidRPr="004A0EB7">
              <w:rPr>
                <w:rStyle w:val="Hyperlink"/>
              </w:rPr>
              <w:t>Rollenfabriek van Tsubaki Nakashima</w:t>
            </w:r>
            <w:r>
              <w:rPr>
                <w:webHidden/>
              </w:rPr>
              <w:tab/>
            </w:r>
            <w:r>
              <w:rPr>
                <w:webHidden/>
              </w:rPr>
              <w:fldChar w:fldCharType="begin"/>
            </w:r>
            <w:r>
              <w:rPr>
                <w:webHidden/>
              </w:rPr>
              <w:instrText xml:space="preserve"> PAGEREF _Toc515532777 \h </w:instrText>
            </w:r>
            <w:r>
              <w:rPr>
                <w:webHidden/>
              </w:rPr>
            </w:r>
            <w:r>
              <w:rPr>
                <w:webHidden/>
              </w:rPr>
              <w:fldChar w:fldCharType="separate"/>
            </w:r>
            <w:r w:rsidR="0079002E">
              <w:rPr>
                <w:webHidden/>
              </w:rPr>
              <w:t>23</w:t>
            </w:r>
            <w:r>
              <w:rPr>
                <w:webHidden/>
              </w:rPr>
              <w:fldChar w:fldCharType="end"/>
            </w:r>
          </w:hyperlink>
        </w:p>
        <w:p w:rsidR="00302D50" w:rsidRDefault="00302D50">
          <w:pPr>
            <w:pStyle w:val="Inhopg3"/>
            <w:rPr>
              <w:rFonts w:asciiTheme="minorHAnsi" w:hAnsiTheme="minorHAnsi" w:cstheme="minorBidi"/>
              <w:color w:val="auto"/>
              <w:sz w:val="22"/>
              <w:szCs w:val="22"/>
            </w:rPr>
          </w:pPr>
          <w:hyperlink w:anchor="_Toc515532778" w:history="1">
            <w:r w:rsidRPr="004A0EB7">
              <w:rPr>
                <w:rStyle w:val="Hyperlink"/>
              </w:rPr>
              <w:t>5.2.2</w:t>
            </w:r>
            <w:r>
              <w:rPr>
                <w:rFonts w:asciiTheme="minorHAnsi" w:hAnsiTheme="minorHAnsi" w:cstheme="minorBidi"/>
                <w:color w:val="auto"/>
                <w:sz w:val="22"/>
                <w:szCs w:val="22"/>
              </w:rPr>
              <w:tab/>
            </w:r>
            <w:r w:rsidRPr="004A0EB7">
              <w:rPr>
                <w:rStyle w:val="Hyperlink"/>
              </w:rPr>
              <w:t>Simulatie software</w:t>
            </w:r>
            <w:r>
              <w:rPr>
                <w:webHidden/>
              </w:rPr>
              <w:tab/>
            </w:r>
            <w:r>
              <w:rPr>
                <w:webHidden/>
              </w:rPr>
              <w:fldChar w:fldCharType="begin"/>
            </w:r>
            <w:r>
              <w:rPr>
                <w:webHidden/>
              </w:rPr>
              <w:instrText xml:space="preserve"> PAGEREF _Toc515532778 \h </w:instrText>
            </w:r>
            <w:r>
              <w:rPr>
                <w:webHidden/>
              </w:rPr>
            </w:r>
            <w:r>
              <w:rPr>
                <w:webHidden/>
              </w:rPr>
              <w:fldChar w:fldCharType="separate"/>
            </w:r>
            <w:r w:rsidR="0079002E">
              <w:rPr>
                <w:webHidden/>
              </w:rPr>
              <w:t>23</w:t>
            </w:r>
            <w:r>
              <w:rPr>
                <w:webHidden/>
              </w:rPr>
              <w:fldChar w:fldCharType="end"/>
            </w:r>
          </w:hyperlink>
        </w:p>
        <w:p w:rsidR="00302D50" w:rsidRDefault="00302D50">
          <w:pPr>
            <w:pStyle w:val="Inhopg1"/>
            <w:rPr>
              <w:rFonts w:asciiTheme="minorHAnsi" w:hAnsiTheme="minorHAnsi" w:cstheme="minorBidi"/>
              <w:b w:val="0"/>
              <w:color w:val="auto"/>
              <w:sz w:val="22"/>
              <w:szCs w:val="22"/>
            </w:rPr>
          </w:pPr>
          <w:hyperlink w:anchor="_Toc515532779" w:history="1">
            <w:r w:rsidRPr="004A0EB7">
              <w:rPr>
                <w:rStyle w:val="Hyperlink"/>
              </w:rPr>
              <w:t>Literatuur</w:t>
            </w:r>
            <w:r>
              <w:rPr>
                <w:webHidden/>
              </w:rPr>
              <w:tab/>
            </w:r>
            <w:r>
              <w:rPr>
                <w:webHidden/>
              </w:rPr>
              <w:fldChar w:fldCharType="begin"/>
            </w:r>
            <w:r>
              <w:rPr>
                <w:webHidden/>
              </w:rPr>
              <w:instrText xml:space="preserve"> PAGEREF _Toc515532779 \h </w:instrText>
            </w:r>
            <w:r>
              <w:rPr>
                <w:webHidden/>
              </w:rPr>
            </w:r>
            <w:r>
              <w:rPr>
                <w:webHidden/>
              </w:rPr>
              <w:fldChar w:fldCharType="separate"/>
            </w:r>
            <w:r w:rsidR="0079002E">
              <w:rPr>
                <w:webHidden/>
              </w:rPr>
              <w:t>24</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5532742"/>
      <w:r>
        <w:lastRenderedPageBreak/>
        <w:t>Figuren- en Tabellenlijst</w:t>
      </w:r>
      <w:bookmarkEnd w:id="3"/>
    </w:p>
    <w:p w:rsidR="00302D50"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302D50">
        <w:rPr>
          <w:noProof/>
        </w:rPr>
        <w:t>Figuur 1: EKB organogram</w:t>
      </w:r>
      <w:r w:rsidR="00302D50">
        <w:rPr>
          <w:noProof/>
        </w:rPr>
        <w:tab/>
      </w:r>
      <w:r w:rsidR="00302D50">
        <w:rPr>
          <w:noProof/>
        </w:rPr>
        <w:fldChar w:fldCharType="begin"/>
      </w:r>
      <w:r w:rsidR="00302D50">
        <w:rPr>
          <w:noProof/>
        </w:rPr>
        <w:instrText xml:space="preserve"> PAGEREF _Toc515532780 \h </w:instrText>
      </w:r>
      <w:r w:rsidR="00302D50">
        <w:rPr>
          <w:noProof/>
        </w:rPr>
      </w:r>
      <w:r w:rsidR="00302D50">
        <w:rPr>
          <w:noProof/>
        </w:rPr>
        <w:fldChar w:fldCharType="separate"/>
      </w:r>
      <w:r w:rsidR="0079002E">
        <w:rPr>
          <w:noProof/>
        </w:rPr>
        <w:t>9</w:t>
      </w:r>
      <w:r w:rsidR="00302D50">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_Toc515532781 \h </w:instrText>
      </w:r>
      <w:r>
        <w:rPr>
          <w:noProof/>
        </w:rPr>
      </w:r>
      <w:r>
        <w:rPr>
          <w:noProof/>
        </w:rPr>
        <w:fldChar w:fldCharType="separate"/>
      </w:r>
      <w:r w:rsidR="0079002E">
        <w:rPr>
          <w:noProof/>
        </w:rPr>
        <w:t>13</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3: Perceptron</w:t>
      </w:r>
      <w:r>
        <w:rPr>
          <w:noProof/>
        </w:rPr>
        <w:tab/>
      </w:r>
      <w:r>
        <w:rPr>
          <w:noProof/>
        </w:rPr>
        <w:fldChar w:fldCharType="begin"/>
      </w:r>
      <w:r>
        <w:rPr>
          <w:noProof/>
        </w:rPr>
        <w:instrText xml:space="preserve"> PAGEREF _Toc515532782 \h </w:instrText>
      </w:r>
      <w:r>
        <w:rPr>
          <w:noProof/>
        </w:rPr>
      </w:r>
      <w:r>
        <w:rPr>
          <w:noProof/>
        </w:rPr>
        <w:fldChar w:fldCharType="separate"/>
      </w:r>
      <w:r w:rsidR="0079002E">
        <w:rPr>
          <w:noProof/>
        </w:rPr>
        <w:t>16</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4: Perceptron output formule</w:t>
      </w:r>
      <w:r>
        <w:rPr>
          <w:noProof/>
        </w:rPr>
        <w:tab/>
      </w:r>
      <w:r>
        <w:rPr>
          <w:noProof/>
        </w:rPr>
        <w:fldChar w:fldCharType="begin"/>
      </w:r>
      <w:r>
        <w:rPr>
          <w:noProof/>
        </w:rPr>
        <w:instrText xml:space="preserve"> PAGEREF _Toc515532783 \h </w:instrText>
      </w:r>
      <w:r>
        <w:rPr>
          <w:noProof/>
        </w:rPr>
      </w:r>
      <w:r>
        <w:rPr>
          <w:noProof/>
        </w:rPr>
        <w:fldChar w:fldCharType="separate"/>
      </w:r>
      <w:r w:rsidR="0079002E">
        <w:rPr>
          <w:noProof/>
        </w:rPr>
        <w:t>16</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5: Neural Network</w:t>
      </w:r>
      <w:r>
        <w:rPr>
          <w:noProof/>
        </w:rPr>
        <w:tab/>
      </w:r>
      <w:r>
        <w:rPr>
          <w:noProof/>
        </w:rPr>
        <w:fldChar w:fldCharType="begin"/>
      </w:r>
      <w:r>
        <w:rPr>
          <w:noProof/>
        </w:rPr>
        <w:instrText xml:space="preserve"> PAGEREF _Toc515532784 \h </w:instrText>
      </w:r>
      <w:r>
        <w:rPr>
          <w:noProof/>
        </w:rPr>
      </w:r>
      <w:r>
        <w:rPr>
          <w:noProof/>
        </w:rPr>
        <w:fldChar w:fldCharType="separate"/>
      </w:r>
      <w:r w:rsidR="0079002E">
        <w:rPr>
          <w:noProof/>
        </w:rPr>
        <w:t>17</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6: Standaard sigmoïd formule</w:t>
      </w:r>
      <w:r>
        <w:rPr>
          <w:noProof/>
        </w:rPr>
        <w:tab/>
      </w:r>
      <w:r>
        <w:rPr>
          <w:noProof/>
        </w:rPr>
        <w:fldChar w:fldCharType="begin"/>
      </w:r>
      <w:r>
        <w:rPr>
          <w:noProof/>
        </w:rPr>
        <w:instrText xml:space="preserve"> PAGEREF _Toc515532785 \h </w:instrText>
      </w:r>
      <w:r>
        <w:rPr>
          <w:noProof/>
        </w:rPr>
      </w:r>
      <w:r>
        <w:rPr>
          <w:noProof/>
        </w:rPr>
        <w:fldChar w:fldCharType="separate"/>
      </w:r>
      <w:r w:rsidR="0079002E">
        <w:rPr>
          <w:noProof/>
        </w:rPr>
        <w:t>17</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7: Plot van de sigmoïd formule</w:t>
      </w:r>
      <w:r>
        <w:rPr>
          <w:noProof/>
        </w:rPr>
        <w:tab/>
      </w:r>
      <w:r>
        <w:rPr>
          <w:noProof/>
        </w:rPr>
        <w:fldChar w:fldCharType="begin"/>
      </w:r>
      <w:r>
        <w:rPr>
          <w:noProof/>
        </w:rPr>
        <w:instrText xml:space="preserve"> PAGEREF _Toc515532786 \h </w:instrText>
      </w:r>
      <w:r>
        <w:rPr>
          <w:noProof/>
        </w:rPr>
      </w:r>
      <w:r>
        <w:rPr>
          <w:noProof/>
        </w:rPr>
        <w:fldChar w:fldCharType="separate"/>
      </w:r>
      <w:r w:rsidR="0079002E">
        <w:rPr>
          <w:noProof/>
        </w:rPr>
        <w:t>17</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8: Plot van de standaard ReLU</w:t>
      </w:r>
      <w:r>
        <w:rPr>
          <w:noProof/>
        </w:rPr>
        <w:tab/>
      </w:r>
      <w:r>
        <w:rPr>
          <w:noProof/>
        </w:rPr>
        <w:fldChar w:fldCharType="begin"/>
      </w:r>
      <w:r>
        <w:rPr>
          <w:noProof/>
        </w:rPr>
        <w:instrText xml:space="preserve"> PAGEREF _Toc515532787 \h </w:instrText>
      </w:r>
      <w:r>
        <w:rPr>
          <w:noProof/>
        </w:rPr>
      </w:r>
      <w:r>
        <w:rPr>
          <w:noProof/>
        </w:rPr>
        <w:fldChar w:fldCharType="separate"/>
      </w:r>
      <w:r w:rsidR="0079002E">
        <w:rPr>
          <w:noProof/>
        </w:rPr>
        <w:t>18</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9: Plot van de leaky ReLU</w:t>
      </w:r>
      <w:r>
        <w:rPr>
          <w:noProof/>
        </w:rPr>
        <w:tab/>
      </w:r>
      <w:r>
        <w:rPr>
          <w:noProof/>
        </w:rPr>
        <w:fldChar w:fldCharType="begin"/>
      </w:r>
      <w:r>
        <w:rPr>
          <w:noProof/>
        </w:rPr>
        <w:instrText xml:space="preserve"> PAGEREF _Toc515532788 \h </w:instrText>
      </w:r>
      <w:r>
        <w:rPr>
          <w:noProof/>
        </w:rPr>
      </w:r>
      <w:r>
        <w:rPr>
          <w:noProof/>
        </w:rPr>
        <w:fldChar w:fldCharType="separate"/>
      </w:r>
      <w:r w:rsidR="0079002E">
        <w:rPr>
          <w:noProof/>
        </w:rPr>
        <w:t>18</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10: Basis structuur en terminologie van GA's</w:t>
      </w:r>
      <w:r>
        <w:rPr>
          <w:noProof/>
        </w:rPr>
        <w:tab/>
      </w:r>
      <w:r>
        <w:rPr>
          <w:noProof/>
        </w:rPr>
        <w:fldChar w:fldCharType="begin"/>
      </w:r>
      <w:r>
        <w:rPr>
          <w:noProof/>
        </w:rPr>
        <w:instrText xml:space="preserve"> PAGEREF _Toc515532789 \h </w:instrText>
      </w:r>
      <w:r>
        <w:rPr>
          <w:noProof/>
        </w:rPr>
      </w:r>
      <w:r>
        <w:rPr>
          <w:noProof/>
        </w:rPr>
        <w:fldChar w:fldCharType="separate"/>
      </w:r>
      <w:r w:rsidR="0079002E">
        <w:rPr>
          <w:noProof/>
        </w:rPr>
        <w:t>19</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11: Aanvullende mutatiemogelijkheden van het NEAT algoritme</w:t>
      </w:r>
      <w:r>
        <w:rPr>
          <w:noProof/>
        </w:rPr>
        <w:tab/>
      </w:r>
      <w:r>
        <w:rPr>
          <w:noProof/>
        </w:rPr>
        <w:fldChar w:fldCharType="begin"/>
      </w:r>
      <w:r>
        <w:rPr>
          <w:noProof/>
        </w:rPr>
        <w:instrText xml:space="preserve"> PAGEREF _Toc515532790 \h </w:instrText>
      </w:r>
      <w:r>
        <w:rPr>
          <w:noProof/>
        </w:rPr>
      </w:r>
      <w:r>
        <w:rPr>
          <w:noProof/>
        </w:rPr>
        <w:fldChar w:fldCharType="separate"/>
      </w:r>
      <w:r w:rsidR="0079002E">
        <w:rPr>
          <w:noProof/>
        </w:rPr>
        <w:t>20</w:t>
      </w:r>
      <w:r>
        <w:rPr>
          <w:noProof/>
        </w:rPr>
        <w:fldChar w:fldCharType="end"/>
      </w:r>
    </w:p>
    <w:p w:rsidR="00302D50" w:rsidRDefault="00302D50">
      <w:pPr>
        <w:pStyle w:val="Lijstmetafbeeldingen"/>
        <w:tabs>
          <w:tab w:val="right" w:leader="dot" w:pos="9019"/>
        </w:tabs>
        <w:rPr>
          <w:rFonts w:eastAsiaTheme="minorEastAsia" w:cstheme="minorBidi"/>
          <w:smallCaps w:val="0"/>
          <w:noProof/>
          <w:color w:val="auto"/>
          <w:sz w:val="22"/>
          <w:szCs w:val="22"/>
        </w:rPr>
      </w:pPr>
      <w:r>
        <w:rPr>
          <w:noProof/>
        </w:rPr>
        <w:t>Figuur 12: EMI database diagram</w:t>
      </w:r>
      <w:r>
        <w:rPr>
          <w:noProof/>
        </w:rPr>
        <w:tab/>
      </w:r>
      <w:r>
        <w:rPr>
          <w:noProof/>
        </w:rPr>
        <w:fldChar w:fldCharType="begin"/>
      </w:r>
      <w:r>
        <w:rPr>
          <w:noProof/>
        </w:rPr>
        <w:instrText xml:space="preserve"> PAGEREF _Toc515532791 \h </w:instrText>
      </w:r>
      <w:r>
        <w:rPr>
          <w:noProof/>
        </w:rPr>
      </w:r>
      <w:r>
        <w:rPr>
          <w:noProof/>
        </w:rPr>
        <w:fldChar w:fldCharType="separate"/>
      </w:r>
      <w:r w:rsidR="0079002E">
        <w:rPr>
          <w:noProof/>
        </w:rPr>
        <w:t>22</w:t>
      </w:r>
      <w:r>
        <w:rPr>
          <w:noProof/>
        </w:rPr>
        <w:fldChar w:fldCharType="end"/>
      </w:r>
    </w:p>
    <w:p w:rsidR="007B56FF" w:rsidRDefault="007B56FF" w:rsidP="007B56FF">
      <w:r>
        <w:fldChar w:fldCharType="end"/>
      </w:r>
    </w:p>
    <w:p w:rsidR="00302D50"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5532792" w:history="1">
        <w:r w:rsidR="00302D50" w:rsidRPr="00847AA2">
          <w:rPr>
            <w:rStyle w:val="Hyperlink"/>
            <w:noProof/>
          </w:rPr>
          <w:t>Tabel 1: Bedrijfsgegevens van EKB</w:t>
        </w:r>
        <w:r w:rsidR="00302D50">
          <w:rPr>
            <w:noProof/>
            <w:webHidden/>
          </w:rPr>
          <w:tab/>
        </w:r>
        <w:r w:rsidR="00302D50">
          <w:rPr>
            <w:noProof/>
            <w:webHidden/>
          </w:rPr>
          <w:fldChar w:fldCharType="begin"/>
        </w:r>
        <w:r w:rsidR="00302D50">
          <w:rPr>
            <w:noProof/>
            <w:webHidden/>
          </w:rPr>
          <w:instrText xml:space="preserve"> PAGEREF _Toc515532792 \h </w:instrText>
        </w:r>
        <w:r w:rsidR="00302D50">
          <w:rPr>
            <w:noProof/>
            <w:webHidden/>
          </w:rPr>
        </w:r>
        <w:r w:rsidR="00302D50">
          <w:rPr>
            <w:noProof/>
            <w:webHidden/>
          </w:rPr>
          <w:fldChar w:fldCharType="separate"/>
        </w:r>
        <w:r w:rsidR="0079002E">
          <w:rPr>
            <w:noProof/>
            <w:webHidden/>
          </w:rPr>
          <w:t>10</w:t>
        </w:r>
        <w:r w:rsidR="00302D50">
          <w:rPr>
            <w:noProof/>
            <w:webHidden/>
          </w:rPr>
          <w:fldChar w:fldCharType="end"/>
        </w:r>
      </w:hyperlink>
    </w:p>
    <w:p w:rsidR="00302D50" w:rsidRDefault="00302D50">
      <w:pPr>
        <w:pStyle w:val="Lijstmetafbeeldingen"/>
        <w:tabs>
          <w:tab w:val="right" w:leader="dot" w:pos="9019"/>
        </w:tabs>
        <w:rPr>
          <w:rFonts w:eastAsiaTheme="minorEastAsia" w:cstheme="minorBidi"/>
          <w:smallCaps w:val="0"/>
          <w:noProof/>
          <w:color w:val="auto"/>
          <w:sz w:val="22"/>
          <w:szCs w:val="22"/>
        </w:rPr>
      </w:pPr>
      <w:hyperlink w:anchor="_Toc515532793" w:history="1">
        <w:r w:rsidRPr="00847AA2">
          <w:rPr>
            <w:rStyle w:val="Hyperlink"/>
            <w:noProof/>
          </w:rPr>
          <w:t>Tabel 2: Persoonsgegevens van betrokkenen</w:t>
        </w:r>
        <w:r>
          <w:rPr>
            <w:noProof/>
            <w:webHidden/>
          </w:rPr>
          <w:tab/>
        </w:r>
        <w:r>
          <w:rPr>
            <w:noProof/>
            <w:webHidden/>
          </w:rPr>
          <w:fldChar w:fldCharType="begin"/>
        </w:r>
        <w:r>
          <w:rPr>
            <w:noProof/>
            <w:webHidden/>
          </w:rPr>
          <w:instrText xml:space="preserve"> PAGEREF _Toc515532793 \h </w:instrText>
        </w:r>
        <w:r>
          <w:rPr>
            <w:noProof/>
            <w:webHidden/>
          </w:rPr>
        </w:r>
        <w:r>
          <w:rPr>
            <w:noProof/>
            <w:webHidden/>
          </w:rPr>
          <w:fldChar w:fldCharType="separate"/>
        </w:r>
        <w:r w:rsidR="0079002E">
          <w:rPr>
            <w:noProof/>
            <w:webHidden/>
          </w:rPr>
          <w:t>10</w:t>
        </w:r>
        <w:r>
          <w:rPr>
            <w:noProof/>
            <w:webHidden/>
          </w:rPr>
          <w:fldChar w:fldCharType="end"/>
        </w:r>
      </w:hyperlink>
    </w:p>
    <w:p w:rsidR="00302D50" w:rsidRDefault="00302D50">
      <w:pPr>
        <w:pStyle w:val="Lijstmetafbeeldingen"/>
        <w:tabs>
          <w:tab w:val="right" w:leader="dot" w:pos="9019"/>
        </w:tabs>
        <w:rPr>
          <w:rFonts w:eastAsiaTheme="minorEastAsia" w:cstheme="minorBidi"/>
          <w:smallCaps w:val="0"/>
          <w:noProof/>
          <w:color w:val="auto"/>
          <w:sz w:val="22"/>
          <w:szCs w:val="22"/>
        </w:rPr>
      </w:pPr>
      <w:hyperlink w:anchor="_Toc515532794" w:history="1">
        <w:r w:rsidRPr="00847AA2">
          <w:rPr>
            <w:rStyle w:val="Hyperlink"/>
            <w:noProof/>
          </w:rPr>
          <w:t>Tabel 3: Methoden matrix</w:t>
        </w:r>
        <w:r>
          <w:rPr>
            <w:noProof/>
            <w:webHidden/>
          </w:rPr>
          <w:tab/>
        </w:r>
        <w:r>
          <w:rPr>
            <w:noProof/>
            <w:webHidden/>
          </w:rPr>
          <w:fldChar w:fldCharType="begin"/>
        </w:r>
        <w:r>
          <w:rPr>
            <w:noProof/>
            <w:webHidden/>
          </w:rPr>
          <w:instrText xml:space="preserve"> PAGEREF _Toc515532794 \h </w:instrText>
        </w:r>
        <w:r>
          <w:rPr>
            <w:noProof/>
            <w:webHidden/>
          </w:rPr>
        </w:r>
        <w:r>
          <w:rPr>
            <w:noProof/>
            <w:webHidden/>
          </w:rPr>
          <w:fldChar w:fldCharType="separate"/>
        </w:r>
        <w:r w:rsidR="0079002E">
          <w:rPr>
            <w:noProof/>
            <w:webHidden/>
          </w:rPr>
          <w:t>12</w:t>
        </w:r>
        <w:r>
          <w:rPr>
            <w:noProof/>
            <w:webHidden/>
          </w:rPr>
          <w:fldChar w:fldCharType="end"/>
        </w:r>
      </w:hyperlink>
    </w:p>
    <w:p w:rsidR="00302D50" w:rsidRDefault="00302D50">
      <w:pPr>
        <w:pStyle w:val="Lijstmetafbeeldingen"/>
        <w:tabs>
          <w:tab w:val="right" w:leader="dot" w:pos="9019"/>
        </w:tabs>
        <w:rPr>
          <w:rFonts w:eastAsiaTheme="minorEastAsia" w:cstheme="minorBidi"/>
          <w:smallCaps w:val="0"/>
          <w:noProof/>
          <w:color w:val="auto"/>
          <w:sz w:val="22"/>
          <w:szCs w:val="22"/>
        </w:rPr>
      </w:pPr>
      <w:hyperlink w:anchor="_Toc515532795" w:history="1">
        <w:r w:rsidRPr="00847AA2">
          <w:rPr>
            <w:rStyle w:val="Hyperlink"/>
            <w:noProof/>
          </w:rPr>
          <w:t>Tabel 4: Simulatie software requirements</w:t>
        </w:r>
        <w:r>
          <w:rPr>
            <w:noProof/>
            <w:webHidden/>
          </w:rPr>
          <w:tab/>
        </w:r>
        <w:r>
          <w:rPr>
            <w:noProof/>
            <w:webHidden/>
          </w:rPr>
          <w:fldChar w:fldCharType="begin"/>
        </w:r>
        <w:r>
          <w:rPr>
            <w:noProof/>
            <w:webHidden/>
          </w:rPr>
          <w:instrText xml:space="preserve"> PAGEREF _Toc515532795 \h </w:instrText>
        </w:r>
        <w:r>
          <w:rPr>
            <w:noProof/>
            <w:webHidden/>
          </w:rPr>
        </w:r>
        <w:r>
          <w:rPr>
            <w:noProof/>
            <w:webHidden/>
          </w:rPr>
          <w:fldChar w:fldCharType="separate"/>
        </w:r>
        <w:r w:rsidR="0079002E">
          <w:rPr>
            <w:noProof/>
            <w:webHidden/>
          </w:rPr>
          <w:t>23</w:t>
        </w:r>
        <w:r>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5532743"/>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w:t>
            </w:r>
            <w:r w:rsidR="00FC2EF3">
              <w:rPr>
                <w:rFonts w:ascii="Arial" w:hAnsi="Arial" w:cs="Arial"/>
                <w:sz w:val="16"/>
                <w:szCs w:val="16"/>
              </w:rPr>
              <w:t xml:space="preserve">erkt bij de vestiging in Houten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_Ref515532037 \r \h </w:instrText>
            </w:r>
            <w:r w:rsidR="00FC2EF3">
              <w:rPr>
                <w:rFonts w:ascii="Arial" w:hAnsi="Arial" w:cs="Arial"/>
                <w:sz w:val="16"/>
                <w:szCs w:val="16"/>
              </w:rPr>
            </w:r>
            <w:r w:rsidR="00FC2EF3">
              <w:rPr>
                <w:rFonts w:ascii="Arial" w:hAnsi="Arial" w:cs="Arial"/>
                <w:sz w:val="16"/>
                <w:szCs w:val="16"/>
              </w:rPr>
              <w:fldChar w:fldCharType="separate"/>
            </w:r>
            <w:r w:rsidR="0079002E">
              <w:rPr>
                <w:rFonts w:ascii="Arial" w:hAnsi="Arial" w:cs="Arial"/>
                <w:sz w:val="16"/>
                <w:szCs w:val="16"/>
              </w:rPr>
              <w:t>2.1</w:t>
            </w:r>
            <w:r w:rsidR="00FC2EF3">
              <w:rPr>
                <w:rFonts w:ascii="Arial" w:hAnsi="Arial" w:cs="Arial"/>
                <w:sz w:val="16"/>
                <w:szCs w:val="16"/>
              </w:rPr>
              <w:fldChar w:fldCharType="end"/>
            </w:r>
            <w:r w:rsidR="00FC2EF3">
              <w:rPr>
                <w:rFonts w:ascii="Arial" w:hAnsi="Arial" w:cs="Arial"/>
                <w:sz w:val="16"/>
                <w:szCs w:val="16"/>
              </w:rPr>
              <w:t>)</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w:t>
            </w:r>
            <w:r w:rsidR="00FC2EF3">
              <w:rPr>
                <w:rFonts w:ascii="Arial" w:hAnsi="Arial" w:cs="Arial"/>
                <w:sz w:val="16"/>
              </w:rPr>
              <w:t xml:space="preserve"> industriële productieprocessen (voor meer informatie zie hoofdstuk </w:t>
            </w:r>
            <w:r w:rsidR="00FC2EF3">
              <w:rPr>
                <w:rFonts w:ascii="Arial" w:hAnsi="Arial" w:cs="Arial"/>
                <w:sz w:val="16"/>
              </w:rPr>
              <w:fldChar w:fldCharType="begin"/>
            </w:r>
            <w:r w:rsidR="00FC2EF3">
              <w:rPr>
                <w:rFonts w:ascii="Arial" w:hAnsi="Arial" w:cs="Arial"/>
                <w:sz w:val="16"/>
              </w:rPr>
              <w:instrText xml:space="preserve"> REF _Ref515532009 \r \h </w:instrText>
            </w:r>
            <w:r w:rsidR="00FC2EF3">
              <w:rPr>
                <w:rFonts w:ascii="Arial" w:hAnsi="Arial" w:cs="Arial"/>
                <w:sz w:val="16"/>
              </w:rPr>
            </w:r>
            <w:r w:rsidR="00FC2EF3">
              <w:rPr>
                <w:rFonts w:ascii="Arial" w:hAnsi="Arial" w:cs="Arial"/>
                <w:sz w:val="16"/>
              </w:rPr>
              <w:fldChar w:fldCharType="separate"/>
            </w:r>
            <w:r w:rsidR="0079002E">
              <w:rPr>
                <w:rFonts w:ascii="Arial" w:hAnsi="Arial" w:cs="Arial"/>
                <w:sz w:val="16"/>
              </w:rPr>
              <w:t>4.2</w:t>
            </w:r>
            <w:r w:rsidR="00FC2EF3">
              <w:rPr>
                <w:rFonts w:ascii="Arial" w:hAnsi="Arial" w:cs="Arial"/>
                <w:sz w:val="16"/>
              </w:rPr>
              <w:fldChar w:fldCharType="end"/>
            </w:r>
            <w:r w:rsidR="00FC2EF3">
              <w:rPr>
                <w:rFonts w:ascii="Arial" w:hAnsi="Arial" w:cs="Arial"/>
                <w:sz w:val="16"/>
              </w:rPr>
              <w:t>)</w:t>
            </w:r>
          </w:p>
        </w:tc>
      </w:tr>
      <w:tr w:rsidR="00D52B12"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GA</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Genetic alg</w:t>
            </w:r>
            <w:r w:rsidR="00FC2EF3">
              <w:rPr>
                <w:rFonts w:ascii="Arial" w:hAnsi="Arial" w:cs="Arial"/>
                <w:sz w:val="16"/>
                <w:szCs w:val="16"/>
              </w:rPr>
              <w:t xml:space="preserve">orithm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_Ref515526435 \r \h </w:instrText>
            </w:r>
            <w:r w:rsidR="00FC2EF3">
              <w:rPr>
                <w:rFonts w:ascii="Arial" w:hAnsi="Arial" w:cs="Arial"/>
                <w:sz w:val="16"/>
                <w:szCs w:val="16"/>
              </w:rPr>
            </w:r>
            <w:r w:rsidR="00FC2EF3">
              <w:rPr>
                <w:rFonts w:ascii="Arial" w:hAnsi="Arial" w:cs="Arial"/>
                <w:sz w:val="16"/>
                <w:szCs w:val="16"/>
              </w:rPr>
              <w:fldChar w:fldCharType="separate"/>
            </w:r>
            <w:r w:rsidR="0079002E">
              <w:rPr>
                <w:rFonts w:ascii="Arial" w:hAnsi="Arial" w:cs="Arial"/>
                <w:sz w:val="16"/>
                <w:szCs w:val="16"/>
              </w:rPr>
              <w:t>4.4.4</w:t>
            </w:r>
            <w:r w:rsidR="00FC2EF3">
              <w:rPr>
                <w:rFonts w:ascii="Arial" w:hAnsi="Arial" w:cs="Arial"/>
                <w:sz w:val="16"/>
                <w:szCs w:val="16"/>
              </w:rPr>
              <w:fldChar w:fldCharType="end"/>
            </w:r>
            <w:r w:rsidR="00FC2EF3">
              <w:rPr>
                <w:rFonts w:ascii="Arial" w:hAnsi="Arial" w:cs="Arial"/>
                <w:sz w:val="16"/>
                <w:szCs w:val="16"/>
              </w:rPr>
              <w:t>)</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FC2EF3"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Machine learning (</w:t>
            </w:r>
            <w:r w:rsidR="00AA56A7">
              <w:rPr>
                <w:rFonts w:ascii="Arial" w:hAnsi="Arial" w:cs="Arial"/>
                <w:sz w:val="16"/>
                <w:szCs w:val="16"/>
              </w:rPr>
              <w:t xml:space="preserve">voor de definitie </w:t>
            </w:r>
            <w:r>
              <w:rPr>
                <w:rFonts w:ascii="Arial" w:hAnsi="Arial" w:cs="Arial"/>
                <w:sz w:val="16"/>
                <w:szCs w:val="16"/>
              </w:rPr>
              <w:t xml:space="preserve">zie </w:t>
            </w:r>
            <w:r w:rsidR="00AA56A7">
              <w:rPr>
                <w:rFonts w:ascii="Arial" w:hAnsi="Arial" w:cs="Arial"/>
                <w:sz w:val="16"/>
                <w:szCs w:val="16"/>
              </w:rPr>
              <w:t xml:space="preserve">de </w:t>
            </w:r>
            <w:r w:rsidR="00AA56A7" w:rsidRPr="00AA56A7">
              <w:rPr>
                <w:rFonts w:ascii="Arial" w:hAnsi="Arial" w:cs="Arial"/>
                <w:sz w:val="16"/>
                <w:szCs w:val="16"/>
              </w:rPr>
              <w:fldChar w:fldCharType="begin"/>
            </w:r>
            <w:r w:rsidR="00AA56A7" w:rsidRPr="00AA56A7">
              <w:rPr>
                <w:rFonts w:ascii="Arial" w:hAnsi="Arial" w:cs="Arial"/>
                <w:sz w:val="16"/>
                <w:szCs w:val="16"/>
              </w:rPr>
              <w:instrText xml:space="preserve"> REF _Ref514924791 \h  \* MERGEFORMAT </w:instrText>
            </w:r>
            <w:r w:rsidR="00AA56A7" w:rsidRPr="00AA56A7">
              <w:rPr>
                <w:rFonts w:ascii="Arial" w:hAnsi="Arial" w:cs="Arial"/>
                <w:sz w:val="16"/>
                <w:szCs w:val="16"/>
              </w:rPr>
            </w:r>
            <w:r w:rsidR="00AA56A7" w:rsidRPr="00AA56A7">
              <w:rPr>
                <w:rFonts w:ascii="Arial" w:hAnsi="Arial" w:cs="Arial"/>
                <w:sz w:val="16"/>
                <w:szCs w:val="16"/>
              </w:rPr>
              <w:fldChar w:fldCharType="separate"/>
            </w:r>
            <w:r w:rsidR="0079002E" w:rsidRPr="0079002E">
              <w:rPr>
                <w:rFonts w:ascii="Arial" w:hAnsi="Arial" w:cs="Arial"/>
                <w:sz w:val="16"/>
                <w:szCs w:val="16"/>
              </w:rPr>
              <w:t>Begrippenlijst</w:t>
            </w:r>
            <w:r w:rsidR="00AA56A7" w:rsidRPr="00AA56A7">
              <w:rPr>
                <w:rFonts w:ascii="Arial" w:hAnsi="Arial" w:cs="Arial"/>
                <w:sz w:val="16"/>
                <w:szCs w:val="16"/>
              </w:rPr>
              <w:fldChar w:fldCharType="end"/>
            </w:r>
            <w:r>
              <w:rPr>
                <w:rFonts w:ascii="Arial" w:hAnsi="Arial" w:cs="Arial"/>
                <w:sz w:val="16"/>
                <w:szCs w:val="16"/>
              </w:rPr>
              <w:t>)</w:t>
            </w:r>
          </w:p>
        </w:tc>
      </w:tr>
      <w:tr w:rsidR="00CF49F8"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NEAT</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Neuro Evol</w:t>
            </w:r>
            <w:r w:rsidR="00FC2EF3">
              <w:rPr>
                <w:rFonts w:ascii="Arial" w:hAnsi="Arial" w:cs="Arial"/>
                <w:sz w:val="16"/>
                <w:szCs w:val="16"/>
              </w:rPr>
              <w:t>ution of Augmenting Topologies (</w:t>
            </w:r>
            <w:r>
              <w:rPr>
                <w:rFonts w:ascii="Arial" w:hAnsi="Arial" w:cs="Arial"/>
                <w:sz w:val="16"/>
                <w:szCs w:val="16"/>
              </w:rPr>
              <w:t>voor de definitie</w:t>
            </w:r>
            <w:r w:rsidR="00FC2EF3">
              <w:rPr>
                <w:rFonts w:ascii="Arial" w:hAnsi="Arial" w:cs="Arial"/>
                <w:sz w:val="16"/>
                <w:szCs w:val="16"/>
              </w:rPr>
              <w:t xml:space="preserve"> zie</w:t>
            </w:r>
            <w:r>
              <w:rPr>
                <w:rFonts w:ascii="Arial" w:hAnsi="Arial" w:cs="Arial"/>
                <w:sz w:val="16"/>
                <w:szCs w:val="16"/>
              </w:rPr>
              <w:t xml:space="preserve"> hoofdstuk </w:t>
            </w:r>
            <w:r>
              <w:rPr>
                <w:rFonts w:ascii="Arial" w:hAnsi="Arial" w:cs="Arial"/>
                <w:sz w:val="16"/>
                <w:szCs w:val="16"/>
              </w:rPr>
              <w:fldChar w:fldCharType="begin"/>
            </w:r>
            <w:r>
              <w:rPr>
                <w:rFonts w:ascii="Arial" w:hAnsi="Arial" w:cs="Arial"/>
                <w:sz w:val="16"/>
                <w:szCs w:val="16"/>
              </w:rPr>
              <w:instrText xml:space="preserve"> REF _Ref515531939 \r \h </w:instrText>
            </w:r>
            <w:r>
              <w:rPr>
                <w:rFonts w:ascii="Arial" w:hAnsi="Arial" w:cs="Arial"/>
                <w:sz w:val="16"/>
                <w:szCs w:val="16"/>
              </w:rPr>
            </w:r>
            <w:r>
              <w:rPr>
                <w:rFonts w:ascii="Arial" w:hAnsi="Arial" w:cs="Arial"/>
                <w:sz w:val="16"/>
                <w:szCs w:val="16"/>
              </w:rPr>
              <w:fldChar w:fldCharType="separate"/>
            </w:r>
            <w:r w:rsidR="0079002E">
              <w:rPr>
                <w:rFonts w:ascii="Arial" w:hAnsi="Arial" w:cs="Arial"/>
                <w:sz w:val="16"/>
                <w:szCs w:val="16"/>
              </w:rPr>
              <w:t>4.4.5</w:t>
            </w:r>
            <w:r>
              <w:rPr>
                <w:rFonts w:ascii="Arial" w:hAnsi="Arial" w:cs="Arial"/>
                <w:sz w:val="16"/>
                <w:szCs w:val="16"/>
              </w:rPr>
              <w:fldChar w:fldCharType="end"/>
            </w:r>
            <w:r w:rsidR="00FC2EF3">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Overall Equipment Effectiveness</w:t>
            </w:r>
            <w:r w:rsidR="00FC2EF3">
              <w:rPr>
                <w:rFonts w:ascii="Arial" w:hAnsi="Arial" w:cs="Arial"/>
                <w:sz w:val="16"/>
                <w:szCs w:val="16"/>
              </w:rPr>
              <w:t xml:space="preserve">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_Ref515532222 \r \h </w:instrText>
            </w:r>
            <w:r w:rsidR="00FC2EF3">
              <w:rPr>
                <w:rFonts w:ascii="Arial" w:hAnsi="Arial" w:cs="Arial"/>
                <w:sz w:val="16"/>
                <w:szCs w:val="16"/>
              </w:rPr>
            </w:r>
            <w:r w:rsidR="00FC2EF3">
              <w:rPr>
                <w:rFonts w:ascii="Arial" w:hAnsi="Arial" w:cs="Arial"/>
                <w:sz w:val="16"/>
                <w:szCs w:val="16"/>
              </w:rPr>
              <w:fldChar w:fldCharType="separate"/>
            </w:r>
            <w:r w:rsidR="0079002E">
              <w:rPr>
                <w:rFonts w:ascii="Arial" w:hAnsi="Arial" w:cs="Arial"/>
                <w:sz w:val="16"/>
                <w:szCs w:val="16"/>
              </w:rPr>
              <w:t>4.2.1</w:t>
            </w:r>
            <w:r w:rsidR="00FC2EF3">
              <w:rPr>
                <w:rFonts w:ascii="Arial" w:hAnsi="Arial" w:cs="Arial"/>
                <w:sz w:val="16"/>
                <w:szCs w:val="16"/>
              </w:rPr>
              <w:fldChar w:fldCharType="end"/>
            </w:r>
            <w:r w:rsidR="00FC2EF3">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r w:rsidRPr="002167CA">
              <w:rPr>
                <w:rFonts w:ascii="Arial" w:hAnsi="Arial" w:cs="Arial"/>
                <w:sz w:val="16"/>
                <w:szCs w:val="16"/>
              </w:rPr>
              <w:t>Tsubaki Nakashima</w:t>
            </w:r>
            <w:r>
              <w:rPr>
                <w:rFonts w:ascii="Arial" w:hAnsi="Arial" w:cs="Arial"/>
                <w:sz w:val="16"/>
                <w:szCs w:val="16"/>
              </w:rPr>
              <w:t xml:space="preserve"> is een klant </w:t>
            </w:r>
            <w:r w:rsidR="00782AA1">
              <w:rPr>
                <w:rFonts w:ascii="Arial" w:hAnsi="Arial" w:cs="Arial"/>
                <w:sz w:val="16"/>
                <w:szCs w:val="16"/>
              </w:rPr>
              <w:t xml:space="preserve">van EKB en heeft een rollenfabriek in Veenendaal die als business case voor </w:t>
            </w:r>
            <w:r w:rsidR="00FC2EF3">
              <w:rPr>
                <w:rFonts w:ascii="Arial" w:hAnsi="Arial" w:cs="Arial"/>
                <w:sz w:val="16"/>
                <w:szCs w:val="16"/>
              </w:rPr>
              <w:t xml:space="preserve">deze afstudeerstage is gebruikt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_Ref515532250 \r \h </w:instrText>
            </w:r>
            <w:r w:rsidR="00FC2EF3">
              <w:rPr>
                <w:rFonts w:ascii="Arial" w:hAnsi="Arial" w:cs="Arial"/>
                <w:sz w:val="16"/>
                <w:szCs w:val="16"/>
              </w:rPr>
            </w:r>
            <w:r w:rsidR="00FC2EF3">
              <w:rPr>
                <w:rFonts w:ascii="Arial" w:hAnsi="Arial" w:cs="Arial"/>
                <w:sz w:val="16"/>
                <w:szCs w:val="16"/>
              </w:rPr>
              <w:fldChar w:fldCharType="separate"/>
            </w:r>
            <w:r w:rsidR="0079002E">
              <w:rPr>
                <w:rFonts w:ascii="Arial" w:hAnsi="Arial" w:cs="Arial"/>
                <w:sz w:val="16"/>
                <w:szCs w:val="16"/>
              </w:rPr>
              <w:t>4.1</w:t>
            </w:r>
            <w:r w:rsidR="00FC2EF3">
              <w:rPr>
                <w:rFonts w:ascii="Arial" w:hAnsi="Arial" w:cs="Arial"/>
                <w:sz w:val="16"/>
                <w:szCs w:val="16"/>
              </w:rPr>
              <w:fldChar w:fldCharType="end"/>
            </w:r>
            <w:r w:rsidR="00FC2EF3">
              <w:rPr>
                <w:rFonts w:ascii="Arial" w:hAnsi="Arial" w:cs="Arial"/>
                <w:sz w:val="16"/>
                <w:szCs w:val="16"/>
              </w:rPr>
              <w: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Theory of Constraints</w:t>
            </w:r>
            <w:r w:rsidR="00FC2EF3">
              <w:rPr>
                <w:rFonts w:ascii="Arial" w:hAnsi="Arial" w:cs="Arial"/>
                <w:sz w:val="16"/>
                <w:szCs w:val="16"/>
              </w:rPr>
              <w:t xml:space="preserve"> (zie voor de definitie hoofdstuk </w:t>
            </w:r>
            <w:r w:rsidR="00FC2EF3">
              <w:rPr>
                <w:rFonts w:ascii="Arial" w:hAnsi="Arial" w:cs="Arial"/>
                <w:sz w:val="16"/>
                <w:szCs w:val="16"/>
              </w:rPr>
              <w:fldChar w:fldCharType="begin"/>
            </w:r>
            <w:r w:rsidR="00FC2EF3">
              <w:rPr>
                <w:rFonts w:ascii="Arial" w:hAnsi="Arial" w:cs="Arial"/>
                <w:sz w:val="16"/>
                <w:szCs w:val="16"/>
              </w:rPr>
              <w:instrText xml:space="preserve"> REF _Ref515532324 \r \h </w:instrText>
            </w:r>
            <w:r w:rsidR="00FC2EF3">
              <w:rPr>
                <w:rFonts w:ascii="Arial" w:hAnsi="Arial" w:cs="Arial"/>
                <w:sz w:val="16"/>
                <w:szCs w:val="16"/>
              </w:rPr>
            </w:r>
            <w:r w:rsidR="00FC2EF3">
              <w:rPr>
                <w:rFonts w:ascii="Arial" w:hAnsi="Arial" w:cs="Arial"/>
                <w:sz w:val="16"/>
                <w:szCs w:val="16"/>
              </w:rPr>
              <w:fldChar w:fldCharType="separate"/>
            </w:r>
            <w:r w:rsidR="0079002E">
              <w:rPr>
                <w:rFonts w:ascii="Arial" w:hAnsi="Arial" w:cs="Arial"/>
                <w:sz w:val="16"/>
                <w:szCs w:val="16"/>
              </w:rPr>
              <w:t>4.3</w:t>
            </w:r>
            <w:r w:rsidR="00FC2EF3">
              <w:rPr>
                <w:rFonts w:ascii="Arial" w:hAnsi="Arial" w:cs="Arial"/>
                <w:sz w:val="16"/>
                <w:szCs w:val="16"/>
              </w:rPr>
              <w:fldChar w:fldCharType="end"/>
            </w:r>
            <w:r w:rsidR="00FC2EF3">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5532744"/>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r w:rsidR="00FC2EF3">
              <w:rPr>
                <w:rFonts w:ascii="Arial" w:hAnsi="Arial" w:cs="Arial"/>
                <w:sz w:val="16"/>
                <w:szCs w:val="16"/>
              </w:rPr>
              <w:t xml:space="preserve">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_Ref515532360 \r \h </w:instrText>
            </w:r>
            <w:r w:rsidR="00FC2EF3">
              <w:rPr>
                <w:rFonts w:ascii="Arial" w:hAnsi="Arial" w:cs="Arial"/>
                <w:sz w:val="16"/>
                <w:szCs w:val="16"/>
              </w:rPr>
            </w:r>
            <w:r w:rsidR="00FC2EF3">
              <w:rPr>
                <w:rFonts w:ascii="Arial" w:hAnsi="Arial" w:cs="Arial"/>
                <w:sz w:val="16"/>
                <w:szCs w:val="16"/>
              </w:rPr>
              <w:fldChar w:fldCharType="separate"/>
            </w:r>
            <w:r w:rsidR="0079002E">
              <w:rPr>
                <w:rFonts w:ascii="Arial" w:hAnsi="Arial" w:cs="Arial"/>
                <w:sz w:val="16"/>
                <w:szCs w:val="16"/>
              </w:rPr>
              <w:t>4.1.2</w:t>
            </w:r>
            <w:r w:rsidR="00FC2EF3">
              <w:rPr>
                <w:rFonts w:ascii="Arial" w:hAnsi="Arial" w:cs="Arial"/>
                <w:sz w:val="16"/>
                <w:szCs w:val="16"/>
              </w:rPr>
              <w:fldChar w:fldCharType="end"/>
            </w:r>
            <w:r w:rsidR="00FC2EF3">
              <w:rPr>
                <w:rFonts w:ascii="Arial" w:hAnsi="Arial" w:cs="Arial"/>
                <w:sz w:val="16"/>
                <w:szCs w:val="16"/>
              </w:rPr>
              <w:t>)</w:t>
            </w:r>
          </w:p>
        </w:tc>
      </w:tr>
      <w:tr w:rsidR="00C2636E"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Fitness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score van een individu van een population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Machine learning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Het verwerken van data d.m.v. een algoritme dat niet zelf geprogrammeerd is, maar wordt gegenereerd (voor meer informa</w:t>
            </w:r>
            <w:r w:rsidR="00530829">
              <w:rPr>
                <w:rFonts w:ascii="Arial" w:hAnsi="Arial" w:cs="Arial"/>
                <w:sz w:val="16"/>
                <w:szCs w:val="16"/>
              </w:rPr>
              <w:t xml:space="preserve">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_Ref515532123 \r \h </w:instrText>
            </w:r>
            <w:r w:rsidR="00FC2EF3">
              <w:rPr>
                <w:rFonts w:ascii="Arial" w:hAnsi="Arial" w:cs="Arial"/>
                <w:sz w:val="16"/>
                <w:szCs w:val="16"/>
              </w:rPr>
            </w:r>
            <w:r w:rsidR="00FC2EF3">
              <w:rPr>
                <w:rFonts w:ascii="Arial" w:hAnsi="Arial" w:cs="Arial"/>
                <w:sz w:val="16"/>
                <w:szCs w:val="16"/>
              </w:rPr>
              <w:fldChar w:fldCharType="separate"/>
            </w:r>
            <w:r w:rsidR="0079002E">
              <w:rPr>
                <w:rFonts w:ascii="Arial" w:hAnsi="Arial" w:cs="Arial"/>
                <w:sz w:val="16"/>
                <w:szCs w:val="16"/>
              </w:rPr>
              <w:t>4.4</w:t>
            </w:r>
            <w:r w:rsidR="00FC2EF3">
              <w:rPr>
                <w:rFonts w:ascii="Arial" w:hAnsi="Arial" w:cs="Arial"/>
                <w:sz w:val="16"/>
                <w:szCs w:val="16"/>
              </w:rPr>
              <w:fldChar w:fldCharType="end"/>
            </w:r>
            <w:r w:rsidR="00530829" w:rsidRPr="00530829">
              <w:rPr>
                <w:rFonts w:ascii="Arial" w:hAnsi="Arial" w:cs="Arial"/>
                <w:sz w:val="16"/>
                <w:szCs w:val="16"/>
              </w:rPr>
              <w:fldChar w:fldCharType="begin"/>
            </w:r>
            <w:r w:rsidR="00530829" w:rsidRPr="00530829">
              <w:rPr>
                <w:rFonts w:ascii="Arial" w:hAnsi="Arial" w:cs="Arial"/>
                <w:sz w:val="16"/>
                <w:szCs w:val="16"/>
              </w:rPr>
              <w:instrText xml:space="preserve"> REF _Ref515347470 \h  \* MERGEFORMAT </w:instrText>
            </w:r>
            <w:r w:rsidR="00530829" w:rsidRPr="00530829">
              <w:rPr>
                <w:rFonts w:ascii="Arial" w:hAnsi="Arial" w:cs="Arial"/>
                <w:sz w:val="16"/>
                <w:szCs w:val="16"/>
              </w:rPr>
            </w:r>
            <w:r w:rsidR="00530829" w:rsidRPr="00530829">
              <w:rPr>
                <w:rFonts w:ascii="Arial" w:hAnsi="Arial" w:cs="Arial"/>
                <w:sz w:val="16"/>
                <w:szCs w:val="16"/>
              </w:rPr>
              <w:fldChar w:fldCharType="separate"/>
            </w:r>
            <w:r w:rsidR="0079002E">
              <w:t>Theoretisch Kader</w:t>
            </w:r>
            <w:r w:rsidR="00530829" w:rsidRPr="00530829">
              <w:rPr>
                <w:rFonts w:ascii="Arial" w:hAnsi="Arial" w:cs="Arial"/>
                <w:sz w:val="16"/>
                <w:szCs w:val="16"/>
              </w:rPr>
              <w:fldChar w:fldCharType="end"/>
            </w:r>
            <w:r>
              <w:rPr>
                <w:rFonts w:ascii="Arial" w:hAnsi="Arial" w:cs="Arial"/>
                <w:sz w:val="16"/>
                <w:szCs w:val="16"/>
              </w:rPr>
              <w:t>)</w:t>
            </w:r>
          </w:p>
        </w:tc>
      </w:tr>
      <w:tr w:rsidR="00D52B12"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Population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De bevolking van een G</w:t>
            </w:r>
            <w:r w:rsidR="00FC2EF3">
              <w:rPr>
                <w:rFonts w:ascii="Arial" w:hAnsi="Arial" w:cs="Arial"/>
                <w:sz w:val="16"/>
                <w:szCs w:val="16"/>
              </w:rPr>
              <w:t>A</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w:t>
            </w:r>
            <w:r w:rsidR="00C2636E">
              <w:rPr>
                <w:rFonts w:ascii="Arial" w:hAnsi="Arial" w:cs="Arial"/>
                <w:sz w:val="16"/>
                <w:szCs w:val="16"/>
              </w:rPr>
              <w:t>briek van TN wordt geproduceerd</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Theory of Constraints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BB3E86" w:rsidP="00BB3E86">
            <w:pPr>
              <w:pStyle w:val="Normaalweb"/>
              <w:spacing w:before="0" w:beforeAutospacing="0" w:after="0" w:afterAutospacing="0"/>
              <w:ind w:left="0"/>
              <w:rPr>
                <w:rFonts w:ascii="Arial" w:hAnsi="Arial" w:cs="Arial"/>
                <w:sz w:val="16"/>
                <w:szCs w:val="16"/>
              </w:rPr>
            </w:pPr>
            <w:r>
              <w:rPr>
                <w:rFonts w:ascii="Arial" w:hAnsi="Arial" w:cs="Arial"/>
                <w:sz w:val="16"/>
                <w:szCs w:val="16"/>
              </w:rPr>
              <w:t>Volgens G</w:t>
            </w:r>
            <w:r w:rsidR="00976326" w:rsidRPr="00976326">
              <w:rPr>
                <w:rFonts w:ascii="Arial" w:hAnsi="Arial" w:cs="Arial"/>
                <w:sz w:val="16"/>
              </w:rPr>
              <w:t xml:space="preserve">oldratt en Cox (2007) </w:t>
            </w:r>
            <w:r w:rsidR="00976326">
              <w:rPr>
                <w:rFonts w:ascii="Arial" w:hAnsi="Arial" w:cs="Arial"/>
                <w:sz w:val="16"/>
              </w:rPr>
              <w:t xml:space="preserve">is TOC </w:t>
            </w:r>
            <w:r w:rsidR="00FE40AA">
              <w:rPr>
                <w:rFonts w:ascii="Arial" w:hAnsi="Arial" w:cs="Arial"/>
                <w:sz w:val="16"/>
                <w:szCs w:val="16"/>
              </w:rPr>
              <w:t>e</w:t>
            </w:r>
            <w:r w:rsidR="00976326">
              <w:rPr>
                <w:rFonts w:ascii="Arial" w:hAnsi="Arial" w:cs="Arial"/>
                <w:sz w:val="16"/>
                <w:szCs w:val="16"/>
              </w:rPr>
              <w:t>e</w:t>
            </w:r>
            <w:r w:rsidR="00FE40AA">
              <w:rPr>
                <w:rFonts w:ascii="Arial" w:hAnsi="Arial" w:cs="Arial"/>
                <w:sz w:val="16"/>
                <w:szCs w:val="16"/>
              </w:rPr>
              <w:t>n manier om de bottleneck van een systeem te vinden en deze te exploiteren totdat een ander gedeelte van het systeem de bottleneck wordt. Hierna wordt het proces herhaalt.</w:t>
            </w:r>
            <w:r w:rsidR="00976326">
              <w:rPr>
                <w:rFonts w:ascii="Arial" w:hAnsi="Arial" w:cs="Arial"/>
                <w:sz w:val="16"/>
                <w:szCs w:val="16"/>
              </w:rPr>
              <w:t xml:space="preserve"> De doorstroom van een systeem is de belangrijkste factor. Voorraden en bedrijfskosten zijn de twee andere belangrijke factoren.</w:t>
            </w:r>
          </w:p>
        </w:tc>
      </w:tr>
    </w:tbl>
    <w:p w:rsidR="00240656" w:rsidRDefault="0022671A" w:rsidP="00AF7CC4">
      <w:r>
        <w:t xml:space="preserve"> </w:t>
      </w:r>
      <w:r w:rsidR="00240656">
        <w:br w:type="page"/>
      </w:r>
    </w:p>
    <w:p w:rsidR="00240656" w:rsidRDefault="00240656" w:rsidP="00567191">
      <w:pPr>
        <w:pStyle w:val="Kop1"/>
      </w:pPr>
      <w:bookmarkStart w:id="7" w:name="_Toc515532745"/>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5532746"/>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Ref515532037"/>
      <w:bookmarkStart w:id="10" w:name="_Toc515532747"/>
      <w:r w:rsidRPr="00812BAF">
        <w:t>Het bedrijf</w:t>
      </w:r>
      <w:bookmarkEnd w:id="9"/>
      <w:bookmarkEnd w:id="10"/>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79002E">
        <w:t xml:space="preserve">Figuur </w:t>
      </w:r>
      <w:r w:rsidR="0079002E">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C36A337" wp14:editId="572081D8">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1" w:name="_Ref514854870"/>
      <w:bookmarkStart w:id="12" w:name="_Toc515532780"/>
      <w:r>
        <w:t xml:space="preserve">Figuur </w:t>
      </w:r>
      <w:r w:rsidR="0076452F">
        <w:fldChar w:fldCharType="begin"/>
      </w:r>
      <w:r w:rsidR="0076452F">
        <w:instrText xml:space="preserve"> SEQ Figuur \* ARABIC </w:instrText>
      </w:r>
      <w:r w:rsidR="0076452F">
        <w:fldChar w:fldCharType="separate"/>
      </w:r>
      <w:r w:rsidR="0079002E">
        <w:rPr>
          <w:noProof/>
        </w:rPr>
        <w:t>1</w:t>
      </w:r>
      <w:r w:rsidR="0076452F">
        <w:rPr>
          <w:noProof/>
        </w:rPr>
        <w:fldChar w:fldCharType="end"/>
      </w:r>
      <w:bookmarkEnd w:id="11"/>
      <w:r w:rsidRPr="004702E0">
        <w:t xml:space="preserve">: EKB </w:t>
      </w:r>
      <w:r w:rsidR="001947E1">
        <w:t>organogram</w:t>
      </w:r>
      <w:bookmarkEnd w:id="12"/>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3" w:name="_Toc515532748"/>
      <w:r>
        <w:lastRenderedPageBreak/>
        <w:t>Bedrijfsgegevens</w:t>
      </w:r>
      <w:bookmarkEnd w:id="13"/>
    </w:p>
    <w:p w:rsidR="009732CA" w:rsidRPr="009732CA" w:rsidRDefault="009732CA" w:rsidP="009732CA">
      <w:pPr>
        <w:pStyle w:val="Bijschrift"/>
      </w:pPr>
      <w:bookmarkStart w:id="14" w:name="_Toc515532792"/>
      <w:r w:rsidRPr="009732CA">
        <w:t xml:space="preserve">Tabel </w:t>
      </w:r>
      <w:r w:rsidR="0076452F">
        <w:fldChar w:fldCharType="begin"/>
      </w:r>
      <w:r w:rsidR="0076452F">
        <w:instrText xml:space="preserve"> SEQ Tabel \* ARABIC </w:instrText>
      </w:r>
      <w:r w:rsidR="0076452F">
        <w:fldChar w:fldCharType="separate"/>
      </w:r>
      <w:r w:rsidR="0079002E">
        <w:rPr>
          <w:noProof/>
        </w:rPr>
        <w:t>1</w:t>
      </w:r>
      <w:r w:rsidR="0076452F">
        <w:rPr>
          <w:noProof/>
        </w:rPr>
        <w:fldChar w:fldCharType="end"/>
      </w:r>
      <w:r w:rsidRPr="009732CA">
        <w:t>: Bedrijfsgegevens van EKB</w:t>
      </w:r>
      <w:bookmarkEnd w:id="1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5" w:name="_Toc515532749"/>
      <w:r>
        <w:t>Persoonsgegevens</w:t>
      </w:r>
      <w:bookmarkEnd w:id="15"/>
    </w:p>
    <w:p w:rsidR="009732CA" w:rsidRDefault="009732CA" w:rsidP="009732CA">
      <w:pPr>
        <w:pStyle w:val="Bijschrift"/>
      </w:pPr>
      <w:bookmarkStart w:id="16" w:name="_Toc515532793"/>
      <w:r>
        <w:t xml:space="preserve">Tabel </w:t>
      </w:r>
      <w:r w:rsidR="0076452F">
        <w:fldChar w:fldCharType="begin"/>
      </w:r>
      <w:r w:rsidR="0076452F">
        <w:instrText xml:space="preserve"> SEQ Tabel \* ARABIC </w:instrText>
      </w:r>
      <w:r w:rsidR="0076452F">
        <w:fldChar w:fldCharType="separate"/>
      </w:r>
      <w:r w:rsidR="0079002E">
        <w:rPr>
          <w:noProof/>
        </w:rPr>
        <w:t>2</w:t>
      </w:r>
      <w:r w:rsidR="0076452F">
        <w:rPr>
          <w:noProof/>
        </w:rPr>
        <w:fldChar w:fldCharType="end"/>
      </w:r>
      <w:r>
        <w:t>: Persoonsgegevens van betrokkenen</w:t>
      </w:r>
      <w:bookmarkEnd w:id="16"/>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7" w:name="_Toc515532750"/>
      <w:r>
        <w:lastRenderedPageBreak/>
        <w:t>De Opdracht</w:t>
      </w:r>
      <w:bookmarkEnd w:id="17"/>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8" w:name="_Toc515532751"/>
      <w:r>
        <w:t>De kwestie</w:t>
      </w:r>
      <w:bookmarkEnd w:id="18"/>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Als business case voor deze afstudeeropdracht wordt de data van de rollenfabriek van Tsubaki Nakashima</w:t>
      </w:r>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9" w:name="_Toc515532752"/>
      <w:r>
        <w:t>De afstudeeropdracht</w:t>
      </w:r>
      <w:r w:rsidR="003650CE">
        <w:t xml:space="preserve"> </w:t>
      </w:r>
      <w:r>
        <w:t>in het kort</w:t>
      </w:r>
      <w:bookmarkEnd w:id="19"/>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0" w:name="_Toc515532753"/>
      <w:r>
        <w:t>Doelstelling</w:t>
      </w:r>
      <w:bookmarkEnd w:id="20"/>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1" w:name="_Toc515532754"/>
      <w:r>
        <w:lastRenderedPageBreak/>
        <w:t>Hoofdvraag en deelvragen</w:t>
      </w:r>
      <w:bookmarkEnd w:id="21"/>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2" w:name="_Toc515532755"/>
      <w:r>
        <w:t>Onderzoeksmethoden</w:t>
      </w:r>
      <w:bookmarkEnd w:id="22"/>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79002E">
        <w:t xml:space="preserve">Tabel </w:t>
      </w:r>
      <w:r w:rsidR="0079002E">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3" w:name="_Ref514853856"/>
      <w:bookmarkStart w:id="24" w:name="_Toc515532794"/>
      <w:r>
        <w:t xml:space="preserve">Tabel </w:t>
      </w:r>
      <w:r w:rsidR="0076452F">
        <w:fldChar w:fldCharType="begin"/>
      </w:r>
      <w:r w:rsidR="0076452F">
        <w:instrText xml:space="preserve"> SEQ Tabel \* ARABIC </w:instrText>
      </w:r>
      <w:r w:rsidR="0076452F">
        <w:fldChar w:fldCharType="separate"/>
      </w:r>
      <w:r w:rsidR="0079002E">
        <w:rPr>
          <w:noProof/>
        </w:rPr>
        <w:t>3</w:t>
      </w:r>
      <w:r w:rsidR="0076452F">
        <w:rPr>
          <w:noProof/>
        </w:rPr>
        <w:fldChar w:fldCharType="end"/>
      </w:r>
      <w:bookmarkEnd w:id="23"/>
      <w:r>
        <w:t>: Methoden matrix</w:t>
      </w:r>
      <w:bookmarkEnd w:id="24"/>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5" w:name="_Ref515347470"/>
      <w:bookmarkStart w:id="26" w:name="_Ref515349692"/>
      <w:bookmarkStart w:id="27" w:name="_Toc515532756"/>
      <w:r>
        <w:lastRenderedPageBreak/>
        <w:t>Theoretisch Kader</w:t>
      </w:r>
      <w:bookmarkEnd w:id="25"/>
      <w:bookmarkEnd w:id="26"/>
      <w:bookmarkEnd w:id="27"/>
    </w:p>
    <w:p w:rsidR="00207D77" w:rsidRPr="00207D77" w:rsidRDefault="00207D77" w:rsidP="00F64A06">
      <w: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8" w:name="_Ref515532250"/>
      <w:bookmarkStart w:id="29" w:name="_Toc515532757"/>
      <w:r>
        <w:t>Tsubaki Nakashima</w:t>
      </w:r>
      <w:bookmarkEnd w:id="28"/>
      <w:bookmarkEnd w:id="29"/>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79002E">
        <w:t xml:space="preserve">Figuur </w:t>
      </w:r>
      <w:r w:rsidR="0079002E">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152227E5" wp14:editId="5A61294C">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30" w:name="_Ref515268219"/>
      <w:bookmarkStart w:id="31" w:name="_Ref515268679"/>
      <w:bookmarkStart w:id="32" w:name="_Toc515532781"/>
      <w:r>
        <w:t xml:space="preserve">Figuur </w:t>
      </w:r>
      <w:r w:rsidR="0076452F">
        <w:fldChar w:fldCharType="begin"/>
      </w:r>
      <w:r w:rsidR="0076452F">
        <w:instrText xml:space="preserve"> SEQ Figuur \* ARABIC </w:instrText>
      </w:r>
      <w:r w:rsidR="0076452F">
        <w:fldChar w:fldCharType="separate"/>
      </w:r>
      <w:r w:rsidR="0079002E">
        <w:rPr>
          <w:noProof/>
        </w:rPr>
        <w:t>2</w:t>
      </w:r>
      <w:r w:rsidR="0076452F">
        <w:rPr>
          <w:noProof/>
        </w:rPr>
        <w:fldChar w:fldCharType="end"/>
      </w:r>
      <w:bookmarkEnd w:id="31"/>
      <w:r>
        <w:t>: Lay-out rollenfabriek Tsubaki Nakashima</w:t>
      </w:r>
      <w:bookmarkEnd w:id="30"/>
      <w:bookmarkEnd w:id="32"/>
    </w:p>
    <w:p w:rsidR="00783DC0" w:rsidRDefault="00783DC0" w:rsidP="00BF2D3E">
      <w:pPr>
        <w:ind w:left="0"/>
      </w:pPr>
    </w:p>
    <w:p w:rsidR="00F56C5A" w:rsidRDefault="00F56C5A" w:rsidP="00F56C5A">
      <w:pPr>
        <w:pStyle w:val="Kop3"/>
      </w:pPr>
      <w:bookmarkStart w:id="33" w:name="_Toc515532758"/>
      <w:r>
        <w:t>Rollenfabriek lay-out</w:t>
      </w:r>
      <w:bookmarkEnd w:id="33"/>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weer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F56C5A">
      <w:pPr>
        <w:pStyle w:val="Kop3"/>
      </w:pPr>
      <w:bookmarkStart w:id="34" w:name="_Ref515532360"/>
      <w:bookmarkStart w:id="35" w:name="_Toc515532759"/>
      <w:r>
        <w:lastRenderedPageBreak/>
        <w:t>Buffervoorraden</w:t>
      </w:r>
      <w:bookmarkEnd w:id="34"/>
      <w:bookmarkEnd w:id="35"/>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DE7EFE">
      <w:pPr>
        <w:pStyle w:val="Kop3"/>
      </w:pPr>
      <w:bookmarkStart w:id="36" w:name="_Toc515532760"/>
      <w:r>
        <w:t>Omstellingen</w:t>
      </w:r>
      <w:bookmarkEnd w:id="36"/>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7" w:name="_Ref515532009"/>
      <w:bookmarkStart w:id="38" w:name="_Toc515532761"/>
      <w:r>
        <w:t>E</w:t>
      </w:r>
      <w:r w:rsidR="00660C15">
        <w:t>KB Manufacturing Intelligence</w:t>
      </w:r>
      <w:bookmarkEnd w:id="37"/>
      <w:bookmarkEnd w:id="38"/>
    </w:p>
    <w:p w:rsidR="008747B3" w:rsidRDefault="008747B3" w:rsidP="008747B3">
      <w:r>
        <w:t>EKB Manufacturing Intelligence is de applicatie waarin de software van deze afstudeeropdracht geïmplementeerd is. Het bevat de modules Overal</w:t>
      </w:r>
      <w:r w:rsidR="00660C15">
        <w:t>l</w:t>
      </w:r>
      <w:r>
        <w:t xml:space="preserve"> Equipment Effectiveness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0203DDEE" wp14:editId="6965ACA1">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 (2018, 3 april). EMI modules van de rollenfabriek van Tsubaki Nakashima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660C15">
      <w:pPr>
        <w:pStyle w:val="Kop3"/>
      </w:pPr>
      <w:bookmarkStart w:id="39" w:name="_Ref515532222"/>
      <w:bookmarkStart w:id="40" w:name="_Toc515532762"/>
      <w:r>
        <w:t>Overall Equipment Effectiveness</w:t>
      </w:r>
      <w:bookmarkEnd w:id="39"/>
      <w:bookmarkEnd w:id="40"/>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Een prestatie van 50% betekent dat de machine gemiddeld op de helft van de norm-snelheid heeft gedraaid gedurende de tijd dat de machine niet stil stond.</w:t>
      </w:r>
    </w:p>
    <w:p w:rsidR="00835977" w:rsidRDefault="003B2785" w:rsidP="008747B3">
      <w:pPr>
        <w:ind w:left="0"/>
        <w:rPr>
          <w:noProof/>
        </w:rPr>
      </w:pPr>
      <w:r>
        <w:rPr>
          <w:noProof/>
        </w:rPr>
        <w:lastRenderedPageBreak/>
        <w:drawing>
          <wp:inline distT="0" distB="0" distL="0" distR="0" wp14:anchorId="7C9C8D08" wp14:editId="1CDB5602">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Rang, S. (2018, 3 april). EMI OEE analyse van de rollenfabriek van Tsubaki Nakashima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14:anchorId="257F45FF" wp14:editId="1EAD151D">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Rang, S. (2018, 3 april). EMI OEE analyse van de rollenfabriek van Tsubaki Nakashima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FB1533" w:rsidRDefault="00222F57" w:rsidP="00C9598C">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p>
    <w:p w:rsidR="00FB1533" w:rsidRDefault="00FB1533">
      <w:pPr>
        <w:spacing w:line="276" w:lineRule="auto"/>
        <w:ind w:left="0"/>
      </w:pPr>
    </w:p>
    <w:p w:rsidR="00FB1533" w:rsidRDefault="00FB1533" w:rsidP="00FB1533">
      <w:pPr>
        <w:pStyle w:val="Kop2"/>
      </w:pPr>
      <w:bookmarkStart w:id="41" w:name="_Ref515532324"/>
      <w:bookmarkStart w:id="42" w:name="_Toc515532763"/>
      <w:r>
        <w:t>Theory of Constraints</w:t>
      </w:r>
      <w:bookmarkEnd w:id="41"/>
      <w:bookmarkEnd w:id="42"/>
    </w:p>
    <w:p w:rsidR="00FB7B7D" w:rsidRDefault="00883DD9" w:rsidP="00FB7B7D">
      <w:pPr>
        <w:rPr>
          <w:b/>
          <w:color w:val="FF0000"/>
        </w:rPr>
      </w:pPr>
      <w:r>
        <w:rPr>
          <w:b/>
          <w:color w:val="FF0000"/>
        </w:rPr>
        <w:t>TODO</w:t>
      </w:r>
      <w:bookmarkStart w:id="43" w:name="_GoBack"/>
      <w:bookmarkEnd w:id="43"/>
      <w:r w:rsidR="00FB7B7D">
        <w:rPr>
          <w:b/>
          <w:color w:val="FF0000"/>
        </w:rPr>
        <w:br w:type="page"/>
      </w:r>
    </w:p>
    <w:p w:rsidR="00E2275A" w:rsidRDefault="00E2275A" w:rsidP="00222F57">
      <w:pPr>
        <w:pStyle w:val="Kop2"/>
      </w:pPr>
      <w:bookmarkStart w:id="44" w:name="_Ref515532123"/>
      <w:bookmarkStart w:id="45" w:name="_Toc515532764"/>
      <w:r>
        <w:t>Machine Learning</w:t>
      </w:r>
      <w:bookmarkEnd w:id="44"/>
      <w:bookmarkEnd w:id="45"/>
    </w:p>
    <w:p w:rsidR="000E467F" w:rsidRDefault="002F0605" w:rsidP="00E2275A">
      <w:r>
        <w:t xml:space="preserve">ML is een tak van Artificial Intelligence </w:t>
      </w:r>
      <w:r w:rsidR="00552A22">
        <w:t xml:space="preserve">die gebruikt is om Theory of Constraints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0E467F">
      <w:pPr>
        <w:pStyle w:val="Kop3"/>
      </w:pPr>
      <w:bookmarkStart w:id="46" w:name="_Toc515532765"/>
      <w:r>
        <w:t>De perceptron</w:t>
      </w:r>
      <w:bookmarkEnd w:id="46"/>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r w:rsidR="0076452F">
        <w:fldChar w:fldCharType="begin"/>
      </w:r>
      <w:r w:rsidR="0076452F">
        <w:instrText xml:space="preserve"> REF _Ref515359422 </w:instrText>
      </w:r>
      <w:r w:rsidR="0076452F">
        <w:fldChar w:fldCharType="separate"/>
      </w:r>
      <w:r w:rsidR="0079002E">
        <w:t xml:space="preserve">Figuur </w:t>
      </w:r>
      <w:r w:rsidR="0079002E">
        <w:rPr>
          <w:noProof/>
        </w:rPr>
        <w:t>3</w:t>
      </w:r>
      <w:r w:rsidR="0076452F">
        <w:rPr>
          <w:noProof/>
        </w:rPr>
        <w:fldChar w:fldCharType="end"/>
      </w:r>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drawing>
          <wp:inline distT="0" distB="0" distL="0" distR="0" wp14:anchorId="1905C68A" wp14:editId="0D9E53F5">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47" w:name="_Ref515359422"/>
      <w:bookmarkStart w:id="48" w:name="_Toc515532782"/>
      <w:r>
        <w:t xml:space="preserve">Figuur </w:t>
      </w:r>
      <w:r w:rsidR="0076452F">
        <w:fldChar w:fldCharType="begin"/>
      </w:r>
      <w:r w:rsidR="0076452F">
        <w:instrText xml:space="preserve"> SEQ Figuur \* ARABIC </w:instrText>
      </w:r>
      <w:r w:rsidR="0076452F">
        <w:fldChar w:fldCharType="separate"/>
      </w:r>
      <w:r w:rsidR="0079002E">
        <w:rPr>
          <w:noProof/>
        </w:rPr>
        <w:t>3</w:t>
      </w:r>
      <w:r w:rsidR="0076452F">
        <w:rPr>
          <w:noProof/>
        </w:rPr>
        <w:fldChar w:fldCharType="end"/>
      </w:r>
      <w:bookmarkEnd w:id="47"/>
      <w:r>
        <w:t>: Perceptron</w:t>
      </w:r>
      <w:bookmarkEnd w:id="48"/>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0E079DD9" wp14:editId="553F3804">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49" w:name="_Ref515363831"/>
      <w:bookmarkStart w:id="50" w:name="_Ref515363838"/>
      <w:bookmarkStart w:id="51" w:name="_Toc515532783"/>
      <w:r>
        <w:t xml:space="preserve">Figuur </w:t>
      </w:r>
      <w:r w:rsidR="0076452F">
        <w:fldChar w:fldCharType="begin"/>
      </w:r>
      <w:r w:rsidR="0076452F">
        <w:instrText xml:space="preserve"> SEQ Figuur \* ARABIC </w:instrText>
      </w:r>
      <w:r w:rsidR="0076452F">
        <w:fldChar w:fldCharType="separate"/>
      </w:r>
      <w:r w:rsidR="0079002E">
        <w:rPr>
          <w:noProof/>
        </w:rPr>
        <w:t>4</w:t>
      </w:r>
      <w:r w:rsidR="0076452F">
        <w:rPr>
          <w:noProof/>
        </w:rPr>
        <w:fldChar w:fldCharType="end"/>
      </w:r>
      <w:bookmarkEnd w:id="50"/>
      <w:r>
        <w:t>: Perceptron output formule</w:t>
      </w:r>
      <w:bookmarkEnd w:id="49"/>
      <w:bookmarkEnd w:id="51"/>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r w:rsidR="0076452F">
        <w:fldChar w:fldCharType="begin"/>
      </w:r>
      <w:r w:rsidR="0076452F">
        <w:instrText xml:space="preserve"> REF _Ref515363838 </w:instrText>
      </w:r>
      <w:r w:rsidR="0076452F">
        <w:fldChar w:fldCharType="separate"/>
      </w:r>
      <w:r w:rsidR="0079002E">
        <w:t xml:space="preserve">Figuur </w:t>
      </w:r>
      <w:r w:rsidR="0079002E">
        <w:rPr>
          <w:noProof/>
        </w:rPr>
        <w:t>4</w:t>
      </w:r>
      <w:r w:rsidR="0076452F">
        <w:rPr>
          <w:noProof/>
        </w:rPr>
        <w:fldChar w:fldCharType="end"/>
      </w:r>
      <w:r>
        <w:t xml:space="preserve">. Elke lijn van de inputs van </w:t>
      </w:r>
      <w:r w:rsidR="0076452F">
        <w:fldChar w:fldCharType="begin"/>
      </w:r>
      <w:r w:rsidR="0076452F">
        <w:instrText xml:space="preserve"> REF _Ref515359422 </w:instrText>
      </w:r>
      <w:r w:rsidR="0076452F">
        <w:fldChar w:fldCharType="separate"/>
      </w:r>
      <w:r w:rsidR="0079002E">
        <w:t xml:space="preserve">Figuur </w:t>
      </w:r>
      <w:r w:rsidR="0079002E">
        <w:rPr>
          <w:noProof/>
        </w:rPr>
        <w:t>3</w:t>
      </w:r>
      <w:r w:rsidR="0076452F">
        <w:rPr>
          <w:noProof/>
        </w:rPr>
        <w:fldChar w:fldCharType="end"/>
      </w:r>
      <w:r>
        <w:t xml:space="preserve"> is een ‘weight’ (w in </w:t>
      </w:r>
      <w:r w:rsidR="0076452F">
        <w:fldChar w:fldCharType="begin"/>
      </w:r>
      <w:r w:rsidR="0076452F">
        <w:instrText xml:space="preserve"> REF _Ref515363838 </w:instrText>
      </w:r>
      <w:r w:rsidR="0076452F">
        <w:fldChar w:fldCharType="separate"/>
      </w:r>
      <w:r w:rsidR="0079002E">
        <w:t xml:space="preserve">Figuur </w:t>
      </w:r>
      <w:r w:rsidR="0079002E">
        <w:rPr>
          <w:noProof/>
        </w:rPr>
        <w:t>4</w:t>
      </w:r>
      <w:r w:rsidR="0076452F">
        <w:rPr>
          <w:noProof/>
        </w:rPr>
        <w:fldChar w:fldCharType="end"/>
      </w:r>
      <w:r>
        <w:t xml:space="preserve">). Dit is in essentie een getal, meestal tussen de -5 en 5 waarmee de input vermenigvuldigd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r w:rsidR="0076452F">
        <w:fldChar w:fldCharType="begin"/>
      </w:r>
      <w:r w:rsidR="0076452F">
        <w:instrText xml:space="preserve"> REF _Ref515363838 </w:instrText>
      </w:r>
      <w:r w:rsidR="0076452F">
        <w:fldChar w:fldCharType="separate"/>
      </w:r>
      <w:r w:rsidR="0079002E">
        <w:t xml:space="preserve">Figuur </w:t>
      </w:r>
      <w:r w:rsidR="0079002E">
        <w:rPr>
          <w:noProof/>
        </w:rPr>
        <w:t>4</w:t>
      </w:r>
      <w:r w:rsidR="0076452F">
        <w:rPr>
          <w:noProof/>
        </w:rPr>
        <w:fldChar w:fldCharType="end"/>
      </w:r>
      <w:r>
        <w:t xml:space="preserve"> is het nummer van de input </w:t>
      </w:r>
      <w:r>
        <w:rPr>
          <w:rFonts w:ascii="Cambria Math" w:hAnsi="Cambria Math" w:cs="Cambria Math"/>
        </w:rPr>
        <w:t>𝑥</w:t>
      </w:r>
      <w:r>
        <w:t>.</w:t>
      </w:r>
      <w:r w:rsidR="006A658A">
        <w:br w:type="page"/>
      </w:r>
    </w:p>
    <w:p w:rsidR="00C9598C" w:rsidRDefault="00C9598C" w:rsidP="00C9598C">
      <w:pPr>
        <w:pStyle w:val="Kop3"/>
      </w:pPr>
      <w:bookmarkStart w:id="52" w:name="_Toc515532766"/>
      <w:r>
        <w:lastRenderedPageBreak/>
        <w:t>Neural Networks</w:t>
      </w:r>
      <w:bookmarkEnd w:id="52"/>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79002E">
        <w:t xml:space="preserve">Figuur </w:t>
      </w:r>
      <w:r w:rsidR="0079002E">
        <w:rPr>
          <w:noProof/>
        </w:rPr>
        <w:t>5</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7554D568" wp14:editId="528BDC75">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53" w:name="_Ref515459812"/>
      <w:bookmarkStart w:id="54" w:name="_Toc515532784"/>
      <w:r>
        <w:t xml:space="preserve">Figuur </w:t>
      </w:r>
      <w:r w:rsidR="0076452F">
        <w:fldChar w:fldCharType="begin"/>
      </w:r>
      <w:r w:rsidR="0076452F">
        <w:instrText xml:space="preserve"> SEQ Figuur \* ARABIC </w:instrText>
      </w:r>
      <w:r w:rsidR="0076452F">
        <w:fldChar w:fldCharType="separate"/>
      </w:r>
      <w:r w:rsidR="0079002E">
        <w:rPr>
          <w:noProof/>
        </w:rPr>
        <w:t>5</w:t>
      </w:r>
      <w:r w:rsidR="0076452F">
        <w:rPr>
          <w:noProof/>
        </w:rPr>
        <w:fldChar w:fldCharType="end"/>
      </w:r>
      <w:bookmarkEnd w:id="53"/>
      <w:r>
        <w:t>: Neural Network</w:t>
      </w:r>
      <w:bookmarkEnd w:id="54"/>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213273" w:rsidRDefault="003D7306" w:rsidP="006A658A">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w:t>
      </w:r>
      <w:r w:rsidR="00213273">
        <w:rPr>
          <w:vertAlign w:val="subscript"/>
        </w:rPr>
        <w:t>n</w:t>
      </w:r>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variabele die wordt opgeteld bij de output van de neuron. Hierna wordt nog een extra berekening gedaan, de </w:t>
      </w:r>
      <w:r w:rsidR="00213273" w:rsidRPr="00213273">
        <w:rPr>
          <w:i/>
        </w:rPr>
        <w:t>activation function</w:t>
      </w:r>
      <w:r w:rsidR="00213273">
        <w:t>.</w:t>
      </w:r>
    </w:p>
    <w:p w:rsidR="00213273" w:rsidRDefault="00213273" w:rsidP="006A658A">
      <w:pPr>
        <w:ind w:left="0"/>
      </w:pPr>
    </w:p>
    <w:p w:rsidR="00213273" w:rsidRDefault="00213273" w:rsidP="00213273">
      <w:pPr>
        <w:pStyle w:val="Kop3"/>
      </w:pPr>
      <w:bookmarkStart w:id="55" w:name="_Toc515532767"/>
      <w:r>
        <w:t>Activation Functions</w:t>
      </w:r>
      <w:bookmarkEnd w:id="55"/>
    </w:p>
    <w:p w:rsidR="001B3E14" w:rsidRDefault="006962C3" w:rsidP="00213273">
      <w:r>
        <w:t xml:space="preserve">Een activation function is een formule waarmee de output van een neuron kan worden berekend. Een veelvoorkomende activation function is de </w:t>
      </w:r>
      <w:r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79002E">
        <w:t xml:space="preserve">Figuur </w:t>
      </w:r>
      <w:r w:rsidR="0079002E">
        <w:rPr>
          <w:noProof/>
        </w:rPr>
        <w:t>6</w:t>
      </w:r>
      <w:r w:rsidR="001B3E14">
        <w:fldChar w:fldCharType="end"/>
      </w:r>
      <w:r w:rsidR="001B3E14">
        <w:t>)</w:t>
      </w:r>
      <w:r>
        <w:t>.</w:t>
      </w:r>
      <w:r w:rsidR="001B3E14">
        <w:t xml:space="preserve"> Het resultaat van de standaard</w:t>
      </w:r>
      <w:r>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79002E">
        <w:t xml:space="preserve">Figuur </w:t>
      </w:r>
      <w:r w:rsidR="0079002E">
        <w:rPr>
          <w:noProof/>
        </w:rPr>
        <w:t>7</w:t>
      </w:r>
      <w:r w:rsidR="005508B8">
        <w:fldChar w:fldCharType="end"/>
      </w:r>
      <w:r w:rsidR="00215622">
        <w:t>.</w:t>
      </w:r>
    </w:p>
    <w:p w:rsidR="001B3E14" w:rsidRDefault="001B3E14" w:rsidP="00213273"/>
    <w:p w:rsidR="001B3E14" w:rsidRDefault="001B3E14" w:rsidP="00A47439">
      <w:pPr>
        <w:keepNext/>
        <w:ind w:left="0"/>
      </w:pPr>
      <w:r>
        <w:rPr>
          <w:noProof/>
        </w:rPr>
        <w:drawing>
          <wp:inline distT="0" distB="0" distL="0" distR="0" wp14:anchorId="5A956113" wp14:editId="2FB9F74F">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56" w:name="_Ref515461170"/>
      <w:bookmarkStart w:id="57" w:name="_Toc515532785"/>
      <w:r>
        <w:t xml:space="preserve">Figuur </w:t>
      </w:r>
      <w:r w:rsidR="0076452F">
        <w:fldChar w:fldCharType="begin"/>
      </w:r>
      <w:r w:rsidR="0076452F">
        <w:instrText xml:space="preserve"> SEQ Figuur \* ARABIC </w:instrText>
      </w:r>
      <w:r w:rsidR="0076452F">
        <w:fldChar w:fldCharType="separate"/>
      </w:r>
      <w:r w:rsidR="0079002E">
        <w:rPr>
          <w:noProof/>
        </w:rPr>
        <w:t>6</w:t>
      </w:r>
      <w:r w:rsidR="0076452F">
        <w:rPr>
          <w:noProof/>
        </w:rPr>
        <w:fldChar w:fldCharType="end"/>
      </w:r>
      <w:bookmarkEnd w:id="56"/>
      <w:r>
        <w:t>: Standaard sigmoïd formule</w:t>
      </w:r>
      <w:bookmarkEnd w:id="57"/>
    </w:p>
    <w:p w:rsidR="001B1CD6" w:rsidRDefault="001B3E14" w:rsidP="00213273">
      <w:r w:rsidRPr="00303013">
        <w:t xml:space="preserve"> </w:t>
      </w:r>
    </w:p>
    <w:p w:rsidR="005508B8" w:rsidRDefault="005508B8" w:rsidP="005508B8">
      <w:pPr>
        <w:keepNext/>
        <w:ind w:left="0"/>
      </w:pPr>
      <w:r>
        <w:rPr>
          <w:noProof/>
        </w:rPr>
        <w:drawing>
          <wp:inline distT="0" distB="0" distL="0" distR="0" wp14:anchorId="0C5170A3" wp14:editId="2B5AD603">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58" w:name="_Ref515461645"/>
      <w:bookmarkStart w:id="59" w:name="_Toc515532786"/>
      <w:r>
        <w:t xml:space="preserve">Figuur </w:t>
      </w:r>
      <w:r w:rsidR="0076452F">
        <w:fldChar w:fldCharType="begin"/>
      </w:r>
      <w:r w:rsidR="0076452F">
        <w:instrText xml:space="preserve"> SEQ Figuur \* ARABIC </w:instrText>
      </w:r>
      <w:r w:rsidR="0076452F">
        <w:fldChar w:fldCharType="separate"/>
      </w:r>
      <w:r w:rsidR="0079002E">
        <w:rPr>
          <w:noProof/>
        </w:rPr>
        <w:t>7</w:t>
      </w:r>
      <w:r w:rsidR="0076452F">
        <w:rPr>
          <w:noProof/>
        </w:rPr>
        <w:fldChar w:fldCharType="end"/>
      </w:r>
      <w:bookmarkEnd w:id="58"/>
      <w:r>
        <w:t>: Plot van de sigmoïd formule</w:t>
      </w:r>
      <w:bookmarkEnd w:id="59"/>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556FBB" w:rsidRDefault="00556FBB" w:rsidP="00215622">
      <w:r>
        <w:lastRenderedPageBreak/>
        <w:t>Volgens Rojas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79002E">
        <w:t xml:space="preserve">Figuur </w:t>
      </w:r>
      <w:r w:rsidR="0079002E">
        <w:rPr>
          <w:noProof/>
        </w:rPr>
        <w:t>8</w:t>
      </w:r>
      <w:r w:rsidR="00BC191D">
        <w:fldChar w:fldCharType="end"/>
      </w:r>
      <w:r w:rsidR="00BC191D">
        <w:t>)</w:t>
      </w:r>
      <w:r>
        <w:t>.</w:t>
      </w:r>
    </w:p>
    <w:p w:rsidR="00A973A6" w:rsidRDefault="00A973A6" w:rsidP="00215622"/>
    <w:p w:rsidR="00A973A6" w:rsidRDefault="007F5DEA" w:rsidP="00A973A6">
      <w:pPr>
        <w:keepNext/>
        <w:ind w:left="0"/>
      </w:pPr>
      <w:r>
        <w:rPr>
          <w:noProof/>
        </w:rPr>
        <w:drawing>
          <wp:inline distT="0" distB="0" distL="0" distR="0" wp14:anchorId="56D0FECA" wp14:editId="2ACB7316">
            <wp:extent cx="3638550" cy="152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8550" cy="1524000"/>
                    </a:xfrm>
                    <a:prstGeom prst="rect">
                      <a:avLst/>
                    </a:prstGeom>
                  </pic:spPr>
                </pic:pic>
              </a:graphicData>
            </a:graphic>
          </wp:inline>
        </w:drawing>
      </w:r>
    </w:p>
    <w:p w:rsidR="00A973A6" w:rsidRDefault="00A973A6" w:rsidP="00A973A6">
      <w:pPr>
        <w:pStyle w:val="Bijschrift"/>
      </w:pPr>
      <w:bookmarkStart w:id="60" w:name="_Ref515463099"/>
      <w:bookmarkStart w:id="61" w:name="_Toc515532787"/>
      <w:r>
        <w:t xml:space="preserve">Figuur </w:t>
      </w:r>
      <w:r w:rsidR="0076452F">
        <w:fldChar w:fldCharType="begin"/>
      </w:r>
      <w:r w:rsidR="0076452F">
        <w:instrText xml:space="preserve"> SEQ Figuur \* ARABIC </w:instrText>
      </w:r>
      <w:r w:rsidR="0076452F">
        <w:fldChar w:fldCharType="separate"/>
      </w:r>
      <w:r w:rsidR="0079002E">
        <w:rPr>
          <w:noProof/>
        </w:rPr>
        <w:t>8</w:t>
      </w:r>
      <w:r w:rsidR="0076452F">
        <w:rPr>
          <w:noProof/>
        </w:rPr>
        <w:fldChar w:fldCharType="end"/>
      </w:r>
      <w:bookmarkEnd w:id="60"/>
      <w:r>
        <w:t xml:space="preserve">: Plot van de </w:t>
      </w:r>
      <w:r w:rsidR="007F5DEA">
        <w:t xml:space="preserve">standaard </w:t>
      </w:r>
      <w:r>
        <w:t>ReLU</w:t>
      </w:r>
      <w:bookmarkEnd w:id="61"/>
    </w:p>
    <w:p w:rsidR="00A973A6" w:rsidRDefault="00A973A6" w:rsidP="00A973A6">
      <w:pPr>
        <w:ind w:left="0"/>
      </w:pPr>
      <w:r>
        <w:rPr>
          <w:i/>
          <w:iCs/>
        </w:rPr>
        <w:t xml:space="preserve">Noot. </w:t>
      </w:r>
      <w:r w:rsidR="007F5DEA">
        <w:t>Aangepast</w:t>
      </w:r>
      <w:r>
        <w:t xml:space="preserve"> van “Rectified-Linear unit </w:t>
      </w:r>
      <w:r w:rsidR="00691A0B">
        <w:t>Layer”, door Santos, L., (2018</w:t>
      </w:r>
      <w:r>
        <w:t>). Geraadpleegd van https://leonardoaraujosantos.gitbooks.io/artificial-inteligence/content/relu_layer.html</w:t>
      </w:r>
    </w:p>
    <w:p w:rsidR="00A973A6" w:rsidRDefault="00A973A6" w:rsidP="00A973A6"/>
    <w:p w:rsidR="007F5DEA" w:rsidRDefault="0076452F" w:rsidP="007F5DEA">
      <w:pPr>
        <w:rPr>
          <w:noProof/>
        </w:rPr>
      </w:pPr>
      <w:r>
        <w:t xml:space="preserve">In 2017 onderzocht Sharma de voor- en nadelen van de ReLU formule. </w:t>
      </w:r>
      <w:r w:rsidR="00280926">
        <w:t>Een belangrijk voordeel is dat de negatieve waardes niet doorberekend hoeven te worden, omdat ze altijd 0 worden. Dit is van positieve invloed op de snelheid waarmee het neural network berekend wordt. Een nadeel van de ReLU formule is dat de formule geen helling heeft voor negatieve waardes. De helling van de activation function is de reden dat neural networks langzaam bij het beoogde doel komen. Zodra een neuron een negatieve output heeft, is de helling van de ReLU formule 0 en veranderd de output van de neuron niet meer. Volgens Sharma (2017) heet dit het ‘</w:t>
      </w:r>
      <w:r w:rsidR="00280926" w:rsidRPr="007F3E1F">
        <w:rPr>
          <w:i/>
        </w:rPr>
        <w:t>stervende ReLU probleem</w:t>
      </w:r>
      <w:r w:rsidR="00280926">
        <w:t xml:space="preserve">’. De neurons die dit probleem ervaren zijn niet meer van nut voor het neural network. Door een </w:t>
      </w:r>
      <w:r w:rsidR="007F3E1F">
        <w:t xml:space="preserve">aangepaste ReLU formule te gebruiken kan dit worden opgelost. Deze formule heet de </w:t>
      </w:r>
      <w:r w:rsidR="007F3E1F">
        <w:rPr>
          <w:i/>
        </w:rPr>
        <w:t>leaky ReLU</w:t>
      </w:r>
      <w:r w:rsidR="007F3E1F">
        <w:t xml:space="preserve"> </w:t>
      </w:r>
      <w:r w:rsidR="007F5DEA">
        <w:t>(</w:t>
      </w:r>
      <w:r w:rsidR="007F5DEA">
        <w:fldChar w:fldCharType="begin"/>
      </w:r>
      <w:r w:rsidR="007F5DEA">
        <w:instrText xml:space="preserve"> REF _Ref515524324 \h </w:instrText>
      </w:r>
      <w:r w:rsidR="007F5DEA">
        <w:fldChar w:fldCharType="separate"/>
      </w:r>
      <w:r w:rsidR="0079002E">
        <w:t xml:space="preserve">Figuur </w:t>
      </w:r>
      <w:r w:rsidR="0079002E">
        <w:rPr>
          <w:noProof/>
        </w:rPr>
        <w:t>9</w:t>
      </w:r>
      <w:r w:rsidR="007F5DEA">
        <w:fldChar w:fldCharType="end"/>
      </w:r>
      <w:r w:rsidR="007F5DEA">
        <w:t xml:space="preserve">) </w:t>
      </w:r>
      <w:r w:rsidR="007F3E1F">
        <w:t>en is voor positieve waardes hetzelfde als de standaard ReLU</w:t>
      </w:r>
      <w:r w:rsidR="007F5DEA">
        <w:t>.</w:t>
      </w:r>
      <w:r w:rsidR="0094086E">
        <w:t xml:space="preserve"> Voor negatieve waardes is de helling niet 0 maar 0,01. Hiermee is het stervende ReLU probleem verholpen.</w:t>
      </w:r>
    </w:p>
    <w:p w:rsidR="007F5DEA" w:rsidRDefault="007F5DEA" w:rsidP="007F5DEA">
      <w:pPr>
        <w:rPr>
          <w:noProof/>
        </w:rPr>
      </w:pPr>
    </w:p>
    <w:p w:rsidR="007F5DEA" w:rsidRDefault="007F5DEA" w:rsidP="007F5DEA">
      <w:pPr>
        <w:keepNext/>
      </w:pPr>
      <w:r>
        <w:rPr>
          <w:noProof/>
        </w:rPr>
        <w:drawing>
          <wp:inline distT="0" distB="0" distL="0" distR="0" wp14:anchorId="5A0AD574" wp14:editId="6CABA166">
            <wp:extent cx="4162425" cy="1666875"/>
            <wp:effectExtent l="0" t="0" r="9525" b="9525"/>
            <wp:docPr id="26" name="Afbeelding 26" descr="https://lh4.googleusercontent.com/3X-uII0ZLpG-F1OhbMOUQev_KOinDcsNKVf0w53L56N6LndFHZpgFAMcNVCogXCKfQZ6XijNFkr41qk7BBslX83jxaMtJ2QYrhP3TtRyZeG4x2M88atzcyqvAY8VQ2XAYZ-xI7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X-uII0ZLpG-F1OhbMOUQev_KOinDcsNKVf0w53L56N6LndFHZpgFAMcNVCogXCKfQZ6XijNFkr41qk7BBslX83jxaMtJ2QYrhP3TtRyZeG4x2M88atzcyqvAY8VQ2XAYZ-xI77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7F5DEA" w:rsidRDefault="007F5DEA" w:rsidP="007F5DEA">
      <w:pPr>
        <w:pStyle w:val="Bijschrift"/>
      </w:pPr>
      <w:bookmarkStart w:id="62" w:name="_Ref515524324"/>
      <w:bookmarkStart w:id="63" w:name="_Toc515532788"/>
      <w:r>
        <w:t xml:space="preserve">Figuur </w:t>
      </w:r>
      <w:r>
        <w:fldChar w:fldCharType="begin"/>
      </w:r>
      <w:r>
        <w:instrText xml:space="preserve"> SEQ Figuur \* ARABIC </w:instrText>
      </w:r>
      <w:r>
        <w:fldChar w:fldCharType="separate"/>
      </w:r>
      <w:r w:rsidR="0079002E">
        <w:rPr>
          <w:noProof/>
        </w:rPr>
        <w:t>9</w:t>
      </w:r>
      <w:r>
        <w:fldChar w:fldCharType="end"/>
      </w:r>
      <w:bookmarkEnd w:id="62"/>
      <w:r>
        <w:t>: Plot van de leaky ReLU</w:t>
      </w:r>
      <w:bookmarkEnd w:id="63"/>
    </w:p>
    <w:p w:rsidR="007F5DEA" w:rsidRDefault="007F5DEA" w:rsidP="007F5DEA">
      <w:pPr>
        <w:ind w:left="0"/>
      </w:pPr>
      <w:r w:rsidRPr="007F5DEA">
        <w:rPr>
          <w:i/>
        </w:rPr>
        <w:t>Noot.</w:t>
      </w:r>
      <w:r w:rsidRPr="007F5DEA">
        <w:t xml:space="preserve"> Aangepast van “Deep Learning Class #1 – Go Deep or Go Home”, door Monier, L., (2016). Geraadpleegd van https://www.slideshare.net/holbertonschool/deep-learning-keynote-1-by-louis-monier</w:t>
      </w:r>
    </w:p>
    <w:p w:rsidR="007F5DEA" w:rsidRDefault="007F5DEA" w:rsidP="00CB4527"/>
    <w:p w:rsidR="003C257C" w:rsidRDefault="0094086E" w:rsidP="003C257C">
      <w:r>
        <w:t xml:space="preserve">Nog een andere activation function is de hyperbolische tangens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r>
        <w:t xml:space="preserve"> wat eigenlijk een variatie is op de sigmoïd formule, want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r>
        <w:t>. Het verschil is dat de resultaten van deze formule tussen de -1 en 1 liggen en dat de helling twee keer steiler is.</w:t>
      </w:r>
      <w:r w:rsidR="003C257C">
        <w:br w:type="page"/>
      </w:r>
    </w:p>
    <w:p w:rsidR="003C257C" w:rsidRDefault="003C257C" w:rsidP="003C257C">
      <w:pPr>
        <w:pStyle w:val="Kop3"/>
        <w:rPr>
          <w:noProof/>
        </w:rPr>
      </w:pPr>
      <w:bookmarkStart w:id="64" w:name="_Ref515526435"/>
      <w:bookmarkStart w:id="65" w:name="_Toc515532768"/>
      <w:r>
        <w:lastRenderedPageBreak/>
        <w:t>Genetic algorithms</w:t>
      </w:r>
      <w:bookmarkEnd w:id="64"/>
      <w:bookmarkEnd w:id="65"/>
    </w:p>
    <w:p w:rsidR="00D63C85" w:rsidRDefault="00D52B12" w:rsidP="003C257C">
      <w:r>
        <w:t xml:space="preserve">Volgens </w:t>
      </w:r>
      <w:r w:rsidRPr="00D52B12">
        <w:t>Tutorials Point (I) Pvt. Ltd.. (2016)</w:t>
      </w:r>
      <w:r w:rsidRPr="00303013">
        <w:t xml:space="preserve"> </w:t>
      </w:r>
      <w:r>
        <w:t xml:space="preserve">is een Genetic Algorithm (GA) een algoritme dat gebaseerd is op natuurlijke selectie in de natuur en is nog steeds een van de beste ML algoritmes. Een GA heeft net als in de natuur een bevolking of </w:t>
      </w:r>
      <w:r w:rsidRPr="00EE4896">
        <w:t>‘</w:t>
      </w:r>
      <w:r w:rsidRPr="00D52B12">
        <w:rPr>
          <w:i/>
        </w:rPr>
        <w:t>population</w:t>
      </w:r>
      <w:r w:rsidRPr="00EE4896">
        <w:t>’</w:t>
      </w:r>
      <w:r>
        <w:t xml:space="preserve">. </w:t>
      </w:r>
      <w:r w:rsidR="00EE4896">
        <w:t xml:space="preserve">Deze population ondergaat recombinaties en mutaties van genen. Deze genetische veranderingen resulteren in een nieuwe generatie van de bevolking. In de terminologie van GA’s heten de leden van de bevolking </w:t>
      </w:r>
      <w:r w:rsidR="00EE4896" w:rsidRPr="00EE4896">
        <w:t>‘</w:t>
      </w:r>
      <w:r w:rsidR="00EE4896">
        <w:rPr>
          <w:i/>
        </w:rPr>
        <w:t>chromosomen</w:t>
      </w:r>
      <w:r w:rsidR="00EE4896" w:rsidRPr="00EE4896">
        <w:t>’</w:t>
      </w:r>
      <w:r w:rsidR="00EE4896">
        <w:t>. Deze chromosomen worden ieder op basis van hun resultaten gescoord. Deze score heet de ‘</w:t>
      </w:r>
      <w:r w:rsidR="00EE4896" w:rsidRPr="00EE4896">
        <w:rPr>
          <w:i/>
        </w:rPr>
        <w:t>fitness</w:t>
      </w:r>
      <w:r w:rsidR="00EE4896">
        <w:t xml:space="preserve">’ en wordt gebruikt om </w:t>
      </w:r>
      <w:r w:rsidR="00D63C85">
        <w:t xml:space="preserve">te bepalen welke chromosomen reproduceren voor de volgende generatie. In </w:t>
      </w:r>
      <w:r w:rsidR="00D63C85">
        <w:fldChar w:fldCharType="begin"/>
      </w:r>
      <w:r w:rsidR="00D63C85">
        <w:instrText xml:space="preserve"> REF _Ref515527414 \h </w:instrText>
      </w:r>
      <w:r w:rsidR="00D63C85">
        <w:fldChar w:fldCharType="separate"/>
      </w:r>
      <w:r w:rsidR="0079002E">
        <w:t xml:space="preserve">Figuur </w:t>
      </w:r>
      <w:r w:rsidR="0079002E">
        <w:rPr>
          <w:noProof/>
        </w:rPr>
        <w:t>10</w:t>
      </w:r>
      <w:r w:rsidR="00D63C85">
        <w:fldChar w:fldCharType="end"/>
      </w:r>
      <w:r w:rsidR="00D63C85">
        <w:t xml:space="preserve"> wordt een overzicht van een GA weergegeven.</w:t>
      </w:r>
    </w:p>
    <w:p w:rsidR="00D63C85" w:rsidRDefault="00D63C85" w:rsidP="003C257C"/>
    <w:p w:rsidR="00D63C85" w:rsidRDefault="00D63C85" w:rsidP="00D63C85">
      <w:pPr>
        <w:keepNext/>
      </w:pPr>
      <w:r>
        <w:rPr>
          <w:noProof/>
        </w:rPr>
        <w:drawing>
          <wp:inline distT="0" distB="0" distL="0" distR="0" wp14:anchorId="0F5BB33A" wp14:editId="4BF78492">
            <wp:extent cx="3257550" cy="2390775"/>
            <wp:effectExtent l="0" t="0" r="0" b="9525"/>
            <wp:docPr id="27" name="Afbeelding 27" descr="https://lh6.googleusercontent.com/cP1Cm7tMhba85xH1Wf-cOXC1a6I-HEu1S54IpFhDaB5qpTKTJn9Zoz9FUOknNWjSYBxw9I6w1Ky6Geo70c_J5fRQQlT03MhZLriy2hIfsbkD1g4W-il8arpUz5nXSby3XiHdA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P1Cm7tMhba85xH1Wf-cOXC1a6I-HEu1S54IpFhDaB5qpTKTJn9Zoz9FUOknNWjSYBxw9I6w1Ky6Geo70c_J5fRQQlT03MhZLriy2hIfsbkD1g4W-il8arpUz5nXSby3XiHdAP-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D63C85" w:rsidRDefault="00D63C85" w:rsidP="00D63C85">
      <w:pPr>
        <w:pStyle w:val="Bijschrift"/>
      </w:pPr>
      <w:bookmarkStart w:id="66" w:name="_Ref515527414"/>
      <w:bookmarkStart w:id="67" w:name="_Toc515532789"/>
      <w:r>
        <w:t xml:space="preserve">Figuur </w:t>
      </w:r>
      <w:r>
        <w:fldChar w:fldCharType="begin"/>
      </w:r>
      <w:r>
        <w:instrText xml:space="preserve"> SEQ Figuur \* ARABIC </w:instrText>
      </w:r>
      <w:r>
        <w:fldChar w:fldCharType="separate"/>
      </w:r>
      <w:r w:rsidR="0079002E">
        <w:rPr>
          <w:noProof/>
        </w:rPr>
        <w:t>10</w:t>
      </w:r>
      <w:r>
        <w:fldChar w:fldCharType="end"/>
      </w:r>
      <w:bookmarkEnd w:id="66"/>
      <w:r>
        <w:t>: Basis structuur en terminologie van GA's</w:t>
      </w:r>
      <w:bookmarkEnd w:id="67"/>
    </w:p>
    <w:p w:rsidR="00D63C85" w:rsidRDefault="00D63C85" w:rsidP="00D63C85">
      <w:pPr>
        <w:ind w:left="0"/>
      </w:pPr>
      <w:r>
        <w:rPr>
          <w:i/>
          <w:iCs/>
        </w:rPr>
        <w:t xml:space="preserve">Noot. </w:t>
      </w:r>
      <w:r>
        <w:t>Herdrukt van “Genetic Algorithms”, door Tutorials Point (I) Pvt. Ltd.., (2016). Geraadpleegd van https://www.tutorialspoint.com/genetic_algorithms/genetic_algorithms_tutorial.pdf</w:t>
      </w:r>
    </w:p>
    <w:p w:rsidR="00D63C85" w:rsidRDefault="00D63C85" w:rsidP="00D63C85"/>
    <w:p w:rsidR="007E6605" w:rsidRDefault="00C2636E" w:rsidP="00D63C85">
      <w:r>
        <w:t xml:space="preserve">Een voordeel van GA’s is dat de hele population parallel kan worden gescoord, omdat het probleem wat opgelost moet worden voor de hele population hetzelfde is. </w:t>
      </w:r>
      <w:r w:rsidR="007E6605">
        <w:t>Ook is het eindresultaat van een GA niet een enkele oplossing, maar een hele verzameling van oplossingen die allemaal net iets anders zijn dan de rest. Een GA is echter niet geschikt voor problemen die te simpel zijn of waarvan de oplossing al bekend is. Voor dit soort problemen is een neural network een betere oplossing.</w:t>
      </w:r>
    </w:p>
    <w:p w:rsidR="007E6605" w:rsidRDefault="007E6605" w:rsidP="00D63C85"/>
    <w:p w:rsidR="007E6605" w:rsidRDefault="007E6605" w:rsidP="007E6605">
      <w:pPr>
        <w:pStyle w:val="Kop3"/>
        <w:rPr>
          <w:noProof/>
        </w:rPr>
      </w:pPr>
      <w:bookmarkStart w:id="68" w:name="_Ref515531939"/>
      <w:bookmarkStart w:id="69" w:name="_Toc515532769"/>
      <w:r>
        <w:t>Neuro Evolution of Augmenting Topologies</w:t>
      </w:r>
      <w:bookmarkEnd w:id="68"/>
      <w:bookmarkEnd w:id="69"/>
    </w:p>
    <w:p w:rsidR="00D8557B" w:rsidRDefault="007E6605" w:rsidP="00131919">
      <w:r>
        <w:t>In 2004</w:t>
      </w:r>
      <w:r w:rsidR="00393DF7">
        <w:t xml:space="preserve"> ontwierp Stanley een combinatie tussen een neural network en GA’s en noemde dit nieuwe algoritme Neuro Evolution of Augmenting Topologies (NEAT). </w:t>
      </w:r>
      <w:r w:rsidR="006162A3">
        <w:t>De recombinaties en mutaties zoals bij GA’s gebeurt wordt bij NEAT op dezelfde manier toegepast op de weights van de neural networks</w:t>
      </w:r>
      <w:r w:rsidR="00131919">
        <w:t xml:space="preserve">. </w:t>
      </w:r>
      <w:r w:rsidR="006162A3">
        <w:t>Bij NEAT bestaat de population uit neural networks die kunnen worden gezien als de chromosomen. Naast de recombinaties en mutaties van weights zijn er nog twee manieren van mutatie</w:t>
      </w:r>
      <w:r w:rsidR="00E40F0F">
        <w:t xml:space="preserve"> (</w:t>
      </w:r>
      <w:r w:rsidR="00D8557B">
        <w:fldChar w:fldCharType="begin"/>
      </w:r>
      <w:r w:rsidR="00D8557B">
        <w:instrText xml:space="preserve"> REF _Ref515530521 \h </w:instrText>
      </w:r>
      <w:r w:rsidR="00D8557B">
        <w:fldChar w:fldCharType="separate"/>
      </w:r>
      <w:r w:rsidR="0079002E">
        <w:t xml:space="preserve">Figuur </w:t>
      </w:r>
      <w:r w:rsidR="0079002E">
        <w:rPr>
          <w:noProof/>
        </w:rPr>
        <w:t>11</w:t>
      </w:r>
      <w:r w:rsidR="00D8557B">
        <w:fldChar w:fldCharType="end"/>
      </w:r>
      <w:r w:rsidR="00E40F0F">
        <w:t>).</w:t>
      </w:r>
      <w:r w:rsidR="00D8557B">
        <w:t xml:space="preserve"> </w:t>
      </w:r>
    </w:p>
    <w:p w:rsidR="00D8557B" w:rsidRDefault="00D8557B" w:rsidP="00131919">
      <w:r>
        <w:t>Ten eerste kan er een nieuwe weight-lijn worden aangemaakt tussen twee neurons die nog niet met een weight-lijn verbonden waren. Dit is mogelijk omdat de neurons van de neural networks in de eerste generatie niet allemaal met elkaar verbonden zijn. Ten tweede kan er een nieuwe neuron worden aangemaakt die een bestaande weight-lijn in tweeën splitst. Deze neuron kan dan in een latere generatie door mutatie weer met andere neurons verbonden worden. Zo worden de neural networks langzaam groter en kunnen ze steeds complexere problemen oplossen.</w:t>
      </w:r>
    </w:p>
    <w:p w:rsidR="00D8557B" w:rsidRDefault="00D8557B" w:rsidP="00D8557B"/>
    <w:p w:rsidR="00131919" w:rsidRDefault="00A10060" w:rsidP="00131919">
      <w:r>
        <w:t xml:space="preserve">Stanley (2004) heeft naast de bestaande inspiraties uit de natuur voor GA’s nog een nieuwe </w:t>
      </w:r>
      <w:r w:rsidR="00131919">
        <w:t>toepassing. Om ervoor te zorgen dat de variëteit van de neural networks hoog blijft wordt de population gegroepeerd op een vergelijkbare manier als diersoorten. De groepering vindt plaats op basis van het verschil in structuur en weights van de neural networks. De groepen neural networks evolueren onafhankelijk van elkaar waardoor elke groep compleet anders kan zijn. Hierdoor wordt er met NEAT vaak sneller een oplossing gevonden dan met een standaard GA. Dit blijkt ook uit de experimenten van NEAT door K. O. Stanley.</w:t>
      </w:r>
    </w:p>
    <w:p w:rsidR="00131919" w:rsidRDefault="00131919" w:rsidP="00131919"/>
    <w:p w:rsidR="00E40F0F" w:rsidRDefault="00E40F0F" w:rsidP="00E40F0F">
      <w:pPr>
        <w:keepNext/>
      </w:pPr>
      <w:r>
        <w:rPr>
          <w:noProof/>
        </w:rPr>
        <w:drawing>
          <wp:inline distT="0" distB="0" distL="0" distR="0" wp14:anchorId="48CE8F86" wp14:editId="3764E318">
            <wp:extent cx="3790950" cy="2447925"/>
            <wp:effectExtent l="0" t="0" r="0" b="9525"/>
            <wp:docPr id="28" name="Afbeelding 28" descr="https://lh3.googleusercontent.com/rX5z-lu04Krf_2YCAayA3pBS5Cp-lwl9TCd-YosuHqx6_f5nfyIqb40TwRU6v-HTSl6cBEOf6UNZcV64wqlAeZdGZyXMt-GtO7P_siUq7zF_1FARteHtoxYnshcPPKNX5C_qx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rX5z-lu04Krf_2YCAayA3pBS5Cp-lwl9TCd-YosuHqx6_f5nfyIqb40TwRU6v-HTSl6cBEOf6UNZcV64wqlAeZdGZyXMt-GtO7P_siUq7zF_1FARteHtoxYnshcPPKNX5C_qxpw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E40F0F" w:rsidRDefault="00E40F0F" w:rsidP="00E40F0F">
      <w:pPr>
        <w:pStyle w:val="Bijschrift"/>
      </w:pPr>
      <w:bookmarkStart w:id="70" w:name="_Ref515530521"/>
      <w:bookmarkStart w:id="71" w:name="_Toc515532790"/>
      <w:r>
        <w:t xml:space="preserve">Figuur </w:t>
      </w:r>
      <w:r>
        <w:fldChar w:fldCharType="begin"/>
      </w:r>
      <w:r>
        <w:instrText xml:space="preserve"> SEQ Figuur \* ARABIC </w:instrText>
      </w:r>
      <w:r>
        <w:fldChar w:fldCharType="separate"/>
      </w:r>
      <w:r w:rsidR="0079002E">
        <w:rPr>
          <w:noProof/>
        </w:rPr>
        <w:t>11</w:t>
      </w:r>
      <w:r>
        <w:fldChar w:fldCharType="end"/>
      </w:r>
      <w:bookmarkEnd w:id="70"/>
      <w:r>
        <w:t>: Aanvullende mutatiemogelijkheden van het NEAT algoritme</w:t>
      </w:r>
      <w:bookmarkEnd w:id="71"/>
    </w:p>
    <w:p w:rsidR="00E40F0F" w:rsidRPr="00E40F0F" w:rsidRDefault="00E40F0F" w:rsidP="00E40F0F">
      <w:pPr>
        <w:ind w:left="0"/>
      </w:pPr>
      <w:r>
        <w:rPr>
          <w:i/>
          <w:iCs/>
        </w:rPr>
        <w:t xml:space="preserve">Noot. </w:t>
      </w:r>
      <w:r>
        <w:t>Herdrukt van “</w:t>
      </w:r>
      <w:r w:rsidRPr="00E40F0F">
        <w:rPr>
          <w:iCs/>
          <w:noProof/>
        </w:rPr>
        <w:t>Efficient Evolution of Neural Networks though Complexification</w:t>
      </w:r>
      <w:r>
        <w:t xml:space="preserve">”, door Stanley, K., (2004). Geraadpleegd van </w:t>
      </w:r>
      <w:r w:rsidRPr="00E40F0F">
        <w:t>http://nn.cs.utexas.edu/downloads/papers/stanley.phd04.pdf</w:t>
      </w:r>
    </w:p>
    <w:p w:rsidR="00FB1533" w:rsidRDefault="00FB1533" w:rsidP="00E40F0F"/>
    <w:p w:rsidR="00283D1B" w:rsidRPr="00303013" w:rsidRDefault="00283D1B" w:rsidP="00E40F0F">
      <w:r w:rsidRPr="00303013">
        <w:br w:type="page"/>
      </w:r>
    </w:p>
    <w:p w:rsidR="0028227C" w:rsidRDefault="0028227C" w:rsidP="0028227C">
      <w:pPr>
        <w:pStyle w:val="Kop1"/>
      </w:pPr>
      <w:bookmarkStart w:id="72" w:name="_Toc515532770"/>
      <w:r>
        <w:t>Onderzoek</w:t>
      </w:r>
      <w:bookmarkEnd w:id="72"/>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73" w:name="_Toc515532771"/>
      <w:r>
        <w:t>Data onderzoek</w:t>
      </w:r>
      <w:bookmarkEnd w:id="73"/>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800B7" w:rsidRDefault="008800B7" w:rsidP="008800B7">
      <w:pPr>
        <w:pStyle w:val="Kop3"/>
      </w:pPr>
      <w:bookmarkStart w:id="74" w:name="_Toc515532772"/>
      <w:r>
        <w:t>Basis gegevens</w:t>
      </w:r>
      <w:bookmarkEnd w:id="74"/>
    </w:p>
    <w:p w:rsidR="008800B7" w:rsidRDefault="008800B7" w:rsidP="008800B7">
      <w:r>
        <w:t>Om de rollenfabriek van TN te kunnen simuleren zijn een aantal basis gegevens nodig. Dit zijn:</w:t>
      </w:r>
    </w:p>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zullen worden vanaf de in gebruik neming van de fabriek is er ook data nodig over de buffervoorraden aan het begin van de simulatie periode.</w:t>
      </w:r>
    </w:p>
    <w:p w:rsidR="00ED498C" w:rsidRPr="008800B7" w:rsidRDefault="00ED498C" w:rsidP="00B61579"/>
    <w:p w:rsidR="008800B7" w:rsidRDefault="008800B7" w:rsidP="008800B7">
      <w:pPr>
        <w:pStyle w:val="Kop3"/>
      </w:pPr>
      <w:bookmarkStart w:id="75" w:name="_Toc515532773"/>
      <w:r>
        <w:t>Data uit E</w:t>
      </w:r>
      <w:r w:rsidR="00660C15">
        <w:t>KB Manufacturing Intelligence</w:t>
      </w:r>
      <w:bookmarkEnd w:id="75"/>
    </w:p>
    <w:p w:rsidR="00460E3F" w:rsidRDefault="008800B7" w:rsidP="00460E3F">
      <w:pPr>
        <w:keepNext/>
        <w:rPr>
          <w:noProof/>
          <w:sz w:val="22"/>
          <w:szCs w:val="22"/>
        </w:rPr>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79002E">
        <w:t xml:space="preserve">Figuur </w:t>
      </w:r>
      <w:r w:rsidR="0079002E">
        <w:rPr>
          <w:noProof/>
        </w:rPr>
        <w:t>12</w:t>
      </w:r>
      <w:r w:rsidR="00460E3F">
        <w:fldChar w:fldCharType="end"/>
      </w:r>
      <w:r w:rsidR="00460E3F">
        <w:t xml:space="preserve"> zijn de tabellen en velden uit het EMI database diagram weergegeven die data bevatten</w:t>
      </w:r>
      <w:r w:rsidR="004F2723">
        <w:t xml:space="preserve"> voor de simulaties.</w:t>
      </w:r>
      <w:r w:rsidR="008467E6">
        <w:t xml:space="preserve"> </w:t>
      </w:r>
      <w:r w:rsidR="008467E6">
        <w:rPr>
          <w:b/>
          <w:color w:val="FF0000"/>
        </w:rPr>
        <w:t>Uitleg tabellen en velden en hun werking en de relatie tot de basis gegevens uit bovenstaand hoofdstuk.</w:t>
      </w:r>
      <w:r w:rsidR="00460E3F">
        <w:rPr>
          <w:noProof/>
          <w:sz w:val="22"/>
          <w:szCs w:val="22"/>
        </w:rPr>
        <w:br w:type="page"/>
      </w:r>
    </w:p>
    <w:p w:rsidR="00A96BD5" w:rsidRDefault="00A96BD5" w:rsidP="00460E3F">
      <w:pPr>
        <w:keepNext/>
        <w:ind w:left="0"/>
      </w:pPr>
      <w:r>
        <w:rPr>
          <w:noProof/>
          <w:sz w:val="22"/>
          <w:szCs w:val="22"/>
        </w:rPr>
        <w:lastRenderedPageBreak/>
        <w:drawing>
          <wp:inline distT="0" distB="0" distL="0" distR="0" wp14:anchorId="3B219D00" wp14:editId="1390EE02">
            <wp:extent cx="5760000" cy="3273143"/>
            <wp:effectExtent l="0" t="0" r="0" b="3810"/>
            <wp:docPr id="5" name="Afbeelding 5" descr="https://lh6.googleusercontent.com/-y7mZ0hwXJaEX_TFPbeucWP4noUSYezhSSDps95cU7TfqcAo2p93-db6F6PMve2HiI5H6t2Xv4smCKsTR_5HVj8h9zJCE90SX32lyCuuWNg2EGAQjwnWcU3K_56v5zcSG3XFQq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00" cy="3273143"/>
                    </a:xfrm>
                    <a:prstGeom prst="rect">
                      <a:avLst/>
                    </a:prstGeom>
                    <a:noFill/>
                    <a:ln>
                      <a:noFill/>
                    </a:ln>
                  </pic:spPr>
                </pic:pic>
              </a:graphicData>
            </a:graphic>
          </wp:inline>
        </w:drawing>
      </w:r>
    </w:p>
    <w:p w:rsidR="00A96BD5" w:rsidRDefault="00A96BD5" w:rsidP="00A96BD5">
      <w:pPr>
        <w:pStyle w:val="Bijschrift"/>
      </w:pPr>
      <w:bookmarkStart w:id="76" w:name="_Ref514938618"/>
      <w:bookmarkStart w:id="77" w:name="_Toc515532791"/>
      <w:r>
        <w:t xml:space="preserve">Figuur </w:t>
      </w:r>
      <w:r w:rsidR="0076452F">
        <w:fldChar w:fldCharType="begin"/>
      </w:r>
      <w:r w:rsidR="0076452F">
        <w:instrText xml:space="preserve"> SEQ Figuur \* ARABIC </w:instrText>
      </w:r>
      <w:r w:rsidR="0076452F">
        <w:fldChar w:fldCharType="separate"/>
      </w:r>
      <w:r w:rsidR="0079002E">
        <w:rPr>
          <w:noProof/>
        </w:rPr>
        <w:t>12</w:t>
      </w:r>
      <w:r w:rsidR="0076452F">
        <w:rPr>
          <w:noProof/>
        </w:rPr>
        <w:fldChar w:fldCharType="end"/>
      </w:r>
      <w:bookmarkEnd w:id="76"/>
      <w:r>
        <w:t>: EMI database diagram</w:t>
      </w:r>
      <w:bookmarkEnd w:id="77"/>
    </w:p>
    <w:p w:rsidR="00AB69EF" w:rsidRDefault="00460E3F" w:rsidP="00460E3F">
      <w:pPr>
        <w:ind w:left="0"/>
      </w:pPr>
      <w:r>
        <w:rPr>
          <w:i/>
        </w:rPr>
        <w:t xml:space="preserve">Noot. </w:t>
      </w:r>
      <w:r>
        <w:t>Aangepast van “EMI database diagram”, door EKB, 2018, 1 februari. Geraadpleegd van EMI database</w:t>
      </w:r>
    </w:p>
    <w:p w:rsidR="00AB69EF" w:rsidRDefault="00AB69EF" w:rsidP="00460E3F">
      <w:pPr>
        <w:ind w:left="0"/>
      </w:pPr>
    </w:p>
    <w:p w:rsidR="00AB69EF" w:rsidRDefault="00AB69EF" w:rsidP="00AB69EF">
      <w:pPr>
        <w:pStyle w:val="Kop3"/>
      </w:pPr>
      <w:bookmarkStart w:id="78" w:name="_Toc515532774"/>
      <w:r>
        <w:t>Externe data</w:t>
      </w:r>
      <w:bookmarkEnd w:id="78"/>
    </w:p>
    <w:p w:rsidR="00396F7A" w:rsidRDefault="00AB69EF" w:rsidP="00AB69EF">
      <w:pPr>
        <w:rPr>
          <w:b/>
          <w:color w:val="FF0000"/>
        </w:rPr>
      </w:pPr>
      <w:r>
        <w:rPr>
          <w:b/>
          <w:color w:val="FF0000"/>
        </w:rPr>
        <w:t>Buffervoorraden aan het begin van de simulatie periode staan niet in de EMI database.</w:t>
      </w:r>
      <w:r w:rsidR="009F734D">
        <w:rPr>
          <w:b/>
          <w:color w:val="FF0000"/>
        </w:rPr>
        <w:t xml:space="preserve"> Ook de trommels staan niet in EMI, maar kunnen worden berekend uit Visual Flow.</w:t>
      </w:r>
    </w:p>
    <w:p w:rsidR="00396F7A" w:rsidRDefault="00396F7A" w:rsidP="00AB69EF">
      <w:pPr>
        <w:rPr>
          <w:b/>
          <w:color w:val="FF0000"/>
        </w:rPr>
      </w:pPr>
    </w:p>
    <w:p w:rsidR="00396F7A" w:rsidRDefault="00396F7A" w:rsidP="00396F7A">
      <w:pPr>
        <w:pStyle w:val="Kop3"/>
      </w:pPr>
      <w:bookmarkStart w:id="79" w:name="_Toc515532775"/>
      <w:r>
        <w:t>Conclusie</w:t>
      </w:r>
      <w:bookmarkEnd w:id="79"/>
    </w:p>
    <w:p w:rsidR="001074FE" w:rsidRDefault="00396F7A" w:rsidP="00396F7A">
      <w:pPr>
        <w:rPr>
          <w:b/>
          <w:color w:val="FF0000"/>
        </w:rPr>
      </w:pPr>
      <w:r>
        <w:rPr>
          <w:b/>
          <w:color w:val="FF0000"/>
        </w:rPr>
        <w:t>(Samenvatting?) en beantwoording deelvraag 1.</w:t>
      </w:r>
    </w:p>
    <w:p w:rsidR="001074FE" w:rsidRDefault="001074FE">
      <w:pPr>
        <w:spacing w:line="276" w:lineRule="auto"/>
        <w:ind w:left="0"/>
        <w:rPr>
          <w:b/>
          <w:color w:val="FF0000"/>
        </w:rPr>
      </w:pPr>
      <w:r>
        <w:rPr>
          <w:b/>
          <w:color w:val="FF0000"/>
        </w:rPr>
        <w:br w:type="page"/>
      </w:r>
    </w:p>
    <w:p w:rsidR="001074FE" w:rsidRDefault="003C6696" w:rsidP="001074FE">
      <w:pPr>
        <w:pStyle w:val="Kop2"/>
      </w:pPr>
      <w:bookmarkStart w:id="80" w:name="_Toc515532776"/>
      <w:r>
        <w:lastRenderedPageBreak/>
        <w:t>Simulatie onderzoek</w:t>
      </w:r>
      <w:bookmarkEnd w:id="80"/>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9C505A">
      <w:pPr>
        <w:pStyle w:val="Kop3"/>
      </w:pPr>
      <w:bookmarkStart w:id="81" w:name="_Toc515532777"/>
      <w:r>
        <w:t>Rollenfabriek van Tsubaki Nak</w:t>
      </w:r>
      <w:r w:rsidR="0062511F">
        <w:t>a</w:t>
      </w:r>
      <w:r>
        <w:t>shima</w:t>
      </w:r>
      <w:bookmarkEnd w:id="81"/>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65BBB">
      <w:pPr>
        <w:pStyle w:val="Kop3"/>
      </w:pPr>
      <w:bookmarkStart w:id="82" w:name="_Toc515532778"/>
      <w:r>
        <w:t>Simulatie software</w:t>
      </w:r>
      <w:bookmarkEnd w:id="82"/>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83" w:name="_Toc515532795"/>
      <w:r>
        <w:t xml:space="preserve">Tabel </w:t>
      </w:r>
      <w:r w:rsidR="0076452F">
        <w:fldChar w:fldCharType="begin"/>
      </w:r>
      <w:r w:rsidR="0076452F">
        <w:instrText xml:space="preserve"> SEQ Tabel \* ARABIC </w:instrText>
      </w:r>
      <w:r w:rsidR="0076452F">
        <w:fldChar w:fldCharType="separate"/>
      </w:r>
      <w:r w:rsidR="0079002E">
        <w:rPr>
          <w:noProof/>
        </w:rPr>
        <w:t>4</w:t>
      </w:r>
      <w:r w:rsidR="0076452F">
        <w:rPr>
          <w:noProof/>
        </w:rPr>
        <w:fldChar w:fldCharType="end"/>
      </w:r>
      <w:r>
        <w:t>: Simulatie software requirements</w:t>
      </w:r>
      <w:bookmarkEnd w:id="83"/>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84" w:name="_Toc515532779"/>
      <w:r w:rsidRPr="0077593F">
        <w:lastRenderedPageBreak/>
        <w:t>Literatuur</w:t>
      </w:r>
      <w:bookmarkEnd w:id="84"/>
    </w:p>
    <w:p w:rsidR="00302D50" w:rsidRDefault="008C1BBD" w:rsidP="00302D50">
      <w:pPr>
        <w:pStyle w:val="Bibliografie"/>
        <w:ind w:left="720" w:hanging="720"/>
        <w:rPr>
          <w:noProof/>
        </w:rPr>
      </w:pPr>
      <w:r>
        <w:fldChar w:fldCharType="begin"/>
      </w:r>
      <w:r>
        <w:rPr>
          <w:lang w:val="nl-NL"/>
        </w:rPr>
        <w:instrText xml:space="preserve"> BIBLIOGRAPHY  \l 1043 </w:instrText>
      </w:r>
      <w:r>
        <w:fldChar w:fldCharType="separate"/>
      </w:r>
      <w:r w:rsidR="00302D50">
        <w:rPr>
          <w:noProof/>
        </w:rPr>
        <w:t xml:space="preserve">Golratt, E. M., &amp; Cox, J. (2007, april 2). </w:t>
      </w:r>
      <w:r w:rsidR="00302D50">
        <w:rPr>
          <w:i/>
          <w:iCs/>
          <w:noProof/>
        </w:rPr>
        <w:t>The Goal, A Process of Ongoing Improvement.</w:t>
      </w:r>
      <w:r w:rsidR="00302D50">
        <w:rPr>
          <w:noProof/>
        </w:rPr>
        <w:t xml:space="preserve"> Opgehaald van 2nd Battalion, 5th Marines: http://www.2ndbn5thmar.com/lean/Notes%20on%20The%20Goal.pdf</w:t>
      </w:r>
    </w:p>
    <w:p w:rsidR="00302D50" w:rsidRDefault="00302D50" w:rsidP="00302D50">
      <w:pPr>
        <w:pStyle w:val="Bibliografie"/>
        <w:ind w:left="720" w:hanging="720"/>
        <w:rPr>
          <w:noProof/>
        </w:rPr>
      </w:pPr>
      <w:r>
        <w:rPr>
          <w:noProof/>
        </w:rPr>
        <w:t xml:space="preserve">Monier, L. (2016, april 30). </w:t>
      </w:r>
      <w:r>
        <w:rPr>
          <w:i/>
          <w:iCs/>
          <w:noProof/>
        </w:rPr>
        <w:t>Deep Learning Class #1 - Go Deep or Go Home</w:t>
      </w:r>
      <w:r>
        <w:rPr>
          <w:noProof/>
        </w:rPr>
        <w:t>. Opgehaald van SlideShare: https://www.slideshare.net/holbertonschool/deep-learning-keynote-1-by-louis-monier</w:t>
      </w:r>
    </w:p>
    <w:p w:rsidR="00302D50" w:rsidRDefault="00302D50" w:rsidP="00302D50">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302D50" w:rsidRDefault="00302D50" w:rsidP="00302D50">
      <w:pPr>
        <w:pStyle w:val="Bibliografie"/>
        <w:ind w:left="720" w:hanging="720"/>
        <w:rPr>
          <w:noProof/>
        </w:rPr>
      </w:pPr>
      <w:r>
        <w:rPr>
          <w:noProof/>
        </w:rPr>
        <w:t xml:space="preserve">Rojas, R. (1996). </w:t>
      </w:r>
      <w:r>
        <w:rPr>
          <w:i/>
          <w:iCs/>
          <w:noProof/>
        </w:rPr>
        <w:t>The Backpropagation Algorithm.</w:t>
      </w:r>
      <w:r>
        <w:rPr>
          <w:noProof/>
        </w:rPr>
        <w:t xml:space="preserve"> Opgehaald van Freie Universität Berlin: https://page.mi.fu-berlin.de/rojas/neural/chapter/K7.pdf</w:t>
      </w:r>
    </w:p>
    <w:p w:rsidR="00302D50" w:rsidRDefault="00302D50" w:rsidP="00302D50">
      <w:pPr>
        <w:pStyle w:val="Bibliografie"/>
        <w:ind w:left="720" w:hanging="720"/>
        <w:rPr>
          <w:noProof/>
        </w:rPr>
      </w:pPr>
      <w:r>
        <w:rPr>
          <w:noProof/>
        </w:rPr>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302D50" w:rsidRDefault="00302D50" w:rsidP="00302D50">
      <w:pPr>
        <w:pStyle w:val="Bibliografie"/>
        <w:ind w:left="720" w:hanging="720"/>
        <w:rPr>
          <w:noProof/>
        </w:rPr>
      </w:pPr>
      <w:r>
        <w:rPr>
          <w:noProof/>
        </w:rPr>
        <w:t xml:space="preserve">Sharma, A. (2017, maart 30). </w:t>
      </w:r>
      <w:r>
        <w:rPr>
          <w:i/>
          <w:iCs/>
          <w:noProof/>
        </w:rPr>
        <w:t>Understanding Activation Functions in Neural Networks [Blogpost]</w:t>
      </w:r>
      <w:r>
        <w:rPr>
          <w:noProof/>
        </w:rPr>
        <w:t>. Opgehaald van Medium: https://medium.com/the-theory-of-everything/understanding-activation-functions-in-neural-networks-9491262884e0</w:t>
      </w:r>
    </w:p>
    <w:p w:rsidR="00302D50" w:rsidRDefault="00302D50" w:rsidP="00302D50">
      <w:pPr>
        <w:pStyle w:val="Bibliografie"/>
        <w:ind w:left="720" w:hanging="720"/>
        <w:rPr>
          <w:noProof/>
        </w:rPr>
      </w:pPr>
      <w:r>
        <w:rPr>
          <w:noProof/>
        </w:rPr>
        <w:t xml:space="preserve">Stanley, K. O. (2004). </w:t>
      </w:r>
      <w:r>
        <w:rPr>
          <w:i/>
          <w:iCs/>
          <w:noProof/>
        </w:rPr>
        <w:t>Efficient Evolution of Neural Networks though Complexification.</w:t>
      </w:r>
      <w:r>
        <w:rPr>
          <w:noProof/>
        </w:rPr>
        <w:t xml:space="preserve"> Austin: The University of Texas.</w:t>
      </w:r>
    </w:p>
    <w:p w:rsidR="007C06FB" w:rsidRPr="007C06FB" w:rsidRDefault="008C1BBD" w:rsidP="00302D50">
      <w:pPr>
        <w:pStyle w:val="LiteratuurlijstTekst"/>
      </w:pPr>
      <w:r>
        <w:fldChar w:fldCharType="end"/>
      </w:r>
    </w:p>
    <w:sectPr w:rsidR="007C06FB" w:rsidRPr="007C06FB" w:rsidSect="00366934">
      <w:headerReference w:type="default" r:id="rId25"/>
      <w:footerReference w:type="default" r:id="rId26"/>
      <w:headerReference w:type="first" r:id="rId27"/>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9F8" w:rsidRDefault="00CF49F8" w:rsidP="000F59FA">
      <w:r>
        <w:separator/>
      </w:r>
    </w:p>
  </w:endnote>
  <w:endnote w:type="continuationSeparator" w:id="0">
    <w:p w:rsidR="00CF49F8" w:rsidRDefault="00CF49F8"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CF49F8" w:rsidRPr="00E65216" w:rsidRDefault="00CF49F8"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CF49F8"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CF49F8" w:rsidRPr="00E65216" w:rsidRDefault="00CF49F8" w:rsidP="00E65216">
                  <w:pPr>
                    <w:spacing w:line="220" w:lineRule="atLeast"/>
                    <w:ind w:left="-115" w:right="-1412"/>
                    <w:rPr>
                      <w:rFonts w:ascii="Times New Roman" w:hAnsi="Times New Roman" w:cs="Times New Roman"/>
                      <w:color w:val="auto"/>
                      <w:sz w:val="16"/>
                      <w:szCs w:val="16"/>
                    </w:rPr>
                  </w:pPr>
                </w:p>
              </w:tc>
            </w:tr>
          </w:tbl>
          <w:p w:rsidR="00CF49F8" w:rsidRDefault="00CF49F8"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79002E">
              <w:rPr>
                <w:noProof/>
                <w:sz w:val="16"/>
                <w:szCs w:val="16"/>
              </w:rPr>
              <w:t>31-5-2018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79002E">
              <w:rPr>
                <w:b/>
                <w:bCs/>
                <w:noProof/>
                <w:sz w:val="16"/>
                <w:szCs w:val="16"/>
              </w:rPr>
              <w:t>18</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79002E">
              <w:rPr>
                <w:b/>
                <w:bCs/>
                <w:noProof/>
                <w:sz w:val="16"/>
                <w:szCs w:val="16"/>
              </w:rPr>
              <w:t>24</w:t>
            </w:r>
            <w:r w:rsidRPr="00E65216">
              <w:rPr>
                <w:b/>
                <w:bCs/>
                <w:sz w:val="16"/>
                <w:szCs w:val="16"/>
              </w:rPr>
              <w:fldChar w:fldCharType="end"/>
            </w:r>
          </w:p>
        </w:sdtContent>
      </w:sdt>
    </w:sdtContent>
  </w:sdt>
  <w:p w:rsidR="00CF49F8" w:rsidRDefault="00CF49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9F8" w:rsidRDefault="00CF49F8" w:rsidP="000F59FA">
      <w:r>
        <w:separator/>
      </w:r>
    </w:p>
  </w:footnote>
  <w:footnote w:type="continuationSeparator" w:id="0">
    <w:p w:rsidR="00CF49F8" w:rsidRDefault="00CF49F8"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9F8" w:rsidRDefault="00CF49F8" w:rsidP="00366934">
    <w:pPr>
      <w:pStyle w:val="Koptekst"/>
    </w:pPr>
  </w:p>
  <w:p w:rsidR="00CF49F8" w:rsidRDefault="00CF49F8" w:rsidP="00366934">
    <w:pPr>
      <w:pStyle w:val="Koptekst"/>
    </w:pPr>
  </w:p>
  <w:p w:rsidR="00CF49F8" w:rsidRDefault="00CF49F8"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Content>
      <w:p w:rsidR="00CF49F8" w:rsidRPr="00150495" w:rsidRDefault="00CF49F8" w:rsidP="00366934">
        <w:pPr>
          <w:pStyle w:val="Koptekst"/>
        </w:pPr>
        <w:r>
          <w:t>Vertrouwelijk: EMI buffer management middels Machine Learning</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9F8" w:rsidRDefault="00CF49F8"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3">
    <w:nsid w:val="1771786D"/>
    <w:multiLevelType w:val="multilevel"/>
    <w:tmpl w:val="AF1A0D6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5">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6">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7">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0">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2"/>
  </w:num>
  <w:num w:numId="2">
    <w:abstractNumId w:val="7"/>
  </w:num>
  <w:num w:numId="3">
    <w:abstractNumId w:val="7"/>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1"/>
  </w:num>
  <w:num w:numId="5">
    <w:abstractNumId w:val="0"/>
  </w:num>
  <w:num w:numId="6">
    <w:abstractNumId w:val="13"/>
  </w:num>
  <w:num w:numId="7">
    <w:abstractNumId w:val="11"/>
  </w:num>
  <w:num w:numId="8">
    <w:abstractNumId w:val="10"/>
  </w:num>
  <w:num w:numId="9">
    <w:abstractNumId w:val="14"/>
  </w:num>
  <w:num w:numId="10">
    <w:abstractNumId w:val="8"/>
  </w:num>
  <w:num w:numId="11">
    <w:abstractNumId w:val="3"/>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6"/>
  </w:num>
  <w:num w:numId="15">
    <w:abstractNumId w:val="5"/>
  </w:num>
  <w:num w:numId="16">
    <w:abstractNumId w:val="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5362"/>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400F0"/>
    <w:rsid w:val="00041602"/>
    <w:rsid w:val="000645E1"/>
    <w:rsid w:val="0006784D"/>
    <w:rsid w:val="00083324"/>
    <w:rsid w:val="000E467F"/>
    <w:rsid w:val="000F2691"/>
    <w:rsid w:val="000F3AA1"/>
    <w:rsid w:val="000F59FA"/>
    <w:rsid w:val="00101F54"/>
    <w:rsid w:val="001074FE"/>
    <w:rsid w:val="00131919"/>
    <w:rsid w:val="00150495"/>
    <w:rsid w:val="0015380E"/>
    <w:rsid w:val="001947E1"/>
    <w:rsid w:val="00195CD8"/>
    <w:rsid w:val="001B1CD6"/>
    <w:rsid w:val="001B3E14"/>
    <w:rsid w:val="001F1568"/>
    <w:rsid w:val="00207D77"/>
    <w:rsid w:val="00213273"/>
    <w:rsid w:val="00215622"/>
    <w:rsid w:val="002167CA"/>
    <w:rsid w:val="00222F57"/>
    <w:rsid w:val="0022671A"/>
    <w:rsid w:val="00240656"/>
    <w:rsid w:val="00247F7F"/>
    <w:rsid w:val="00251AC4"/>
    <w:rsid w:val="00253979"/>
    <w:rsid w:val="00265BBB"/>
    <w:rsid w:val="00280926"/>
    <w:rsid w:val="002821F1"/>
    <w:rsid w:val="0028227C"/>
    <w:rsid w:val="00283D1B"/>
    <w:rsid w:val="002B0D95"/>
    <w:rsid w:val="002C4635"/>
    <w:rsid w:val="002F0605"/>
    <w:rsid w:val="00302D50"/>
    <w:rsid w:val="00303013"/>
    <w:rsid w:val="00313BBC"/>
    <w:rsid w:val="00316561"/>
    <w:rsid w:val="0032123E"/>
    <w:rsid w:val="00343A80"/>
    <w:rsid w:val="00343D13"/>
    <w:rsid w:val="003650CE"/>
    <w:rsid w:val="00366934"/>
    <w:rsid w:val="00381398"/>
    <w:rsid w:val="00393DF7"/>
    <w:rsid w:val="00396F7A"/>
    <w:rsid w:val="003A564F"/>
    <w:rsid w:val="003B2785"/>
    <w:rsid w:val="003B311B"/>
    <w:rsid w:val="003C257C"/>
    <w:rsid w:val="003C6696"/>
    <w:rsid w:val="003D7306"/>
    <w:rsid w:val="003E2F9C"/>
    <w:rsid w:val="003F49C2"/>
    <w:rsid w:val="00436F03"/>
    <w:rsid w:val="00450A2E"/>
    <w:rsid w:val="004603E3"/>
    <w:rsid w:val="00460E3F"/>
    <w:rsid w:val="00473ADA"/>
    <w:rsid w:val="00477FEE"/>
    <w:rsid w:val="004A42EB"/>
    <w:rsid w:val="004B2D39"/>
    <w:rsid w:val="004E3F5F"/>
    <w:rsid w:val="004F06C3"/>
    <w:rsid w:val="004F2723"/>
    <w:rsid w:val="00502D57"/>
    <w:rsid w:val="00510AD3"/>
    <w:rsid w:val="00530829"/>
    <w:rsid w:val="005365ED"/>
    <w:rsid w:val="005508B8"/>
    <w:rsid w:val="00552A22"/>
    <w:rsid w:val="00556FBB"/>
    <w:rsid w:val="00567191"/>
    <w:rsid w:val="00574B30"/>
    <w:rsid w:val="005B45FC"/>
    <w:rsid w:val="005B62B4"/>
    <w:rsid w:val="005D5FF7"/>
    <w:rsid w:val="005E157F"/>
    <w:rsid w:val="005F0343"/>
    <w:rsid w:val="006162A3"/>
    <w:rsid w:val="0062492C"/>
    <w:rsid w:val="0062511F"/>
    <w:rsid w:val="00637A5A"/>
    <w:rsid w:val="0065320A"/>
    <w:rsid w:val="00660C15"/>
    <w:rsid w:val="00672804"/>
    <w:rsid w:val="00691A0B"/>
    <w:rsid w:val="006962C3"/>
    <w:rsid w:val="006A658A"/>
    <w:rsid w:val="006C723A"/>
    <w:rsid w:val="006E6FB2"/>
    <w:rsid w:val="006E73B8"/>
    <w:rsid w:val="00717674"/>
    <w:rsid w:val="00721DB4"/>
    <w:rsid w:val="00730FC5"/>
    <w:rsid w:val="00735E81"/>
    <w:rsid w:val="00760BC9"/>
    <w:rsid w:val="0076452F"/>
    <w:rsid w:val="00766CF7"/>
    <w:rsid w:val="00774F16"/>
    <w:rsid w:val="0077593F"/>
    <w:rsid w:val="00782AA1"/>
    <w:rsid w:val="00783DC0"/>
    <w:rsid w:val="00785049"/>
    <w:rsid w:val="0079002E"/>
    <w:rsid w:val="00791431"/>
    <w:rsid w:val="007A4ACB"/>
    <w:rsid w:val="007B56FF"/>
    <w:rsid w:val="007C06FB"/>
    <w:rsid w:val="007E6605"/>
    <w:rsid w:val="007E6AD9"/>
    <w:rsid w:val="007F3E1F"/>
    <w:rsid w:val="007F4929"/>
    <w:rsid w:val="007F5DEA"/>
    <w:rsid w:val="007F6A43"/>
    <w:rsid w:val="00812BAF"/>
    <w:rsid w:val="00835977"/>
    <w:rsid w:val="008372A3"/>
    <w:rsid w:val="008467E6"/>
    <w:rsid w:val="008747B3"/>
    <w:rsid w:val="008800B7"/>
    <w:rsid w:val="00883DD9"/>
    <w:rsid w:val="008932B5"/>
    <w:rsid w:val="008C1BBD"/>
    <w:rsid w:val="008D1A0A"/>
    <w:rsid w:val="008F0225"/>
    <w:rsid w:val="008F2846"/>
    <w:rsid w:val="00912D8F"/>
    <w:rsid w:val="00922EC7"/>
    <w:rsid w:val="0094086E"/>
    <w:rsid w:val="0095681D"/>
    <w:rsid w:val="00963E00"/>
    <w:rsid w:val="009732CA"/>
    <w:rsid w:val="009746E9"/>
    <w:rsid w:val="00976326"/>
    <w:rsid w:val="009A3D94"/>
    <w:rsid w:val="009B4CCF"/>
    <w:rsid w:val="009B6E2F"/>
    <w:rsid w:val="009C3B41"/>
    <w:rsid w:val="009C505A"/>
    <w:rsid w:val="009E5BEC"/>
    <w:rsid w:val="009F3FB1"/>
    <w:rsid w:val="009F6E2D"/>
    <w:rsid w:val="009F734D"/>
    <w:rsid w:val="009F7D50"/>
    <w:rsid w:val="00A061E2"/>
    <w:rsid w:val="00A10060"/>
    <w:rsid w:val="00A13B44"/>
    <w:rsid w:val="00A24975"/>
    <w:rsid w:val="00A47439"/>
    <w:rsid w:val="00A47745"/>
    <w:rsid w:val="00A81D0F"/>
    <w:rsid w:val="00A924D2"/>
    <w:rsid w:val="00A96BD5"/>
    <w:rsid w:val="00A973A6"/>
    <w:rsid w:val="00AA56A7"/>
    <w:rsid w:val="00AB1B32"/>
    <w:rsid w:val="00AB69EF"/>
    <w:rsid w:val="00AD5487"/>
    <w:rsid w:val="00AF7CC4"/>
    <w:rsid w:val="00B10F68"/>
    <w:rsid w:val="00B159D7"/>
    <w:rsid w:val="00B2101A"/>
    <w:rsid w:val="00B23BCC"/>
    <w:rsid w:val="00B61579"/>
    <w:rsid w:val="00B626FE"/>
    <w:rsid w:val="00B77BA2"/>
    <w:rsid w:val="00B855E7"/>
    <w:rsid w:val="00BB3E86"/>
    <w:rsid w:val="00BC191D"/>
    <w:rsid w:val="00BF2D3E"/>
    <w:rsid w:val="00BF4B21"/>
    <w:rsid w:val="00C0515E"/>
    <w:rsid w:val="00C14F17"/>
    <w:rsid w:val="00C2287B"/>
    <w:rsid w:val="00C2636E"/>
    <w:rsid w:val="00C31EF7"/>
    <w:rsid w:val="00C44D0B"/>
    <w:rsid w:val="00C45BC5"/>
    <w:rsid w:val="00C9598C"/>
    <w:rsid w:val="00CA04BE"/>
    <w:rsid w:val="00CA3DA2"/>
    <w:rsid w:val="00CB4527"/>
    <w:rsid w:val="00CB6303"/>
    <w:rsid w:val="00CD67AE"/>
    <w:rsid w:val="00CE19EB"/>
    <w:rsid w:val="00CE5869"/>
    <w:rsid w:val="00CE5AF7"/>
    <w:rsid w:val="00CF1231"/>
    <w:rsid w:val="00CF49F8"/>
    <w:rsid w:val="00D4000A"/>
    <w:rsid w:val="00D52B12"/>
    <w:rsid w:val="00D63C85"/>
    <w:rsid w:val="00D812A0"/>
    <w:rsid w:val="00D828B4"/>
    <w:rsid w:val="00D82A96"/>
    <w:rsid w:val="00D8557B"/>
    <w:rsid w:val="00DA196C"/>
    <w:rsid w:val="00DA2FE0"/>
    <w:rsid w:val="00DD51A9"/>
    <w:rsid w:val="00DE47CF"/>
    <w:rsid w:val="00DE7EFE"/>
    <w:rsid w:val="00DF4818"/>
    <w:rsid w:val="00E027D2"/>
    <w:rsid w:val="00E2275A"/>
    <w:rsid w:val="00E40F0F"/>
    <w:rsid w:val="00E65216"/>
    <w:rsid w:val="00E67125"/>
    <w:rsid w:val="00E736BD"/>
    <w:rsid w:val="00E74B82"/>
    <w:rsid w:val="00E94C99"/>
    <w:rsid w:val="00EA1E4C"/>
    <w:rsid w:val="00EB7484"/>
    <w:rsid w:val="00ED498C"/>
    <w:rsid w:val="00EE4896"/>
    <w:rsid w:val="00F050C2"/>
    <w:rsid w:val="00F40342"/>
    <w:rsid w:val="00F56C5A"/>
    <w:rsid w:val="00F61A96"/>
    <w:rsid w:val="00F64A06"/>
    <w:rsid w:val="00F75D47"/>
    <w:rsid w:val="00FA3704"/>
    <w:rsid w:val="00FA50D1"/>
    <w:rsid w:val="00FA6ECD"/>
    <w:rsid w:val="00FB1533"/>
    <w:rsid w:val="00FB7B7D"/>
    <w:rsid w:val="00FC2EF3"/>
    <w:rsid w:val="00FE4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6A7B0A"/>
    <w:rsid w:val="00B835DA"/>
    <w:rsid w:val="00C55E87"/>
    <w:rsid w:val="00D0013A"/>
    <w:rsid w:val="00EB04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835DA"/>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835DA"/>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
    <b:Tag>Mon16</b:Tag>
    <b:SourceType>InternetSite</b:SourceType>
    <b:Guid>{7909E706-E2A7-4745-B1D0-396F85F50912}</b:Guid>
    <b:Title>Deep Learning Class #1 - Go Deep or Go Home</b:Title>
    <b:InternetSiteTitle>SlideShare</b:InternetSiteTitle>
    <b:Year>2016</b:Year>
    <b:Month>april</b:Month>
    <b:Day>30</b:Day>
    <b:URL>https://www.slideshare.net/holbertonschool/deep-learning-keynote-1-by-louis-monier</b:URL>
    <b:Author>
      <b:Author>
        <b:NameList>
          <b:Person>
            <b:Last>Monier</b:Last>
            <b:First>Louis</b:First>
          </b:Person>
        </b:NameList>
      </b:Author>
    </b:Author>
    <b:RefOrder>6</b:RefOrder>
  </b:Source>
  <b:Source>
    <b:Tag>Sta04</b:Tag>
    <b:SourceType>Report</b:SourceType>
    <b:Guid>{9C1DE65E-93E7-49AE-A75F-B5FDFE6D3AEC}</b:Guid>
    <b:Title>Efficient Evolution of Neural Networks though Complexification</b:Title>
    <b:Year>2004</b:Year>
    <b:Author>
      <b:Author>
        <b:NameList>
          <b:Person>
            <b:Last>Stanley</b:Last>
            <b:Middle>O.</b:Middle>
            <b:First>K.</b:First>
          </b:Person>
        </b:NameList>
      </b:Author>
    </b:Author>
    <b:Publisher>The University of Texas</b:Publisher>
    <b:City>Austin</b:City>
    <b:RefOrder>7</b:RefOrder>
  </b:Source>
</b:Sources>
</file>

<file path=customXml/item2.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s>
</file>

<file path=customXml/itemProps1.xml><?xml version="1.0" encoding="utf-8"?>
<ds:datastoreItem xmlns:ds="http://schemas.openxmlformats.org/officeDocument/2006/customXml" ds:itemID="{E1F6B403-4E28-4A43-AEB8-4442EE822499}">
  <ds:schemaRefs>
    <ds:schemaRef ds:uri="http://schemas.openxmlformats.org/officeDocument/2006/bibliography"/>
  </ds:schemaRefs>
</ds:datastoreItem>
</file>

<file path=customXml/itemProps2.xml><?xml version="1.0" encoding="utf-8"?>
<ds:datastoreItem xmlns:ds="http://schemas.openxmlformats.org/officeDocument/2006/customXml" ds:itemID="{2E7D4552-6204-49E8-BC1C-1E2DBE4F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24</Pages>
  <Words>5986</Words>
  <Characters>32928</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Vertrouwelijk: EMI buffer management middels Machine Learning</vt:lpstr>
    </vt:vector>
  </TitlesOfParts>
  <Company>EKB</Company>
  <LinksUpToDate>false</LinksUpToDate>
  <CharactersWithSpaces>38837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EMI buffer management middels Machine Learning</dc:title>
  <dc:creator>S. A. Rang</dc:creator>
  <cp:lastModifiedBy>Stefan Rang (EKB)</cp:lastModifiedBy>
  <cp:revision>16</cp:revision>
  <cp:lastPrinted>2018-05-31T10:25:00Z</cp:lastPrinted>
  <dcterms:created xsi:type="dcterms:W3CDTF">2018-05-22T13:17:00Z</dcterms:created>
  <dcterms:modified xsi:type="dcterms:W3CDTF">2018-05-31T10:26:00Z</dcterms:modified>
</cp:coreProperties>
</file>