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Start w:id="1" w:name="_GoBack"/>
      <w:bookmarkEnd w:id="0"/>
      <w:bookmarkEnd w:id="1"/>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EndPr/>
            <w:sdtContent>
              <w:p w:rsidR="00DF4818" w:rsidRPr="00366934" w:rsidRDefault="007F5DEA" w:rsidP="00193B74">
                <w:pPr>
                  <w:pStyle w:val="Titel"/>
                </w:pPr>
                <w:r>
                  <w:t>Vertrouwelijk: Machine Learning</w:t>
                </w:r>
                <w:r w:rsidR="00DE4EA2">
                  <w:t xml:space="preserve"> voor </w:t>
                </w:r>
                <w:r w:rsidR="00193B74">
                  <w:t>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7F5DEA"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 xml:space="preserve">Jos </w:t>
            </w:r>
            <w:proofErr w:type="spellStart"/>
            <w:r>
              <w:t>Schmeltz</w:t>
            </w:r>
            <w:proofErr w:type="spellEnd"/>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2D583D">
              <w:rPr>
                <w:noProof/>
              </w:rPr>
              <w:t>12-6-2018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2" w:name="_Toc516584222"/>
      <w:r>
        <w:lastRenderedPageBreak/>
        <w:t>Voorwoord</w:t>
      </w:r>
      <w:bookmarkEnd w:id="2"/>
    </w:p>
    <w:p w:rsidR="00DF4818" w:rsidRDefault="00D812A0" w:rsidP="000F59FA">
      <w:r>
        <w:br w:type="page"/>
      </w:r>
    </w:p>
    <w:p w:rsidR="00DF4818" w:rsidRDefault="00D812A0" w:rsidP="004F06C3">
      <w:pPr>
        <w:pStyle w:val="Kop1"/>
        <w:numPr>
          <w:ilvl w:val="0"/>
          <w:numId w:val="0"/>
        </w:numPr>
      </w:pPr>
      <w:bookmarkStart w:id="3" w:name="_Toc516584223"/>
      <w:r>
        <w:lastRenderedPageBreak/>
        <w:t>Managementsamenvatting</w:t>
      </w:r>
      <w:bookmarkEnd w:id="3"/>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5B3515"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6584222" w:history="1">
            <w:r w:rsidR="005B3515" w:rsidRPr="00B017E9">
              <w:rPr>
                <w:rStyle w:val="Hyperlink"/>
              </w:rPr>
              <w:t>Voorwoord</w:t>
            </w:r>
            <w:r w:rsidR="005B3515">
              <w:rPr>
                <w:webHidden/>
              </w:rPr>
              <w:tab/>
            </w:r>
            <w:r w:rsidR="005B3515">
              <w:rPr>
                <w:webHidden/>
              </w:rPr>
              <w:fldChar w:fldCharType="begin"/>
            </w:r>
            <w:r w:rsidR="005B3515">
              <w:rPr>
                <w:webHidden/>
              </w:rPr>
              <w:instrText xml:space="preserve"> PAGEREF _Toc516584222 \h </w:instrText>
            </w:r>
            <w:r w:rsidR="005B3515">
              <w:rPr>
                <w:webHidden/>
              </w:rPr>
            </w:r>
            <w:r w:rsidR="005B3515">
              <w:rPr>
                <w:webHidden/>
              </w:rPr>
              <w:fldChar w:fldCharType="separate"/>
            </w:r>
            <w:r w:rsidR="002D583D">
              <w:rPr>
                <w:webHidden/>
              </w:rPr>
              <w:t>2</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23" w:history="1">
            <w:r w:rsidR="005B3515" w:rsidRPr="00B017E9">
              <w:rPr>
                <w:rStyle w:val="Hyperlink"/>
              </w:rPr>
              <w:t>Managementsamenvatting</w:t>
            </w:r>
            <w:r w:rsidR="005B3515">
              <w:rPr>
                <w:webHidden/>
              </w:rPr>
              <w:tab/>
            </w:r>
            <w:r w:rsidR="005B3515">
              <w:rPr>
                <w:webHidden/>
              </w:rPr>
              <w:fldChar w:fldCharType="begin"/>
            </w:r>
            <w:r w:rsidR="005B3515">
              <w:rPr>
                <w:webHidden/>
              </w:rPr>
              <w:instrText xml:space="preserve"> PAGEREF _Toc516584223 \h </w:instrText>
            </w:r>
            <w:r w:rsidR="005B3515">
              <w:rPr>
                <w:webHidden/>
              </w:rPr>
            </w:r>
            <w:r w:rsidR="005B3515">
              <w:rPr>
                <w:webHidden/>
              </w:rPr>
              <w:fldChar w:fldCharType="separate"/>
            </w:r>
            <w:r>
              <w:rPr>
                <w:webHidden/>
              </w:rPr>
              <w:t>3</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24" w:history="1">
            <w:r w:rsidR="005B3515" w:rsidRPr="00B017E9">
              <w:rPr>
                <w:rStyle w:val="Hyperlink"/>
              </w:rPr>
              <w:t>Figuren- en Tabellenlijst</w:t>
            </w:r>
            <w:r w:rsidR="005B3515">
              <w:rPr>
                <w:webHidden/>
              </w:rPr>
              <w:tab/>
            </w:r>
            <w:r w:rsidR="005B3515">
              <w:rPr>
                <w:webHidden/>
              </w:rPr>
              <w:fldChar w:fldCharType="begin"/>
            </w:r>
            <w:r w:rsidR="005B3515">
              <w:rPr>
                <w:webHidden/>
              </w:rPr>
              <w:instrText xml:space="preserve"> PAGEREF _Toc516584224 \h </w:instrText>
            </w:r>
            <w:r w:rsidR="005B3515">
              <w:rPr>
                <w:webHidden/>
              </w:rPr>
            </w:r>
            <w:r w:rsidR="005B3515">
              <w:rPr>
                <w:webHidden/>
              </w:rPr>
              <w:fldChar w:fldCharType="separate"/>
            </w:r>
            <w:r>
              <w:rPr>
                <w:webHidden/>
              </w:rPr>
              <w:t>6</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25" w:history="1">
            <w:r w:rsidR="005B3515" w:rsidRPr="00B017E9">
              <w:rPr>
                <w:rStyle w:val="Hyperlink"/>
              </w:rPr>
              <w:t>Afkortingenlijst</w:t>
            </w:r>
            <w:r w:rsidR="005B3515">
              <w:rPr>
                <w:webHidden/>
              </w:rPr>
              <w:tab/>
            </w:r>
            <w:r w:rsidR="005B3515">
              <w:rPr>
                <w:webHidden/>
              </w:rPr>
              <w:fldChar w:fldCharType="begin"/>
            </w:r>
            <w:r w:rsidR="005B3515">
              <w:rPr>
                <w:webHidden/>
              </w:rPr>
              <w:instrText xml:space="preserve"> PAGEREF _Toc516584225 \h </w:instrText>
            </w:r>
            <w:r w:rsidR="005B3515">
              <w:rPr>
                <w:webHidden/>
              </w:rPr>
            </w:r>
            <w:r w:rsidR="005B3515">
              <w:rPr>
                <w:webHidden/>
              </w:rPr>
              <w:fldChar w:fldCharType="separate"/>
            </w:r>
            <w:r>
              <w:rPr>
                <w:webHidden/>
              </w:rPr>
              <w:t>6</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26" w:history="1">
            <w:r w:rsidR="005B3515" w:rsidRPr="00B017E9">
              <w:rPr>
                <w:rStyle w:val="Hyperlink"/>
              </w:rPr>
              <w:t>Begrippenlijst</w:t>
            </w:r>
            <w:r w:rsidR="005B3515">
              <w:rPr>
                <w:webHidden/>
              </w:rPr>
              <w:tab/>
            </w:r>
            <w:r w:rsidR="005B3515">
              <w:rPr>
                <w:webHidden/>
              </w:rPr>
              <w:fldChar w:fldCharType="begin"/>
            </w:r>
            <w:r w:rsidR="005B3515">
              <w:rPr>
                <w:webHidden/>
              </w:rPr>
              <w:instrText xml:space="preserve"> PAGEREF _Toc516584226 \h </w:instrText>
            </w:r>
            <w:r w:rsidR="005B3515">
              <w:rPr>
                <w:webHidden/>
              </w:rPr>
            </w:r>
            <w:r w:rsidR="005B3515">
              <w:rPr>
                <w:webHidden/>
              </w:rPr>
              <w:fldChar w:fldCharType="separate"/>
            </w:r>
            <w:r>
              <w:rPr>
                <w:webHidden/>
              </w:rPr>
              <w:t>7</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27" w:history="1">
            <w:r w:rsidR="005B3515" w:rsidRPr="00B017E9">
              <w:rPr>
                <w:rStyle w:val="Hyperlink"/>
              </w:rPr>
              <w:t>1</w:t>
            </w:r>
            <w:r w:rsidR="005B3515">
              <w:rPr>
                <w:rFonts w:asciiTheme="minorHAnsi" w:hAnsiTheme="minorHAnsi" w:cstheme="minorBidi"/>
                <w:b w:val="0"/>
                <w:sz w:val="22"/>
                <w:szCs w:val="22"/>
              </w:rPr>
              <w:tab/>
            </w:r>
            <w:r w:rsidR="005B3515" w:rsidRPr="00B017E9">
              <w:rPr>
                <w:rStyle w:val="Hyperlink"/>
              </w:rPr>
              <w:t>Inleiding</w:t>
            </w:r>
            <w:r w:rsidR="005B3515">
              <w:rPr>
                <w:webHidden/>
              </w:rPr>
              <w:tab/>
            </w:r>
            <w:r w:rsidR="005B3515">
              <w:rPr>
                <w:webHidden/>
              </w:rPr>
              <w:fldChar w:fldCharType="begin"/>
            </w:r>
            <w:r w:rsidR="005B3515">
              <w:rPr>
                <w:webHidden/>
              </w:rPr>
              <w:instrText xml:space="preserve"> PAGEREF _Toc516584227 \h </w:instrText>
            </w:r>
            <w:r w:rsidR="005B3515">
              <w:rPr>
                <w:webHidden/>
              </w:rPr>
            </w:r>
            <w:r w:rsidR="005B3515">
              <w:rPr>
                <w:webHidden/>
              </w:rPr>
              <w:fldChar w:fldCharType="separate"/>
            </w:r>
            <w:r>
              <w:rPr>
                <w:webHidden/>
              </w:rPr>
              <w:t>8</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28" w:history="1">
            <w:r w:rsidR="005B3515" w:rsidRPr="00B017E9">
              <w:rPr>
                <w:rStyle w:val="Hyperlink"/>
              </w:rPr>
              <w:t>2</w:t>
            </w:r>
            <w:r w:rsidR="005B3515">
              <w:rPr>
                <w:rFonts w:asciiTheme="minorHAnsi" w:hAnsiTheme="minorHAnsi" w:cstheme="minorBidi"/>
                <w:b w:val="0"/>
                <w:sz w:val="22"/>
                <w:szCs w:val="22"/>
              </w:rPr>
              <w:tab/>
            </w:r>
            <w:r w:rsidR="005B3515" w:rsidRPr="00B017E9">
              <w:rPr>
                <w:rStyle w:val="Hyperlink"/>
              </w:rPr>
              <w:t>Organisatorische Context</w:t>
            </w:r>
            <w:r w:rsidR="005B3515">
              <w:rPr>
                <w:webHidden/>
              </w:rPr>
              <w:tab/>
            </w:r>
            <w:r w:rsidR="005B3515">
              <w:rPr>
                <w:webHidden/>
              </w:rPr>
              <w:fldChar w:fldCharType="begin"/>
            </w:r>
            <w:r w:rsidR="005B3515">
              <w:rPr>
                <w:webHidden/>
              </w:rPr>
              <w:instrText xml:space="preserve"> PAGEREF _Toc516584228 \h </w:instrText>
            </w:r>
            <w:r w:rsidR="005B3515">
              <w:rPr>
                <w:webHidden/>
              </w:rPr>
            </w:r>
            <w:r w:rsidR="005B3515">
              <w:rPr>
                <w:webHidden/>
              </w:rPr>
              <w:fldChar w:fldCharType="separate"/>
            </w:r>
            <w:r>
              <w:rPr>
                <w:webHidden/>
              </w:rPr>
              <w:t>9</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29" w:history="1">
            <w:r w:rsidR="005B3515" w:rsidRPr="00B017E9">
              <w:rPr>
                <w:rStyle w:val="Hyperlink"/>
              </w:rPr>
              <w:t>2.1</w:t>
            </w:r>
            <w:r w:rsidR="005B3515">
              <w:rPr>
                <w:rFonts w:asciiTheme="minorHAnsi" w:hAnsiTheme="minorHAnsi" w:cstheme="minorBidi"/>
                <w:sz w:val="22"/>
                <w:szCs w:val="22"/>
              </w:rPr>
              <w:tab/>
            </w:r>
            <w:r w:rsidR="005B3515" w:rsidRPr="00B017E9">
              <w:rPr>
                <w:rStyle w:val="Hyperlink"/>
              </w:rPr>
              <w:t>Het bedrijf</w:t>
            </w:r>
            <w:r w:rsidR="005B3515">
              <w:rPr>
                <w:webHidden/>
              </w:rPr>
              <w:tab/>
            </w:r>
            <w:r w:rsidR="005B3515">
              <w:rPr>
                <w:webHidden/>
              </w:rPr>
              <w:fldChar w:fldCharType="begin"/>
            </w:r>
            <w:r w:rsidR="005B3515">
              <w:rPr>
                <w:webHidden/>
              </w:rPr>
              <w:instrText xml:space="preserve"> PAGEREF _Toc516584229 \h </w:instrText>
            </w:r>
            <w:r w:rsidR="005B3515">
              <w:rPr>
                <w:webHidden/>
              </w:rPr>
            </w:r>
            <w:r w:rsidR="005B3515">
              <w:rPr>
                <w:webHidden/>
              </w:rPr>
              <w:fldChar w:fldCharType="separate"/>
            </w:r>
            <w:r>
              <w:rPr>
                <w:webHidden/>
              </w:rPr>
              <w:t>9</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30" w:history="1">
            <w:r w:rsidR="005B3515" w:rsidRPr="00B017E9">
              <w:rPr>
                <w:rStyle w:val="Hyperlink"/>
              </w:rPr>
              <w:t>2.2</w:t>
            </w:r>
            <w:r w:rsidR="005B3515">
              <w:rPr>
                <w:rFonts w:asciiTheme="minorHAnsi" w:hAnsiTheme="minorHAnsi" w:cstheme="minorBidi"/>
                <w:sz w:val="22"/>
                <w:szCs w:val="22"/>
              </w:rPr>
              <w:tab/>
            </w:r>
            <w:r w:rsidR="005B3515" w:rsidRPr="00B017E9">
              <w:rPr>
                <w:rStyle w:val="Hyperlink"/>
              </w:rPr>
              <w:t>Bedrijfsgegevens</w:t>
            </w:r>
            <w:r w:rsidR="005B3515">
              <w:rPr>
                <w:webHidden/>
              </w:rPr>
              <w:tab/>
            </w:r>
            <w:r w:rsidR="005B3515">
              <w:rPr>
                <w:webHidden/>
              </w:rPr>
              <w:fldChar w:fldCharType="begin"/>
            </w:r>
            <w:r w:rsidR="005B3515">
              <w:rPr>
                <w:webHidden/>
              </w:rPr>
              <w:instrText xml:space="preserve"> PAGEREF _Toc516584230 \h </w:instrText>
            </w:r>
            <w:r w:rsidR="005B3515">
              <w:rPr>
                <w:webHidden/>
              </w:rPr>
            </w:r>
            <w:r w:rsidR="005B3515">
              <w:rPr>
                <w:webHidden/>
              </w:rPr>
              <w:fldChar w:fldCharType="separate"/>
            </w:r>
            <w:r>
              <w:rPr>
                <w:webHidden/>
              </w:rPr>
              <w:t>10</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31" w:history="1">
            <w:r w:rsidR="005B3515" w:rsidRPr="00B017E9">
              <w:rPr>
                <w:rStyle w:val="Hyperlink"/>
              </w:rPr>
              <w:t>2.3</w:t>
            </w:r>
            <w:r w:rsidR="005B3515">
              <w:rPr>
                <w:rFonts w:asciiTheme="minorHAnsi" w:hAnsiTheme="minorHAnsi" w:cstheme="minorBidi"/>
                <w:sz w:val="22"/>
                <w:szCs w:val="22"/>
              </w:rPr>
              <w:tab/>
            </w:r>
            <w:r w:rsidR="005B3515" w:rsidRPr="00B017E9">
              <w:rPr>
                <w:rStyle w:val="Hyperlink"/>
              </w:rPr>
              <w:t>Persoonsgegevens</w:t>
            </w:r>
            <w:r w:rsidR="005B3515">
              <w:rPr>
                <w:webHidden/>
              </w:rPr>
              <w:tab/>
            </w:r>
            <w:r w:rsidR="005B3515">
              <w:rPr>
                <w:webHidden/>
              </w:rPr>
              <w:fldChar w:fldCharType="begin"/>
            </w:r>
            <w:r w:rsidR="005B3515">
              <w:rPr>
                <w:webHidden/>
              </w:rPr>
              <w:instrText xml:space="preserve"> PAGEREF _Toc516584231 \h </w:instrText>
            </w:r>
            <w:r w:rsidR="005B3515">
              <w:rPr>
                <w:webHidden/>
              </w:rPr>
            </w:r>
            <w:r w:rsidR="005B3515">
              <w:rPr>
                <w:webHidden/>
              </w:rPr>
              <w:fldChar w:fldCharType="separate"/>
            </w:r>
            <w:r>
              <w:rPr>
                <w:webHidden/>
              </w:rPr>
              <w:t>10</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32" w:history="1">
            <w:r w:rsidR="005B3515" w:rsidRPr="00B017E9">
              <w:rPr>
                <w:rStyle w:val="Hyperlink"/>
              </w:rPr>
              <w:t>3</w:t>
            </w:r>
            <w:r w:rsidR="005B3515">
              <w:rPr>
                <w:rFonts w:asciiTheme="minorHAnsi" w:hAnsiTheme="minorHAnsi" w:cstheme="minorBidi"/>
                <w:b w:val="0"/>
                <w:sz w:val="22"/>
                <w:szCs w:val="22"/>
              </w:rPr>
              <w:tab/>
            </w:r>
            <w:r w:rsidR="005B3515" w:rsidRPr="00B017E9">
              <w:rPr>
                <w:rStyle w:val="Hyperlink"/>
              </w:rPr>
              <w:t>De Opdracht</w:t>
            </w:r>
            <w:r w:rsidR="005B3515">
              <w:rPr>
                <w:webHidden/>
              </w:rPr>
              <w:tab/>
            </w:r>
            <w:r w:rsidR="005B3515">
              <w:rPr>
                <w:webHidden/>
              </w:rPr>
              <w:fldChar w:fldCharType="begin"/>
            </w:r>
            <w:r w:rsidR="005B3515">
              <w:rPr>
                <w:webHidden/>
              </w:rPr>
              <w:instrText xml:space="preserve"> PAGEREF _Toc516584232 \h </w:instrText>
            </w:r>
            <w:r w:rsidR="005B3515">
              <w:rPr>
                <w:webHidden/>
              </w:rPr>
            </w:r>
            <w:r w:rsidR="005B3515">
              <w:rPr>
                <w:webHidden/>
              </w:rPr>
              <w:fldChar w:fldCharType="separate"/>
            </w:r>
            <w:r>
              <w:rPr>
                <w:webHidden/>
              </w:rPr>
              <w:t>11</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33" w:history="1">
            <w:r w:rsidR="005B3515" w:rsidRPr="00B017E9">
              <w:rPr>
                <w:rStyle w:val="Hyperlink"/>
              </w:rPr>
              <w:t>3.1</w:t>
            </w:r>
            <w:r w:rsidR="005B3515">
              <w:rPr>
                <w:rFonts w:asciiTheme="minorHAnsi" w:hAnsiTheme="minorHAnsi" w:cstheme="minorBidi"/>
                <w:sz w:val="22"/>
                <w:szCs w:val="22"/>
              </w:rPr>
              <w:tab/>
            </w:r>
            <w:r w:rsidR="005B3515" w:rsidRPr="00B017E9">
              <w:rPr>
                <w:rStyle w:val="Hyperlink"/>
              </w:rPr>
              <w:t>De kwestie</w:t>
            </w:r>
            <w:r w:rsidR="005B3515">
              <w:rPr>
                <w:webHidden/>
              </w:rPr>
              <w:tab/>
            </w:r>
            <w:r w:rsidR="005B3515">
              <w:rPr>
                <w:webHidden/>
              </w:rPr>
              <w:fldChar w:fldCharType="begin"/>
            </w:r>
            <w:r w:rsidR="005B3515">
              <w:rPr>
                <w:webHidden/>
              </w:rPr>
              <w:instrText xml:space="preserve"> PAGEREF _Toc516584233 \h </w:instrText>
            </w:r>
            <w:r w:rsidR="005B3515">
              <w:rPr>
                <w:webHidden/>
              </w:rPr>
            </w:r>
            <w:r w:rsidR="005B3515">
              <w:rPr>
                <w:webHidden/>
              </w:rPr>
              <w:fldChar w:fldCharType="separate"/>
            </w:r>
            <w:r>
              <w:rPr>
                <w:webHidden/>
              </w:rPr>
              <w:t>11</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34" w:history="1">
            <w:r w:rsidR="005B3515" w:rsidRPr="00B017E9">
              <w:rPr>
                <w:rStyle w:val="Hyperlink"/>
              </w:rPr>
              <w:t>3.2</w:t>
            </w:r>
            <w:r w:rsidR="005B3515">
              <w:rPr>
                <w:rFonts w:asciiTheme="minorHAnsi" w:hAnsiTheme="minorHAnsi" w:cstheme="minorBidi"/>
                <w:sz w:val="22"/>
                <w:szCs w:val="22"/>
              </w:rPr>
              <w:tab/>
            </w:r>
            <w:r w:rsidR="005B3515" w:rsidRPr="00B017E9">
              <w:rPr>
                <w:rStyle w:val="Hyperlink"/>
              </w:rPr>
              <w:t>De afstudeeropdracht in het kort</w:t>
            </w:r>
            <w:r w:rsidR="005B3515">
              <w:rPr>
                <w:webHidden/>
              </w:rPr>
              <w:tab/>
            </w:r>
            <w:r w:rsidR="005B3515">
              <w:rPr>
                <w:webHidden/>
              </w:rPr>
              <w:fldChar w:fldCharType="begin"/>
            </w:r>
            <w:r w:rsidR="005B3515">
              <w:rPr>
                <w:webHidden/>
              </w:rPr>
              <w:instrText xml:space="preserve"> PAGEREF _Toc516584234 \h </w:instrText>
            </w:r>
            <w:r w:rsidR="005B3515">
              <w:rPr>
                <w:webHidden/>
              </w:rPr>
            </w:r>
            <w:r w:rsidR="005B3515">
              <w:rPr>
                <w:webHidden/>
              </w:rPr>
              <w:fldChar w:fldCharType="separate"/>
            </w:r>
            <w:r>
              <w:rPr>
                <w:webHidden/>
              </w:rPr>
              <w:t>11</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35" w:history="1">
            <w:r w:rsidR="005B3515" w:rsidRPr="00B017E9">
              <w:rPr>
                <w:rStyle w:val="Hyperlink"/>
              </w:rPr>
              <w:t>3.3</w:t>
            </w:r>
            <w:r w:rsidR="005B3515">
              <w:rPr>
                <w:rFonts w:asciiTheme="minorHAnsi" w:hAnsiTheme="minorHAnsi" w:cstheme="minorBidi"/>
                <w:sz w:val="22"/>
                <w:szCs w:val="22"/>
              </w:rPr>
              <w:tab/>
            </w:r>
            <w:r w:rsidR="005B3515" w:rsidRPr="00B017E9">
              <w:rPr>
                <w:rStyle w:val="Hyperlink"/>
              </w:rPr>
              <w:t>Doelstelling</w:t>
            </w:r>
            <w:r w:rsidR="005B3515">
              <w:rPr>
                <w:webHidden/>
              </w:rPr>
              <w:tab/>
            </w:r>
            <w:r w:rsidR="005B3515">
              <w:rPr>
                <w:webHidden/>
              </w:rPr>
              <w:fldChar w:fldCharType="begin"/>
            </w:r>
            <w:r w:rsidR="005B3515">
              <w:rPr>
                <w:webHidden/>
              </w:rPr>
              <w:instrText xml:space="preserve"> PAGEREF _Toc516584235 \h </w:instrText>
            </w:r>
            <w:r w:rsidR="005B3515">
              <w:rPr>
                <w:webHidden/>
              </w:rPr>
            </w:r>
            <w:r w:rsidR="005B3515">
              <w:rPr>
                <w:webHidden/>
              </w:rPr>
              <w:fldChar w:fldCharType="separate"/>
            </w:r>
            <w:r>
              <w:rPr>
                <w:webHidden/>
              </w:rPr>
              <w:t>11</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36" w:history="1">
            <w:r w:rsidR="005B3515" w:rsidRPr="00B017E9">
              <w:rPr>
                <w:rStyle w:val="Hyperlink"/>
              </w:rPr>
              <w:t>3.4</w:t>
            </w:r>
            <w:r w:rsidR="005B3515">
              <w:rPr>
                <w:rFonts w:asciiTheme="minorHAnsi" w:hAnsiTheme="minorHAnsi" w:cstheme="minorBidi"/>
                <w:sz w:val="22"/>
                <w:szCs w:val="22"/>
              </w:rPr>
              <w:tab/>
            </w:r>
            <w:r w:rsidR="005B3515" w:rsidRPr="00B017E9">
              <w:rPr>
                <w:rStyle w:val="Hyperlink"/>
              </w:rPr>
              <w:t>Hoofdvraag en deelvragen</w:t>
            </w:r>
            <w:r w:rsidR="005B3515">
              <w:rPr>
                <w:webHidden/>
              </w:rPr>
              <w:tab/>
            </w:r>
            <w:r w:rsidR="005B3515">
              <w:rPr>
                <w:webHidden/>
              </w:rPr>
              <w:fldChar w:fldCharType="begin"/>
            </w:r>
            <w:r w:rsidR="005B3515">
              <w:rPr>
                <w:webHidden/>
              </w:rPr>
              <w:instrText xml:space="preserve"> PAGEREF _Toc516584236 \h </w:instrText>
            </w:r>
            <w:r w:rsidR="005B3515">
              <w:rPr>
                <w:webHidden/>
              </w:rPr>
            </w:r>
            <w:r w:rsidR="005B3515">
              <w:rPr>
                <w:webHidden/>
              </w:rPr>
              <w:fldChar w:fldCharType="separate"/>
            </w:r>
            <w:r>
              <w:rPr>
                <w:webHidden/>
              </w:rPr>
              <w:t>12</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37" w:history="1">
            <w:r w:rsidR="005B3515" w:rsidRPr="00B017E9">
              <w:rPr>
                <w:rStyle w:val="Hyperlink"/>
              </w:rPr>
              <w:t>3.5</w:t>
            </w:r>
            <w:r w:rsidR="005B3515">
              <w:rPr>
                <w:rFonts w:asciiTheme="minorHAnsi" w:hAnsiTheme="minorHAnsi" w:cstheme="minorBidi"/>
                <w:sz w:val="22"/>
                <w:szCs w:val="22"/>
              </w:rPr>
              <w:tab/>
            </w:r>
            <w:r w:rsidR="005B3515" w:rsidRPr="00B017E9">
              <w:rPr>
                <w:rStyle w:val="Hyperlink"/>
              </w:rPr>
              <w:t>Onderzoeksmethoden</w:t>
            </w:r>
            <w:r w:rsidR="005B3515">
              <w:rPr>
                <w:webHidden/>
              </w:rPr>
              <w:tab/>
            </w:r>
            <w:r w:rsidR="005B3515">
              <w:rPr>
                <w:webHidden/>
              </w:rPr>
              <w:fldChar w:fldCharType="begin"/>
            </w:r>
            <w:r w:rsidR="005B3515">
              <w:rPr>
                <w:webHidden/>
              </w:rPr>
              <w:instrText xml:space="preserve"> PAGEREF _Toc516584237 \h </w:instrText>
            </w:r>
            <w:r w:rsidR="005B3515">
              <w:rPr>
                <w:webHidden/>
              </w:rPr>
            </w:r>
            <w:r w:rsidR="005B3515">
              <w:rPr>
                <w:webHidden/>
              </w:rPr>
              <w:fldChar w:fldCharType="separate"/>
            </w:r>
            <w:r>
              <w:rPr>
                <w:webHidden/>
              </w:rPr>
              <w:t>12</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38" w:history="1">
            <w:r w:rsidR="005B3515" w:rsidRPr="00B017E9">
              <w:rPr>
                <w:rStyle w:val="Hyperlink"/>
              </w:rPr>
              <w:t>4</w:t>
            </w:r>
            <w:r w:rsidR="005B3515">
              <w:rPr>
                <w:rFonts w:asciiTheme="minorHAnsi" w:hAnsiTheme="minorHAnsi" w:cstheme="minorBidi"/>
                <w:b w:val="0"/>
                <w:sz w:val="22"/>
                <w:szCs w:val="22"/>
              </w:rPr>
              <w:tab/>
            </w:r>
            <w:r w:rsidR="005B3515" w:rsidRPr="00B017E9">
              <w:rPr>
                <w:rStyle w:val="Hyperlink"/>
              </w:rPr>
              <w:t>Theoretisch Kader</w:t>
            </w:r>
            <w:r w:rsidR="005B3515">
              <w:rPr>
                <w:webHidden/>
              </w:rPr>
              <w:tab/>
            </w:r>
            <w:r w:rsidR="005B3515">
              <w:rPr>
                <w:webHidden/>
              </w:rPr>
              <w:fldChar w:fldCharType="begin"/>
            </w:r>
            <w:r w:rsidR="005B3515">
              <w:rPr>
                <w:webHidden/>
              </w:rPr>
              <w:instrText xml:space="preserve"> PAGEREF _Toc516584238 \h </w:instrText>
            </w:r>
            <w:r w:rsidR="005B3515">
              <w:rPr>
                <w:webHidden/>
              </w:rPr>
            </w:r>
            <w:r w:rsidR="005B3515">
              <w:rPr>
                <w:webHidden/>
              </w:rPr>
              <w:fldChar w:fldCharType="separate"/>
            </w:r>
            <w:r>
              <w:rPr>
                <w:webHidden/>
              </w:rPr>
              <w:t>13</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39" w:history="1">
            <w:r w:rsidR="005B3515" w:rsidRPr="00B017E9">
              <w:rPr>
                <w:rStyle w:val="Hyperlink"/>
              </w:rPr>
              <w:t>4.1</w:t>
            </w:r>
            <w:r w:rsidR="005B3515">
              <w:rPr>
                <w:rFonts w:asciiTheme="minorHAnsi" w:hAnsiTheme="minorHAnsi" w:cstheme="minorBidi"/>
                <w:sz w:val="22"/>
                <w:szCs w:val="22"/>
              </w:rPr>
              <w:tab/>
            </w:r>
            <w:r w:rsidR="005B3515" w:rsidRPr="00B017E9">
              <w:rPr>
                <w:rStyle w:val="Hyperlink"/>
              </w:rPr>
              <w:t>Tsubaki Nakashima</w:t>
            </w:r>
            <w:r w:rsidR="005B3515">
              <w:rPr>
                <w:webHidden/>
              </w:rPr>
              <w:tab/>
            </w:r>
            <w:r w:rsidR="005B3515">
              <w:rPr>
                <w:webHidden/>
              </w:rPr>
              <w:fldChar w:fldCharType="begin"/>
            </w:r>
            <w:r w:rsidR="005B3515">
              <w:rPr>
                <w:webHidden/>
              </w:rPr>
              <w:instrText xml:space="preserve"> PAGEREF _Toc516584239 \h </w:instrText>
            </w:r>
            <w:r w:rsidR="005B3515">
              <w:rPr>
                <w:webHidden/>
              </w:rPr>
            </w:r>
            <w:r w:rsidR="005B3515">
              <w:rPr>
                <w:webHidden/>
              </w:rPr>
              <w:fldChar w:fldCharType="separate"/>
            </w:r>
            <w:r>
              <w:rPr>
                <w:webHidden/>
              </w:rPr>
              <w:t>13</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40" w:history="1">
            <w:r w:rsidR="005B3515" w:rsidRPr="00B017E9">
              <w:rPr>
                <w:rStyle w:val="Hyperlink"/>
              </w:rPr>
              <w:t>4.1.1</w:t>
            </w:r>
            <w:r w:rsidR="005B3515">
              <w:rPr>
                <w:rFonts w:asciiTheme="minorHAnsi" w:hAnsiTheme="minorHAnsi" w:cstheme="minorBidi"/>
                <w:sz w:val="22"/>
                <w:szCs w:val="22"/>
              </w:rPr>
              <w:tab/>
            </w:r>
            <w:r w:rsidR="005B3515" w:rsidRPr="00B017E9">
              <w:rPr>
                <w:rStyle w:val="Hyperlink"/>
              </w:rPr>
              <w:t>Rollenfabriek lay-out</w:t>
            </w:r>
            <w:r w:rsidR="005B3515">
              <w:rPr>
                <w:webHidden/>
              </w:rPr>
              <w:tab/>
            </w:r>
            <w:r w:rsidR="005B3515">
              <w:rPr>
                <w:webHidden/>
              </w:rPr>
              <w:fldChar w:fldCharType="begin"/>
            </w:r>
            <w:r w:rsidR="005B3515">
              <w:rPr>
                <w:webHidden/>
              </w:rPr>
              <w:instrText xml:space="preserve"> PAGEREF _Toc516584240 \h </w:instrText>
            </w:r>
            <w:r w:rsidR="005B3515">
              <w:rPr>
                <w:webHidden/>
              </w:rPr>
            </w:r>
            <w:r w:rsidR="005B3515">
              <w:rPr>
                <w:webHidden/>
              </w:rPr>
              <w:fldChar w:fldCharType="separate"/>
            </w:r>
            <w:r>
              <w:rPr>
                <w:webHidden/>
              </w:rPr>
              <w:t>13</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41" w:history="1">
            <w:r w:rsidR="005B3515" w:rsidRPr="00B017E9">
              <w:rPr>
                <w:rStyle w:val="Hyperlink"/>
              </w:rPr>
              <w:t>4.1.2</w:t>
            </w:r>
            <w:r w:rsidR="005B3515">
              <w:rPr>
                <w:rFonts w:asciiTheme="minorHAnsi" w:hAnsiTheme="minorHAnsi" w:cstheme="minorBidi"/>
                <w:sz w:val="22"/>
                <w:szCs w:val="22"/>
              </w:rPr>
              <w:tab/>
            </w:r>
            <w:r w:rsidR="005B3515" w:rsidRPr="00B017E9">
              <w:rPr>
                <w:rStyle w:val="Hyperlink"/>
              </w:rPr>
              <w:t>Buffervoorraden</w:t>
            </w:r>
            <w:r w:rsidR="005B3515">
              <w:rPr>
                <w:webHidden/>
              </w:rPr>
              <w:tab/>
            </w:r>
            <w:r w:rsidR="005B3515">
              <w:rPr>
                <w:webHidden/>
              </w:rPr>
              <w:fldChar w:fldCharType="begin"/>
            </w:r>
            <w:r w:rsidR="005B3515">
              <w:rPr>
                <w:webHidden/>
              </w:rPr>
              <w:instrText xml:space="preserve"> PAGEREF _Toc516584241 \h </w:instrText>
            </w:r>
            <w:r w:rsidR="005B3515">
              <w:rPr>
                <w:webHidden/>
              </w:rPr>
            </w:r>
            <w:r w:rsidR="005B3515">
              <w:rPr>
                <w:webHidden/>
              </w:rPr>
              <w:fldChar w:fldCharType="separate"/>
            </w:r>
            <w:r>
              <w:rPr>
                <w:webHidden/>
              </w:rPr>
              <w:t>14</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42" w:history="1">
            <w:r w:rsidR="005B3515" w:rsidRPr="00B017E9">
              <w:rPr>
                <w:rStyle w:val="Hyperlink"/>
              </w:rPr>
              <w:t>4.1.3</w:t>
            </w:r>
            <w:r w:rsidR="005B3515">
              <w:rPr>
                <w:rFonts w:asciiTheme="minorHAnsi" w:hAnsiTheme="minorHAnsi" w:cstheme="minorBidi"/>
                <w:sz w:val="22"/>
                <w:szCs w:val="22"/>
              </w:rPr>
              <w:tab/>
            </w:r>
            <w:r w:rsidR="005B3515" w:rsidRPr="00B017E9">
              <w:rPr>
                <w:rStyle w:val="Hyperlink"/>
              </w:rPr>
              <w:t>Omstellingen</w:t>
            </w:r>
            <w:r w:rsidR="005B3515">
              <w:rPr>
                <w:webHidden/>
              </w:rPr>
              <w:tab/>
            </w:r>
            <w:r w:rsidR="005B3515">
              <w:rPr>
                <w:webHidden/>
              </w:rPr>
              <w:fldChar w:fldCharType="begin"/>
            </w:r>
            <w:r w:rsidR="005B3515">
              <w:rPr>
                <w:webHidden/>
              </w:rPr>
              <w:instrText xml:space="preserve"> PAGEREF _Toc516584242 \h </w:instrText>
            </w:r>
            <w:r w:rsidR="005B3515">
              <w:rPr>
                <w:webHidden/>
              </w:rPr>
            </w:r>
            <w:r w:rsidR="005B3515">
              <w:rPr>
                <w:webHidden/>
              </w:rPr>
              <w:fldChar w:fldCharType="separate"/>
            </w:r>
            <w:r>
              <w:rPr>
                <w:webHidden/>
              </w:rPr>
              <w:t>14</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43" w:history="1">
            <w:r w:rsidR="005B3515" w:rsidRPr="00B017E9">
              <w:rPr>
                <w:rStyle w:val="Hyperlink"/>
              </w:rPr>
              <w:t>4.2</w:t>
            </w:r>
            <w:r w:rsidR="005B3515">
              <w:rPr>
                <w:rFonts w:asciiTheme="minorHAnsi" w:hAnsiTheme="minorHAnsi" w:cstheme="minorBidi"/>
                <w:sz w:val="22"/>
                <w:szCs w:val="22"/>
              </w:rPr>
              <w:tab/>
            </w:r>
            <w:r w:rsidR="005B3515" w:rsidRPr="00B017E9">
              <w:rPr>
                <w:rStyle w:val="Hyperlink"/>
              </w:rPr>
              <w:t>EKB Manufacturing Intelligence</w:t>
            </w:r>
            <w:r w:rsidR="005B3515">
              <w:rPr>
                <w:webHidden/>
              </w:rPr>
              <w:tab/>
            </w:r>
            <w:r w:rsidR="005B3515">
              <w:rPr>
                <w:webHidden/>
              </w:rPr>
              <w:fldChar w:fldCharType="begin"/>
            </w:r>
            <w:r w:rsidR="005B3515">
              <w:rPr>
                <w:webHidden/>
              </w:rPr>
              <w:instrText xml:space="preserve"> PAGEREF _Toc516584243 \h </w:instrText>
            </w:r>
            <w:r w:rsidR="005B3515">
              <w:rPr>
                <w:webHidden/>
              </w:rPr>
            </w:r>
            <w:r w:rsidR="005B3515">
              <w:rPr>
                <w:webHidden/>
              </w:rPr>
              <w:fldChar w:fldCharType="separate"/>
            </w:r>
            <w:r>
              <w:rPr>
                <w:webHidden/>
              </w:rPr>
              <w:t>14</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44" w:history="1">
            <w:r w:rsidR="005B3515" w:rsidRPr="00B017E9">
              <w:rPr>
                <w:rStyle w:val="Hyperlink"/>
              </w:rPr>
              <w:t>4.2.1</w:t>
            </w:r>
            <w:r w:rsidR="005B3515">
              <w:rPr>
                <w:rFonts w:asciiTheme="minorHAnsi" w:hAnsiTheme="minorHAnsi" w:cstheme="minorBidi"/>
                <w:sz w:val="22"/>
                <w:szCs w:val="22"/>
              </w:rPr>
              <w:tab/>
            </w:r>
            <w:r w:rsidR="005B3515" w:rsidRPr="00B017E9">
              <w:rPr>
                <w:rStyle w:val="Hyperlink"/>
              </w:rPr>
              <w:t>Overall Equipment Effectiveness</w:t>
            </w:r>
            <w:r w:rsidR="005B3515">
              <w:rPr>
                <w:webHidden/>
              </w:rPr>
              <w:tab/>
            </w:r>
            <w:r w:rsidR="005B3515">
              <w:rPr>
                <w:webHidden/>
              </w:rPr>
              <w:fldChar w:fldCharType="begin"/>
            </w:r>
            <w:r w:rsidR="005B3515">
              <w:rPr>
                <w:webHidden/>
              </w:rPr>
              <w:instrText xml:space="preserve"> PAGEREF _Toc516584244 \h </w:instrText>
            </w:r>
            <w:r w:rsidR="005B3515">
              <w:rPr>
                <w:webHidden/>
              </w:rPr>
            </w:r>
            <w:r w:rsidR="005B3515">
              <w:rPr>
                <w:webHidden/>
              </w:rPr>
              <w:fldChar w:fldCharType="separate"/>
            </w:r>
            <w:r>
              <w:rPr>
                <w:webHidden/>
              </w:rPr>
              <w:t>14</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45" w:history="1">
            <w:r w:rsidR="005B3515" w:rsidRPr="00B017E9">
              <w:rPr>
                <w:rStyle w:val="Hyperlink"/>
              </w:rPr>
              <w:t>4.3</w:t>
            </w:r>
            <w:r w:rsidR="005B3515">
              <w:rPr>
                <w:rFonts w:asciiTheme="minorHAnsi" w:hAnsiTheme="minorHAnsi" w:cstheme="minorBidi"/>
                <w:sz w:val="22"/>
                <w:szCs w:val="22"/>
              </w:rPr>
              <w:tab/>
            </w:r>
            <w:r w:rsidR="005B3515" w:rsidRPr="00B017E9">
              <w:rPr>
                <w:rStyle w:val="Hyperlink"/>
              </w:rPr>
              <w:t>Theory of Constraints</w:t>
            </w:r>
            <w:r w:rsidR="005B3515">
              <w:rPr>
                <w:webHidden/>
              </w:rPr>
              <w:tab/>
            </w:r>
            <w:r w:rsidR="005B3515">
              <w:rPr>
                <w:webHidden/>
              </w:rPr>
              <w:fldChar w:fldCharType="begin"/>
            </w:r>
            <w:r w:rsidR="005B3515">
              <w:rPr>
                <w:webHidden/>
              </w:rPr>
              <w:instrText xml:space="preserve"> PAGEREF _Toc516584245 \h </w:instrText>
            </w:r>
            <w:r w:rsidR="005B3515">
              <w:rPr>
                <w:webHidden/>
              </w:rPr>
            </w:r>
            <w:r w:rsidR="005B3515">
              <w:rPr>
                <w:webHidden/>
              </w:rPr>
              <w:fldChar w:fldCharType="separate"/>
            </w:r>
            <w:r>
              <w:rPr>
                <w:webHidden/>
              </w:rPr>
              <w:t>16</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46" w:history="1">
            <w:r w:rsidR="005B3515" w:rsidRPr="00B017E9">
              <w:rPr>
                <w:rStyle w:val="Hyperlink"/>
              </w:rPr>
              <w:t>4.3.1</w:t>
            </w:r>
            <w:r w:rsidR="005B3515">
              <w:rPr>
                <w:rFonts w:asciiTheme="minorHAnsi" w:hAnsiTheme="minorHAnsi" w:cstheme="minorBidi"/>
                <w:sz w:val="22"/>
                <w:szCs w:val="22"/>
              </w:rPr>
              <w:tab/>
            </w:r>
            <w:r w:rsidR="005B3515" w:rsidRPr="00B017E9">
              <w:rPr>
                <w:rStyle w:val="Hyperlink"/>
              </w:rPr>
              <w:t>Overeenkomsten met LEAN</w:t>
            </w:r>
            <w:r w:rsidR="005B3515">
              <w:rPr>
                <w:webHidden/>
              </w:rPr>
              <w:tab/>
            </w:r>
            <w:r w:rsidR="005B3515">
              <w:rPr>
                <w:webHidden/>
              </w:rPr>
              <w:fldChar w:fldCharType="begin"/>
            </w:r>
            <w:r w:rsidR="005B3515">
              <w:rPr>
                <w:webHidden/>
              </w:rPr>
              <w:instrText xml:space="preserve"> PAGEREF _Toc516584246 \h </w:instrText>
            </w:r>
            <w:r w:rsidR="005B3515">
              <w:rPr>
                <w:webHidden/>
              </w:rPr>
            </w:r>
            <w:r w:rsidR="005B3515">
              <w:rPr>
                <w:webHidden/>
              </w:rPr>
              <w:fldChar w:fldCharType="separate"/>
            </w:r>
            <w:r>
              <w:rPr>
                <w:webHidden/>
              </w:rPr>
              <w:t>17</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47" w:history="1">
            <w:r w:rsidR="005B3515" w:rsidRPr="00B017E9">
              <w:rPr>
                <w:rStyle w:val="Hyperlink"/>
              </w:rPr>
              <w:t>4.4</w:t>
            </w:r>
            <w:r w:rsidR="005B3515">
              <w:rPr>
                <w:rFonts w:asciiTheme="minorHAnsi" w:hAnsiTheme="minorHAnsi" w:cstheme="minorBidi"/>
                <w:sz w:val="22"/>
                <w:szCs w:val="22"/>
              </w:rPr>
              <w:tab/>
            </w:r>
            <w:r w:rsidR="005B3515" w:rsidRPr="00B017E9">
              <w:rPr>
                <w:rStyle w:val="Hyperlink"/>
              </w:rPr>
              <w:t>Machine Learning</w:t>
            </w:r>
            <w:r w:rsidR="005B3515">
              <w:rPr>
                <w:webHidden/>
              </w:rPr>
              <w:tab/>
            </w:r>
            <w:r w:rsidR="005B3515">
              <w:rPr>
                <w:webHidden/>
              </w:rPr>
              <w:fldChar w:fldCharType="begin"/>
            </w:r>
            <w:r w:rsidR="005B3515">
              <w:rPr>
                <w:webHidden/>
              </w:rPr>
              <w:instrText xml:space="preserve"> PAGEREF _Toc516584247 \h </w:instrText>
            </w:r>
            <w:r w:rsidR="005B3515">
              <w:rPr>
                <w:webHidden/>
              </w:rPr>
            </w:r>
            <w:r w:rsidR="005B3515">
              <w:rPr>
                <w:webHidden/>
              </w:rPr>
              <w:fldChar w:fldCharType="separate"/>
            </w:r>
            <w:r>
              <w:rPr>
                <w:webHidden/>
              </w:rPr>
              <w:t>18</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48" w:history="1">
            <w:r w:rsidR="005B3515" w:rsidRPr="00B017E9">
              <w:rPr>
                <w:rStyle w:val="Hyperlink"/>
              </w:rPr>
              <w:t>4.4.1</w:t>
            </w:r>
            <w:r w:rsidR="005B3515">
              <w:rPr>
                <w:rFonts w:asciiTheme="minorHAnsi" w:hAnsiTheme="minorHAnsi" w:cstheme="minorBidi"/>
                <w:sz w:val="22"/>
                <w:szCs w:val="22"/>
              </w:rPr>
              <w:tab/>
            </w:r>
            <w:r w:rsidR="005B3515" w:rsidRPr="00B017E9">
              <w:rPr>
                <w:rStyle w:val="Hyperlink"/>
              </w:rPr>
              <w:t>De perceptron</w:t>
            </w:r>
            <w:r w:rsidR="005B3515">
              <w:rPr>
                <w:webHidden/>
              </w:rPr>
              <w:tab/>
            </w:r>
            <w:r w:rsidR="005B3515">
              <w:rPr>
                <w:webHidden/>
              </w:rPr>
              <w:fldChar w:fldCharType="begin"/>
            </w:r>
            <w:r w:rsidR="005B3515">
              <w:rPr>
                <w:webHidden/>
              </w:rPr>
              <w:instrText xml:space="preserve"> PAGEREF _Toc516584248 \h </w:instrText>
            </w:r>
            <w:r w:rsidR="005B3515">
              <w:rPr>
                <w:webHidden/>
              </w:rPr>
            </w:r>
            <w:r w:rsidR="005B3515">
              <w:rPr>
                <w:webHidden/>
              </w:rPr>
              <w:fldChar w:fldCharType="separate"/>
            </w:r>
            <w:r>
              <w:rPr>
                <w:webHidden/>
              </w:rPr>
              <w:t>18</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49" w:history="1">
            <w:r w:rsidR="005B3515" w:rsidRPr="00B017E9">
              <w:rPr>
                <w:rStyle w:val="Hyperlink"/>
              </w:rPr>
              <w:t>4.4.2</w:t>
            </w:r>
            <w:r w:rsidR="005B3515">
              <w:rPr>
                <w:rFonts w:asciiTheme="minorHAnsi" w:hAnsiTheme="minorHAnsi" w:cstheme="minorBidi"/>
                <w:sz w:val="22"/>
                <w:szCs w:val="22"/>
              </w:rPr>
              <w:tab/>
            </w:r>
            <w:r w:rsidR="005B3515" w:rsidRPr="00B017E9">
              <w:rPr>
                <w:rStyle w:val="Hyperlink"/>
              </w:rPr>
              <w:t>Neural Networks</w:t>
            </w:r>
            <w:r w:rsidR="005B3515">
              <w:rPr>
                <w:webHidden/>
              </w:rPr>
              <w:tab/>
            </w:r>
            <w:r w:rsidR="005B3515">
              <w:rPr>
                <w:webHidden/>
              </w:rPr>
              <w:fldChar w:fldCharType="begin"/>
            </w:r>
            <w:r w:rsidR="005B3515">
              <w:rPr>
                <w:webHidden/>
              </w:rPr>
              <w:instrText xml:space="preserve"> PAGEREF _Toc516584249 \h </w:instrText>
            </w:r>
            <w:r w:rsidR="005B3515">
              <w:rPr>
                <w:webHidden/>
              </w:rPr>
            </w:r>
            <w:r w:rsidR="005B3515">
              <w:rPr>
                <w:webHidden/>
              </w:rPr>
              <w:fldChar w:fldCharType="separate"/>
            </w:r>
            <w:r>
              <w:rPr>
                <w:webHidden/>
              </w:rPr>
              <w:t>18</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50" w:history="1">
            <w:r w:rsidR="005B3515" w:rsidRPr="00B017E9">
              <w:rPr>
                <w:rStyle w:val="Hyperlink"/>
              </w:rPr>
              <w:t>4.4.3</w:t>
            </w:r>
            <w:r w:rsidR="005B3515">
              <w:rPr>
                <w:rFonts w:asciiTheme="minorHAnsi" w:hAnsiTheme="minorHAnsi" w:cstheme="minorBidi"/>
                <w:sz w:val="22"/>
                <w:szCs w:val="22"/>
              </w:rPr>
              <w:tab/>
            </w:r>
            <w:r w:rsidR="005B3515" w:rsidRPr="00B017E9">
              <w:rPr>
                <w:rStyle w:val="Hyperlink"/>
              </w:rPr>
              <w:t>Activation Functions</w:t>
            </w:r>
            <w:r w:rsidR="005B3515">
              <w:rPr>
                <w:webHidden/>
              </w:rPr>
              <w:tab/>
            </w:r>
            <w:r w:rsidR="005B3515">
              <w:rPr>
                <w:webHidden/>
              </w:rPr>
              <w:fldChar w:fldCharType="begin"/>
            </w:r>
            <w:r w:rsidR="005B3515">
              <w:rPr>
                <w:webHidden/>
              </w:rPr>
              <w:instrText xml:space="preserve"> PAGEREF _Toc516584250 \h </w:instrText>
            </w:r>
            <w:r w:rsidR="005B3515">
              <w:rPr>
                <w:webHidden/>
              </w:rPr>
            </w:r>
            <w:r w:rsidR="005B3515">
              <w:rPr>
                <w:webHidden/>
              </w:rPr>
              <w:fldChar w:fldCharType="separate"/>
            </w:r>
            <w:r>
              <w:rPr>
                <w:webHidden/>
              </w:rPr>
              <w:t>19</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51" w:history="1">
            <w:r w:rsidR="005B3515" w:rsidRPr="00B017E9">
              <w:rPr>
                <w:rStyle w:val="Hyperlink"/>
              </w:rPr>
              <w:t>4.4.4</w:t>
            </w:r>
            <w:r w:rsidR="005B3515">
              <w:rPr>
                <w:rFonts w:asciiTheme="minorHAnsi" w:hAnsiTheme="minorHAnsi" w:cstheme="minorBidi"/>
                <w:sz w:val="22"/>
                <w:szCs w:val="22"/>
              </w:rPr>
              <w:tab/>
            </w:r>
            <w:r w:rsidR="005B3515" w:rsidRPr="00B017E9">
              <w:rPr>
                <w:rStyle w:val="Hyperlink"/>
              </w:rPr>
              <w:t>Genetic algorithms</w:t>
            </w:r>
            <w:r w:rsidR="005B3515">
              <w:rPr>
                <w:webHidden/>
              </w:rPr>
              <w:tab/>
            </w:r>
            <w:r w:rsidR="005B3515">
              <w:rPr>
                <w:webHidden/>
              </w:rPr>
              <w:fldChar w:fldCharType="begin"/>
            </w:r>
            <w:r w:rsidR="005B3515">
              <w:rPr>
                <w:webHidden/>
              </w:rPr>
              <w:instrText xml:space="preserve"> PAGEREF _Toc516584251 \h </w:instrText>
            </w:r>
            <w:r w:rsidR="005B3515">
              <w:rPr>
                <w:webHidden/>
              </w:rPr>
            </w:r>
            <w:r w:rsidR="005B3515">
              <w:rPr>
                <w:webHidden/>
              </w:rPr>
              <w:fldChar w:fldCharType="separate"/>
            </w:r>
            <w:r>
              <w:rPr>
                <w:webHidden/>
              </w:rPr>
              <w:t>20</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52" w:history="1">
            <w:r w:rsidR="005B3515" w:rsidRPr="00B017E9">
              <w:rPr>
                <w:rStyle w:val="Hyperlink"/>
              </w:rPr>
              <w:t>4.4.5</w:t>
            </w:r>
            <w:r w:rsidR="005B3515">
              <w:rPr>
                <w:rFonts w:asciiTheme="minorHAnsi" w:hAnsiTheme="minorHAnsi" w:cstheme="minorBidi"/>
                <w:sz w:val="22"/>
                <w:szCs w:val="22"/>
              </w:rPr>
              <w:tab/>
            </w:r>
            <w:r w:rsidR="005B3515" w:rsidRPr="00B017E9">
              <w:rPr>
                <w:rStyle w:val="Hyperlink"/>
              </w:rPr>
              <w:t>Neuro Evolution of Augmenting Topologies</w:t>
            </w:r>
            <w:r w:rsidR="005B3515">
              <w:rPr>
                <w:webHidden/>
              </w:rPr>
              <w:tab/>
            </w:r>
            <w:r w:rsidR="005B3515">
              <w:rPr>
                <w:webHidden/>
              </w:rPr>
              <w:fldChar w:fldCharType="begin"/>
            </w:r>
            <w:r w:rsidR="005B3515">
              <w:rPr>
                <w:webHidden/>
              </w:rPr>
              <w:instrText xml:space="preserve"> PAGEREF _Toc516584252 \h </w:instrText>
            </w:r>
            <w:r w:rsidR="005B3515">
              <w:rPr>
                <w:webHidden/>
              </w:rPr>
            </w:r>
            <w:r w:rsidR="005B3515">
              <w:rPr>
                <w:webHidden/>
              </w:rPr>
              <w:fldChar w:fldCharType="separate"/>
            </w:r>
            <w:r>
              <w:rPr>
                <w:webHidden/>
              </w:rPr>
              <w:t>21</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53" w:history="1">
            <w:r w:rsidR="005B3515" w:rsidRPr="00B017E9">
              <w:rPr>
                <w:rStyle w:val="Hyperlink"/>
              </w:rPr>
              <w:t>5</w:t>
            </w:r>
            <w:r w:rsidR="005B3515">
              <w:rPr>
                <w:rFonts w:asciiTheme="minorHAnsi" w:hAnsiTheme="minorHAnsi" w:cstheme="minorBidi"/>
                <w:b w:val="0"/>
                <w:sz w:val="22"/>
                <w:szCs w:val="22"/>
              </w:rPr>
              <w:tab/>
            </w:r>
            <w:r w:rsidR="005B3515" w:rsidRPr="00B017E9">
              <w:rPr>
                <w:rStyle w:val="Hyperlink"/>
              </w:rPr>
              <w:t>Onderzoek</w:t>
            </w:r>
            <w:r w:rsidR="005B3515">
              <w:rPr>
                <w:webHidden/>
              </w:rPr>
              <w:tab/>
            </w:r>
            <w:r w:rsidR="005B3515">
              <w:rPr>
                <w:webHidden/>
              </w:rPr>
              <w:fldChar w:fldCharType="begin"/>
            </w:r>
            <w:r w:rsidR="005B3515">
              <w:rPr>
                <w:webHidden/>
              </w:rPr>
              <w:instrText xml:space="preserve"> PAGEREF _Toc516584253 \h </w:instrText>
            </w:r>
            <w:r w:rsidR="005B3515">
              <w:rPr>
                <w:webHidden/>
              </w:rPr>
            </w:r>
            <w:r w:rsidR="005B3515">
              <w:rPr>
                <w:webHidden/>
              </w:rPr>
              <w:fldChar w:fldCharType="separate"/>
            </w:r>
            <w:r>
              <w:rPr>
                <w:webHidden/>
              </w:rPr>
              <w:t>23</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54" w:history="1">
            <w:r w:rsidR="005B3515" w:rsidRPr="00B017E9">
              <w:rPr>
                <w:rStyle w:val="Hyperlink"/>
              </w:rPr>
              <w:t>5.1</w:t>
            </w:r>
            <w:r w:rsidR="005B3515">
              <w:rPr>
                <w:rFonts w:asciiTheme="minorHAnsi" w:hAnsiTheme="minorHAnsi" w:cstheme="minorBidi"/>
                <w:sz w:val="22"/>
                <w:szCs w:val="22"/>
              </w:rPr>
              <w:tab/>
            </w:r>
            <w:r w:rsidR="005B3515" w:rsidRPr="00B017E9">
              <w:rPr>
                <w:rStyle w:val="Hyperlink"/>
              </w:rPr>
              <w:t>Data onderzoek</w:t>
            </w:r>
            <w:r w:rsidR="005B3515">
              <w:rPr>
                <w:webHidden/>
              </w:rPr>
              <w:tab/>
            </w:r>
            <w:r w:rsidR="005B3515">
              <w:rPr>
                <w:webHidden/>
              </w:rPr>
              <w:fldChar w:fldCharType="begin"/>
            </w:r>
            <w:r w:rsidR="005B3515">
              <w:rPr>
                <w:webHidden/>
              </w:rPr>
              <w:instrText xml:space="preserve"> PAGEREF _Toc516584254 \h </w:instrText>
            </w:r>
            <w:r w:rsidR="005B3515">
              <w:rPr>
                <w:webHidden/>
              </w:rPr>
            </w:r>
            <w:r w:rsidR="005B3515">
              <w:rPr>
                <w:webHidden/>
              </w:rPr>
              <w:fldChar w:fldCharType="separate"/>
            </w:r>
            <w:r>
              <w:rPr>
                <w:webHidden/>
              </w:rPr>
              <w:t>23</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55" w:history="1">
            <w:r w:rsidR="005B3515" w:rsidRPr="00B017E9">
              <w:rPr>
                <w:rStyle w:val="Hyperlink"/>
              </w:rPr>
              <w:t>5.1.1</w:t>
            </w:r>
            <w:r w:rsidR="005B3515">
              <w:rPr>
                <w:rFonts w:asciiTheme="minorHAnsi" w:hAnsiTheme="minorHAnsi" w:cstheme="minorBidi"/>
                <w:sz w:val="22"/>
                <w:szCs w:val="22"/>
              </w:rPr>
              <w:tab/>
            </w:r>
            <w:r w:rsidR="005B3515" w:rsidRPr="00B017E9">
              <w:rPr>
                <w:rStyle w:val="Hyperlink"/>
              </w:rPr>
              <w:t>Wat is een realistische simulatie?</w:t>
            </w:r>
            <w:r w:rsidR="005B3515">
              <w:rPr>
                <w:webHidden/>
              </w:rPr>
              <w:tab/>
            </w:r>
            <w:r w:rsidR="005B3515">
              <w:rPr>
                <w:webHidden/>
              </w:rPr>
              <w:fldChar w:fldCharType="begin"/>
            </w:r>
            <w:r w:rsidR="005B3515">
              <w:rPr>
                <w:webHidden/>
              </w:rPr>
              <w:instrText xml:space="preserve"> PAGEREF _Toc516584255 \h </w:instrText>
            </w:r>
            <w:r w:rsidR="005B3515">
              <w:rPr>
                <w:webHidden/>
              </w:rPr>
            </w:r>
            <w:r w:rsidR="005B3515">
              <w:rPr>
                <w:webHidden/>
              </w:rPr>
              <w:fldChar w:fldCharType="separate"/>
            </w:r>
            <w:r>
              <w:rPr>
                <w:webHidden/>
              </w:rPr>
              <w:t>23</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56" w:history="1">
            <w:r w:rsidR="005B3515" w:rsidRPr="00B017E9">
              <w:rPr>
                <w:rStyle w:val="Hyperlink"/>
              </w:rPr>
              <w:t>5.1.2</w:t>
            </w:r>
            <w:r w:rsidR="005B3515">
              <w:rPr>
                <w:rFonts w:asciiTheme="minorHAnsi" w:hAnsiTheme="minorHAnsi" w:cstheme="minorBidi"/>
                <w:sz w:val="22"/>
                <w:szCs w:val="22"/>
              </w:rPr>
              <w:tab/>
            </w:r>
            <w:r w:rsidR="005B3515" w:rsidRPr="00B017E9">
              <w:rPr>
                <w:rStyle w:val="Hyperlink"/>
              </w:rPr>
              <w:t>Basis gegevens</w:t>
            </w:r>
            <w:r w:rsidR="005B3515">
              <w:rPr>
                <w:webHidden/>
              </w:rPr>
              <w:tab/>
            </w:r>
            <w:r w:rsidR="005B3515">
              <w:rPr>
                <w:webHidden/>
              </w:rPr>
              <w:fldChar w:fldCharType="begin"/>
            </w:r>
            <w:r w:rsidR="005B3515">
              <w:rPr>
                <w:webHidden/>
              </w:rPr>
              <w:instrText xml:space="preserve"> PAGEREF _Toc516584256 \h </w:instrText>
            </w:r>
            <w:r w:rsidR="005B3515">
              <w:rPr>
                <w:webHidden/>
              </w:rPr>
            </w:r>
            <w:r w:rsidR="005B3515">
              <w:rPr>
                <w:webHidden/>
              </w:rPr>
              <w:fldChar w:fldCharType="separate"/>
            </w:r>
            <w:r>
              <w:rPr>
                <w:webHidden/>
              </w:rPr>
              <w:t>23</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57" w:history="1">
            <w:r w:rsidR="005B3515" w:rsidRPr="00B017E9">
              <w:rPr>
                <w:rStyle w:val="Hyperlink"/>
              </w:rPr>
              <w:t>5.1.3</w:t>
            </w:r>
            <w:r w:rsidR="005B3515">
              <w:rPr>
                <w:rFonts w:asciiTheme="minorHAnsi" w:hAnsiTheme="minorHAnsi" w:cstheme="minorBidi"/>
                <w:sz w:val="22"/>
                <w:szCs w:val="22"/>
              </w:rPr>
              <w:tab/>
            </w:r>
            <w:r w:rsidR="005B3515" w:rsidRPr="00B017E9">
              <w:rPr>
                <w:rStyle w:val="Hyperlink"/>
              </w:rPr>
              <w:t>Data uit EKB Manufacturing Intelligence</w:t>
            </w:r>
            <w:r w:rsidR="005B3515">
              <w:rPr>
                <w:webHidden/>
              </w:rPr>
              <w:tab/>
            </w:r>
            <w:r w:rsidR="005B3515">
              <w:rPr>
                <w:webHidden/>
              </w:rPr>
              <w:fldChar w:fldCharType="begin"/>
            </w:r>
            <w:r w:rsidR="005B3515">
              <w:rPr>
                <w:webHidden/>
              </w:rPr>
              <w:instrText xml:space="preserve"> PAGEREF _Toc516584257 \h </w:instrText>
            </w:r>
            <w:r w:rsidR="005B3515">
              <w:rPr>
                <w:webHidden/>
              </w:rPr>
            </w:r>
            <w:r w:rsidR="005B3515">
              <w:rPr>
                <w:webHidden/>
              </w:rPr>
              <w:fldChar w:fldCharType="separate"/>
            </w:r>
            <w:r>
              <w:rPr>
                <w:webHidden/>
              </w:rPr>
              <w:t>23</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58" w:history="1">
            <w:r w:rsidR="005B3515" w:rsidRPr="00B017E9">
              <w:rPr>
                <w:rStyle w:val="Hyperlink"/>
              </w:rPr>
              <w:t>5.1.4</w:t>
            </w:r>
            <w:r w:rsidR="005B3515">
              <w:rPr>
                <w:rFonts w:asciiTheme="minorHAnsi" w:hAnsiTheme="minorHAnsi" w:cstheme="minorBidi"/>
                <w:sz w:val="22"/>
                <w:szCs w:val="22"/>
              </w:rPr>
              <w:tab/>
            </w:r>
            <w:r w:rsidR="005B3515" w:rsidRPr="00B017E9">
              <w:rPr>
                <w:rStyle w:val="Hyperlink"/>
              </w:rPr>
              <w:t>Uitzonderingen</w:t>
            </w:r>
            <w:r w:rsidR="005B3515">
              <w:rPr>
                <w:webHidden/>
              </w:rPr>
              <w:tab/>
            </w:r>
            <w:r w:rsidR="005B3515">
              <w:rPr>
                <w:webHidden/>
              </w:rPr>
              <w:fldChar w:fldCharType="begin"/>
            </w:r>
            <w:r w:rsidR="005B3515">
              <w:rPr>
                <w:webHidden/>
              </w:rPr>
              <w:instrText xml:space="preserve"> PAGEREF _Toc516584258 \h </w:instrText>
            </w:r>
            <w:r w:rsidR="005B3515">
              <w:rPr>
                <w:webHidden/>
              </w:rPr>
            </w:r>
            <w:r w:rsidR="005B3515">
              <w:rPr>
                <w:webHidden/>
              </w:rPr>
              <w:fldChar w:fldCharType="separate"/>
            </w:r>
            <w:r>
              <w:rPr>
                <w:webHidden/>
              </w:rPr>
              <w:t>24</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59" w:history="1">
            <w:r w:rsidR="005B3515" w:rsidRPr="00B017E9">
              <w:rPr>
                <w:rStyle w:val="Hyperlink"/>
              </w:rPr>
              <w:t>5.1.5</w:t>
            </w:r>
            <w:r w:rsidR="005B3515">
              <w:rPr>
                <w:rFonts w:asciiTheme="minorHAnsi" w:hAnsiTheme="minorHAnsi" w:cstheme="minorBidi"/>
                <w:sz w:val="22"/>
                <w:szCs w:val="22"/>
              </w:rPr>
              <w:tab/>
            </w:r>
            <w:r w:rsidR="005B3515" w:rsidRPr="00B017E9">
              <w:rPr>
                <w:rStyle w:val="Hyperlink"/>
              </w:rPr>
              <w:t>Externe data</w:t>
            </w:r>
            <w:r w:rsidR="005B3515">
              <w:rPr>
                <w:webHidden/>
              </w:rPr>
              <w:tab/>
            </w:r>
            <w:r w:rsidR="005B3515">
              <w:rPr>
                <w:webHidden/>
              </w:rPr>
              <w:fldChar w:fldCharType="begin"/>
            </w:r>
            <w:r w:rsidR="005B3515">
              <w:rPr>
                <w:webHidden/>
              </w:rPr>
              <w:instrText xml:space="preserve"> PAGEREF _Toc516584259 \h </w:instrText>
            </w:r>
            <w:r w:rsidR="005B3515">
              <w:rPr>
                <w:webHidden/>
              </w:rPr>
            </w:r>
            <w:r w:rsidR="005B3515">
              <w:rPr>
                <w:webHidden/>
              </w:rPr>
              <w:fldChar w:fldCharType="separate"/>
            </w:r>
            <w:r>
              <w:rPr>
                <w:webHidden/>
              </w:rPr>
              <w:t>25</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60" w:history="1">
            <w:r w:rsidR="005B3515" w:rsidRPr="00B017E9">
              <w:rPr>
                <w:rStyle w:val="Hyperlink"/>
              </w:rPr>
              <w:t>5.1.6</w:t>
            </w:r>
            <w:r w:rsidR="005B3515">
              <w:rPr>
                <w:rFonts w:asciiTheme="minorHAnsi" w:hAnsiTheme="minorHAnsi" w:cstheme="minorBidi"/>
                <w:sz w:val="22"/>
                <w:szCs w:val="22"/>
              </w:rPr>
              <w:tab/>
            </w:r>
            <w:r w:rsidR="005B3515" w:rsidRPr="00B017E9">
              <w:rPr>
                <w:rStyle w:val="Hyperlink"/>
              </w:rPr>
              <w:t>Conclusie</w:t>
            </w:r>
            <w:r w:rsidR="005B3515">
              <w:rPr>
                <w:webHidden/>
              </w:rPr>
              <w:tab/>
            </w:r>
            <w:r w:rsidR="005B3515">
              <w:rPr>
                <w:webHidden/>
              </w:rPr>
              <w:fldChar w:fldCharType="begin"/>
            </w:r>
            <w:r w:rsidR="005B3515">
              <w:rPr>
                <w:webHidden/>
              </w:rPr>
              <w:instrText xml:space="preserve"> PAGEREF _Toc516584260 \h </w:instrText>
            </w:r>
            <w:r w:rsidR="005B3515">
              <w:rPr>
                <w:webHidden/>
              </w:rPr>
            </w:r>
            <w:r w:rsidR="005B3515">
              <w:rPr>
                <w:webHidden/>
              </w:rPr>
              <w:fldChar w:fldCharType="separate"/>
            </w:r>
            <w:r>
              <w:rPr>
                <w:webHidden/>
              </w:rPr>
              <w:t>25</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61" w:history="1">
            <w:r w:rsidR="005B3515" w:rsidRPr="00B017E9">
              <w:rPr>
                <w:rStyle w:val="Hyperlink"/>
              </w:rPr>
              <w:t>5.2</w:t>
            </w:r>
            <w:r w:rsidR="005B3515">
              <w:rPr>
                <w:rFonts w:asciiTheme="minorHAnsi" w:hAnsiTheme="minorHAnsi" w:cstheme="minorBidi"/>
                <w:sz w:val="22"/>
                <w:szCs w:val="22"/>
              </w:rPr>
              <w:tab/>
            </w:r>
            <w:r w:rsidR="005B3515" w:rsidRPr="00B017E9">
              <w:rPr>
                <w:rStyle w:val="Hyperlink"/>
              </w:rPr>
              <w:t>Simulatie onderzoek</w:t>
            </w:r>
            <w:r w:rsidR="005B3515">
              <w:rPr>
                <w:webHidden/>
              </w:rPr>
              <w:tab/>
            </w:r>
            <w:r w:rsidR="005B3515">
              <w:rPr>
                <w:webHidden/>
              </w:rPr>
              <w:fldChar w:fldCharType="begin"/>
            </w:r>
            <w:r w:rsidR="005B3515">
              <w:rPr>
                <w:webHidden/>
              </w:rPr>
              <w:instrText xml:space="preserve"> PAGEREF _Toc516584261 \h </w:instrText>
            </w:r>
            <w:r w:rsidR="005B3515">
              <w:rPr>
                <w:webHidden/>
              </w:rPr>
            </w:r>
            <w:r w:rsidR="005B3515">
              <w:rPr>
                <w:webHidden/>
              </w:rPr>
              <w:fldChar w:fldCharType="separate"/>
            </w:r>
            <w:r>
              <w:rPr>
                <w:webHidden/>
              </w:rPr>
              <w:t>26</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62" w:history="1">
            <w:r w:rsidR="005B3515" w:rsidRPr="00B017E9">
              <w:rPr>
                <w:rStyle w:val="Hyperlink"/>
              </w:rPr>
              <w:t>5.2.1</w:t>
            </w:r>
            <w:r w:rsidR="005B3515">
              <w:rPr>
                <w:rFonts w:asciiTheme="minorHAnsi" w:hAnsiTheme="minorHAnsi" w:cstheme="minorBidi"/>
                <w:sz w:val="22"/>
                <w:szCs w:val="22"/>
              </w:rPr>
              <w:tab/>
            </w:r>
            <w:r w:rsidR="005B3515" w:rsidRPr="00B017E9">
              <w:rPr>
                <w:rStyle w:val="Hyperlink"/>
              </w:rPr>
              <w:t>Simulatie software keuze</w:t>
            </w:r>
            <w:r w:rsidR="005B3515">
              <w:rPr>
                <w:webHidden/>
              </w:rPr>
              <w:tab/>
            </w:r>
            <w:r w:rsidR="005B3515">
              <w:rPr>
                <w:webHidden/>
              </w:rPr>
              <w:fldChar w:fldCharType="begin"/>
            </w:r>
            <w:r w:rsidR="005B3515">
              <w:rPr>
                <w:webHidden/>
              </w:rPr>
              <w:instrText xml:space="preserve"> PAGEREF _Toc516584262 \h </w:instrText>
            </w:r>
            <w:r w:rsidR="005B3515">
              <w:rPr>
                <w:webHidden/>
              </w:rPr>
            </w:r>
            <w:r w:rsidR="005B3515">
              <w:rPr>
                <w:webHidden/>
              </w:rPr>
              <w:fldChar w:fldCharType="separate"/>
            </w:r>
            <w:r>
              <w:rPr>
                <w:webHidden/>
              </w:rPr>
              <w:t>26</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63" w:history="1">
            <w:r w:rsidR="005B3515" w:rsidRPr="00B017E9">
              <w:rPr>
                <w:rStyle w:val="Hyperlink"/>
              </w:rPr>
              <w:t>5.2.2</w:t>
            </w:r>
            <w:r w:rsidR="005B3515">
              <w:rPr>
                <w:rFonts w:asciiTheme="minorHAnsi" w:hAnsiTheme="minorHAnsi" w:cstheme="minorBidi"/>
                <w:sz w:val="22"/>
                <w:szCs w:val="22"/>
              </w:rPr>
              <w:tab/>
            </w:r>
            <w:r w:rsidR="005B3515" w:rsidRPr="00B017E9">
              <w:rPr>
                <w:rStyle w:val="Hyperlink"/>
              </w:rPr>
              <w:t>JaamSim</w:t>
            </w:r>
            <w:r w:rsidR="005B3515">
              <w:rPr>
                <w:webHidden/>
              </w:rPr>
              <w:tab/>
            </w:r>
            <w:r w:rsidR="005B3515">
              <w:rPr>
                <w:webHidden/>
              </w:rPr>
              <w:fldChar w:fldCharType="begin"/>
            </w:r>
            <w:r w:rsidR="005B3515">
              <w:rPr>
                <w:webHidden/>
              </w:rPr>
              <w:instrText xml:space="preserve"> PAGEREF _Toc516584263 \h </w:instrText>
            </w:r>
            <w:r w:rsidR="005B3515">
              <w:rPr>
                <w:webHidden/>
              </w:rPr>
            </w:r>
            <w:r w:rsidR="005B3515">
              <w:rPr>
                <w:webHidden/>
              </w:rPr>
              <w:fldChar w:fldCharType="separate"/>
            </w:r>
            <w:r>
              <w:rPr>
                <w:webHidden/>
              </w:rPr>
              <w:t>27</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64" w:history="1">
            <w:r w:rsidR="005B3515" w:rsidRPr="00B017E9">
              <w:rPr>
                <w:rStyle w:val="Hyperlink"/>
              </w:rPr>
              <w:t>5.2.3</w:t>
            </w:r>
            <w:r w:rsidR="005B3515">
              <w:rPr>
                <w:rFonts w:asciiTheme="minorHAnsi" w:hAnsiTheme="minorHAnsi" w:cstheme="minorBidi"/>
                <w:sz w:val="22"/>
                <w:szCs w:val="22"/>
              </w:rPr>
              <w:tab/>
            </w:r>
            <w:r w:rsidR="005B3515" w:rsidRPr="00B017E9">
              <w:rPr>
                <w:rStyle w:val="Hyperlink"/>
              </w:rPr>
              <w:t>Conclusie</w:t>
            </w:r>
            <w:r w:rsidR="005B3515">
              <w:rPr>
                <w:webHidden/>
              </w:rPr>
              <w:tab/>
            </w:r>
            <w:r w:rsidR="005B3515">
              <w:rPr>
                <w:webHidden/>
              </w:rPr>
              <w:fldChar w:fldCharType="begin"/>
            </w:r>
            <w:r w:rsidR="005B3515">
              <w:rPr>
                <w:webHidden/>
              </w:rPr>
              <w:instrText xml:space="preserve"> PAGEREF _Toc516584264 \h </w:instrText>
            </w:r>
            <w:r w:rsidR="005B3515">
              <w:rPr>
                <w:webHidden/>
              </w:rPr>
            </w:r>
            <w:r w:rsidR="005B3515">
              <w:rPr>
                <w:webHidden/>
              </w:rPr>
              <w:fldChar w:fldCharType="separate"/>
            </w:r>
            <w:r>
              <w:rPr>
                <w:webHidden/>
              </w:rPr>
              <w:t>29</w:t>
            </w:r>
            <w:r w:rsidR="005B3515">
              <w:rPr>
                <w:webHidden/>
              </w:rPr>
              <w:fldChar w:fldCharType="end"/>
            </w:r>
          </w:hyperlink>
        </w:p>
        <w:p w:rsidR="005B3515" w:rsidRDefault="002D583D">
          <w:pPr>
            <w:pStyle w:val="Inhopg2"/>
            <w:rPr>
              <w:rFonts w:asciiTheme="minorHAnsi" w:hAnsiTheme="minorHAnsi" w:cstheme="minorBidi"/>
              <w:sz w:val="22"/>
              <w:szCs w:val="22"/>
            </w:rPr>
          </w:pPr>
          <w:hyperlink w:anchor="_Toc516584265" w:history="1">
            <w:r w:rsidR="005B3515" w:rsidRPr="00B017E9">
              <w:rPr>
                <w:rStyle w:val="Hyperlink"/>
              </w:rPr>
              <w:t>5.3</w:t>
            </w:r>
            <w:r w:rsidR="005B3515">
              <w:rPr>
                <w:rFonts w:asciiTheme="minorHAnsi" w:hAnsiTheme="minorHAnsi" w:cstheme="minorBidi"/>
                <w:sz w:val="22"/>
                <w:szCs w:val="22"/>
              </w:rPr>
              <w:tab/>
            </w:r>
            <w:r w:rsidR="005B3515" w:rsidRPr="00B017E9">
              <w:rPr>
                <w:rStyle w:val="Hyperlink"/>
              </w:rPr>
              <w:t>Theory of Constraints onderzoek</w:t>
            </w:r>
            <w:r w:rsidR="005B3515">
              <w:rPr>
                <w:webHidden/>
              </w:rPr>
              <w:tab/>
            </w:r>
            <w:r w:rsidR="005B3515">
              <w:rPr>
                <w:webHidden/>
              </w:rPr>
              <w:fldChar w:fldCharType="begin"/>
            </w:r>
            <w:r w:rsidR="005B3515">
              <w:rPr>
                <w:webHidden/>
              </w:rPr>
              <w:instrText xml:space="preserve"> PAGEREF _Toc516584265 \h </w:instrText>
            </w:r>
            <w:r w:rsidR="005B3515">
              <w:rPr>
                <w:webHidden/>
              </w:rPr>
            </w:r>
            <w:r w:rsidR="005B3515">
              <w:rPr>
                <w:webHidden/>
              </w:rPr>
              <w:fldChar w:fldCharType="separate"/>
            </w:r>
            <w:r>
              <w:rPr>
                <w:webHidden/>
              </w:rPr>
              <w:t>30</w:t>
            </w:r>
            <w:r w:rsidR="005B3515">
              <w:rPr>
                <w:webHidden/>
              </w:rPr>
              <w:fldChar w:fldCharType="end"/>
            </w:r>
          </w:hyperlink>
        </w:p>
        <w:p w:rsidR="005B3515" w:rsidRDefault="002D583D">
          <w:pPr>
            <w:pStyle w:val="Inhopg3"/>
            <w:rPr>
              <w:rFonts w:asciiTheme="minorHAnsi" w:hAnsiTheme="minorHAnsi" w:cstheme="minorBidi"/>
              <w:sz w:val="22"/>
              <w:szCs w:val="22"/>
            </w:rPr>
          </w:pPr>
          <w:hyperlink w:anchor="_Toc516584266" w:history="1">
            <w:r w:rsidR="005B3515" w:rsidRPr="00B017E9">
              <w:rPr>
                <w:rStyle w:val="Hyperlink"/>
              </w:rPr>
              <w:t>5.3.1</w:t>
            </w:r>
            <w:r w:rsidR="005B3515">
              <w:rPr>
                <w:rFonts w:asciiTheme="minorHAnsi" w:hAnsiTheme="minorHAnsi" w:cstheme="minorBidi"/>
                <w:sz w:val="22"/>
                <w:szCs w:val="22"/>
              </w:rPr>
              <w:tab/>
            </w:r>
            <w:r w:rsidR="005B3515" w:rsidRPr="00B017E9">
              <w:rPr>
                <w:rStyle w:val="Hyperlink"/>
              </w:rPr>
              <w:t>Drum-Buffer-Rope</w:t>
            </w:r>
            <w:r w:rsidR="005B3515">
              <w:rPr>
                <w:webHidden/>
              </w:rPr>
              <w:tab/>
            </w:r>
            <w:r w:rsidR="005B3515">
              <w:rPr>
                <w:webHidden/>
              </w:rPr>
              <w:fldChar w:fldCharType="begin"/>
            </w:r>
            <w:r w:rsidR="005B3515">
              <w:rPr>
                <w:webHidden/>
              </w:rPr>
              <w:instrText xml:space="preserve"> PAGEREF _Toc516584266 \h </w:instrText>
            </w:r>
            <w:r w:rsidR="005B3515">
              <w:rPr>
                <w:webHidden/>
              </w:rPr>
            </w:r>
            <w:r w:rsidR="005B3515">
              <w:rPr>
                <w:webHidden/>
              </w:rPr>
              <w:fldChar w:fldCharType="separate"/>
            </w:r>
            <w:r>
              <w:rPr>
                <w:webHidden/>
              </w:rPr>
              <w:t>30</w:t>
            </w:r>
            <w:r w:rsidR="005B3515">
              <w:rPr>
                <w:webHidden/>
              </w:rPr>
              <w:fldChar w:fldCharType="end"/>
            </w:r>
          </w:hyperlink>
        </w:p>
        <w:p w:rsidR="005B3515" w:rsidRDefault="002D583D">
          <w:pPr>
            <w:pStyle w:val="Inhopg1"/>
            <w:rPr>
              <w:rFonts w:asciiTheme="minorHAnsi" w:hAnsiTheme="minorHAnsi" w:cstheme="minorBidi"/>
              <w:b w:val="0"/>
              <w:sz w:val="22"/>
              <w:szCs w:val="22"/>
            </w:rPr>
          </w:pPr>
          <w:hyperlink w:anchor="_Toc516584267" w:history="1">
            <w:r w:rsidR="005B3515" w:rsidRPr="00B017E9">
              <w:rPr>
                <w:rStyle w:val="Hyperlink"/>
              </w:rPr>
              <w:t>Literatuur</w:t>
            </w:r>
            <w:r w:rsidR="005B3515">
              <w:rPr>
                <w:webHidden/>
              </w:rPr>
              <w:tab/>
            </w:r>
            <w:r w:rsidR="005B3515">
              <w:rPr>
                <w:webHidden/>
              </w:rPr>
              <w:fldChar w:fldCharType="begin"/>
            </w:r>
            <w:r w:rsidR="005B3515">
              <w:rPr>
                <w:webHidden/>
              </w:rPr>
              <w:instrText xml:space="preserve"> PAGEREF _Toc516584267 \h </w:instrText>
            </w:r>
            <w:r w:rsidR="005B3515">
              <w:rPr>
                <w:webHidden/>
              </w:rPr>
            </w:r>
            <w:r w:rsidR="005B3515">
              <w:rPr>
                <w:webHidden/>
              </w:rPr>
              <w:fldChar w:fldCharType="separate"/>
            </w:r>
            <w:r>
              <w:rPr>
                <w:webHidden/>
              </w:rPr>
              <w:t>31</w:t>
            </w:r>
            <w:r w:rsidR="005B3515">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4" w:name="_Toc516584224"/>
      <w:r>
        <w:lastRenderedPageBreak/>
        <w:t>Figuren- en Tabellenlijst</w:t>
      </w:r>
      <w:bookmarkEnd w:id="4"/>
    </w:p>
    <w:p w:rsidR="005B3515"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5B3515">
        <w:rPr>
          <w:noProof/>
        </w:rPr>
        <w:t>Figuur 1: EKB organogram</w:t>
      </w:r>
      <w:r w:rsidR="005B3515">
        <w:rPr>
          <w:noProof/>
        </w:rPr>
        <w:tab/>
      </w:r>
      <w:r w:rsidR="005B3515">
        <w:rPr>
          <w:noProof/>
        </w:rPr>
        <w:fldChar w:fldCharType="begin"/>
      </w:r>
      <w:r w:rsidR="005B3515">
        <w:rPr>
          <w:noProof/>
        </w:rPr>
        <w:instrText xml:space="preserve"> PAGEREF _Toc516584268 \h </w:instrText>
      </w:r>
      <w:r w:rsidR="005B3515">
        <w:rPr>
          <w:noProof/>
        </w:rPr>
      </w:r>
      <w:r w:rsidR="005B3515">
        <w:rPr>
          <w:noProof/>
        </w:rPr>
        <w:fldChar w:fldCharType="separate"/>
      </w:r>
      <w:r w:rsidR="002D583D">
        <w:rPr>
          <w:noProof/>
        </w:rPr>
        <w:t>9</w:t>
      </w:r>
      <w:r w:rsidR="005B3515">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_Toc516584269 \h </w:instrText>
      </w:r>
      <w:r>
        <w:rPr>
          <w:noProof/>
        </w:rPr>
      </w:r>
      <w:r>
        <w:rPr>
          <w:noProof/>
        </w:rPr>
        <w:fldChar w:fldCharType="separate"/>
      </w:r>
      <w:r w:rsidR="002D583D">
        <w:rPr>
          <w:noProof/>
        </w:rPr>
        <w:t>13</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3: De vijf focusstappen van TOC</w:t>
      </w:r>
      <w:r>
        <w:rPr>
          <w:noProof/>
        </w:rPr>
        <w:tab/>
      </w:r>
      <w:r>
        <w:rPr>
          <w:noProof/>
        </w:rPr>
        <w:fldChar w:fldCharType="begin"/>
      </w:r>
      <w:r>
        <w:rPr>
          <w:noProof/>
        </w:rPr>
        <w:instrText xml:space="preserve"> PAGEREF _Toc516584270 \h </w:instrText>
      </w:r>
      <w:r>
        <w:rPr>
          <w:noProof/>
        </w:rPr>
      </w:r>
      <w:r>
        <w:rPr>
          <w:noProof/>
        </w:rPr>
        <w:fldChar w:fldCharType="separate"/>
      </w:r>
      <w:r w:rsidR="002D583D">
        <w:rPr>
          <w:noProof/>
        </w:rPr>
        <w:t>16</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4: Agile software development cycle</w:t>
      </w:r>
      <w:r>
        <w:rPr>
          <w:noProof/>
        </w:rPr>
        <w:tab/>
      </w:r>
      <w:r>
        <w:rPr>
          <w:noProof/>
        </w:rPr>
        <w:fldChar w:fldCharType="begin"/>
      </w:r>
      <w:r>
        <w:rPr>
          <w:noProof/>
        </w:rPr>
        <w:instrText xml:space="preserve"> PAGEREF _Toc516584271 \h </w:instrText>
      </w:r>
      <w:r>
        <w:rPr>
          <w:noProof/>
        </w:rPr>
      </w:r>
      <w:r>
        <w:rPr>
          <w:noProof/>
        </w:rPr>
        <w:fldChar w:fldCharType="separate"/>
      </w:r>
      <w:r w:rsidR="002D583D">
        <w:rPr>
          <w:noProof/>
        </w:rPr>
        <w:t>16</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5: De vijf fasen van LEAN</w:t>
      </w:r>
      <w:r>
        <w:rPr>
          <w:noProof/>
        </w:rPr>
        <w:tab/>
      </w:r>
      <w:r>
        <w:rPr>
          <w:noProof/>
        </w:rPr>
        <w:fldChar w:fldCharType="begin"/>
      </w:r>
      <w:r>
        <w:rPr>
          <w:noProof/>
        </w:rPr>
        <w:instrText xml:space="preserve"> PAGEREF _Toc516584272 \h </w:instrText>
      </w:r>
      <w:r>
        <w:rPr>
          <w:noProof/>
        </w:rPr>
      </w:r>
      <w:r>
        <w:rPr>
          <w:noProof/>
        </w:rPr>
        <w:fldChar w:fldCharType="separate"/>
      </w:r>
      <w:r w:rsidR="002D583D">
        <w:rPr>
          <w:noProof/>
        </w:rPr>
        <w:t>17</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6: Perceptron</w:t>
      </w:r>
      <w:r>
        <w:rPr>
          <w:noProof/>
        </w:rPr>
        <w:tab/>
      </w:r>
      <w:r>
        <w:rPr>
          <w:noProof/>
        </w:rPr>
        <w:fldChar w:fldCharType="begin"/>
      </w:r>
      <w:r>
        <w:rPr>
          <w:noProof/>
        </w:rPr>
        <w:instrText xml:space="preserve"> PAGEREF _Toc516584273 \h </w:instrText>
      </w:r>
      <w:r>
        <w:rPr>
          <w:noProof/>
        </w:rPr>
      </w:r>
      <w:r>
        <w:rPr>
          <w:noProof/>
        </w:rPr>
        <w:fldChar w:fldCharType="separate"/>
      </w:r>
      <w:r w:rsidR="002D583D">
        <w:rPr>
          <w:noProof/>
        </w:rPr>
        <w:t>18</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7: Perceptron output formule</w:t>
      </w:r>
      <w:r>
        <w:rPr>
          <w:noProof/>
        </w:rPr>
        <w:tab/>
      </w:r>
      <w:r>
        <w:rPr>
          <w:noProof/>
        </w:rPr>
        <w:fldChar w:fldCharType="begin"/>
      </w:r>
      <w:r>
        <w:rPr>
          <w:noProof/>
        </w:rPr>
        <w:instrText xml:space="preserve"> PAGEREF _Toc516584274 \h </w:instrText>
      </w:r>
      <w:r>
        <w:rPr>
          <w:noProof/>
        </w:rPr>
      </w:r>
      <w:r>
        <w:rPr>
          <w:noProof/>
        </w:rPr>
        <w:fldChar w:fldCharType="separate"/>
      </w:r>
      <w:r w:rsidR="002D583D">
        <w:rPr>
          <w:noProof/>
        </w:rPr>
        <w:t>18</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8: Neural Network</w:t>
      </w:r>
      <w:r>
        <w:rPr>
          <w:noProof/>
        </w:rPr>
        <w:tab/>
      </w:r>
      <w:r>
        <w:rPr>
          <w:noProof/>
        </w:rPr>
        <w:fldChar w:fldCharType="begin"/>
      </w:r>
      <w:r>
        <w:rPr>
          <w:noProof/>
        </w:rPr>
        <w:instrText xml:space="preserve"> PAGEREF _Toc516584275 \h </w:instrText>
      </w:r>
      <w:r>
        <w:rPr>
          <w:noProof/>
        </w:rPr>
      </w:r>
      <w:r>
        <w:rPr>
          <w:noProof/>
        </w:rPr>
        <w:fldChar w:fldCharType="separate"/>
      </w:r>
      <w:r w:rsidR="002D583D">
        <w:rPr>
          <w:noProof/>
        </w:rPr>
        <w:t>19</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9: Standaard sigmoïd formule</w:t>
      </w:r>
      <w:r>
        <w:rPr>
          <w:noProof/>
        </w:rPr>
        <w:tab/>
      </w:r>
      <w:r>
        <w:rPr>
          <w:noProof/>
        </w:rPr>
        <w:fldChar w:fldCharType="begin"/>
      </w:r>
      <w:r>
        <w:rPr>
          <w:noProof/>
        </w:rPr>
        <w:instrText xml:space="preserve"> PAGEREF _Toc516584276 \h </w:instrText>
      </w:r>
      <w:r>
        <w:rPr>
          <w:noProof/>
        </w:rPr>
      </w:r>
      <w:r>
        <w:rPr>
          <w:noProof/>
        </w:rPr>
        <w:fldChar w:fldCharType="separate"/>
      </w:r>
      <w:r w:rsidR="002D583D">
        <w:rPr>
          <w:noProof/>
        </w:rPr>
        <w:t>19</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10: Plot van de sigmoïd formule</w:t>
      </w:r>
      <w:r>
        <w:rPr>
          <w:noProof/>
        </w:rPr>
        <w:tab/>
      </w:r>
      <w:r>
        <w:rPr>
          <w:noProof/>
        </w:rPr>
        <w:fldChar w:fldCharType="begin"/>
      </w:r>
      <w:r>
        <w:rPr>
          <w:noProof/>
        </w:rPr>
        <w:instrText xml:space="preserve"> PAGEREF _Toc516584277 \h </w:instrText>
      </w:r>
      <w:r>
        <w:rPr>
          <w:noProof/>
        </w:rPr>
      </w:r>
      <w:r>
        <w:rPr>
          <w:noProof/>
        </w:rPr>
        <w:fldChar w:fldCharType="separate"/>
      </w:r>
      <w:r w:rsidR="002D583D">
        <w:rPr>
          <w:noProof/>
        </w:rPr>
        <w:t>19</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11: Plot van de standaard ReLU</w:t>
      </w:r>
      <w:r>
        <w:rPr>
          <w:noProof/>
        </w:rPr>
        <w:tab/>
      </w:r>
      <w:r>
        <w:rPr>
          <w:noProof/>
        </w:rPr>
        <w:fldChar w:fldCharType="begin"/>
      </w:r>
      <w:r>
        <w:rPr>
          <w:noProof/>
        </w:rPr>
        <w:instrText xml:space="preserve"> PAGEREF _Toc516584278 \h </w:instrText>
      </w:r>
      <w:r>
        <w:rPr>
          <w:noProof/>
        </w:rPr>
      </w:r>
      <w:r>
        <w:rPr>
          <w:noProof/>
        </w:rPr>
        <w:fldChar w:fldCharType="separate"/>
      </w:r>
      <w:r w:rsidR="002D583D">
        <w:rPr>
          <w:noProof/>
        </w:rPr>
        <w:t>20</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12: Plot van de leaky ReLU</w:t>
      </w:r>
      <w:r>
        <w:rPr>
          <w:noProof/>
        </w:rPr>
        <w:tab/>
      </w:r>
      <w:r>
        <w:rPr>
          <w:noProof/>
        </w:rPr>
        <w:fldChar w:fldCharType="begin"/>
      </w:r>
      <w:r>
        <w:rPr>
          <w:noProof/>
        </w:rPr>
        <w:instrText xml:space="preserve"> PAGEREF _Toc516584279 \h </w:instrText>
      </w:r>
      <w:r>
        <w:rPr>
          <w:noProof/>
        </w:rPr>
      </w:r>
      <w:r>
        <w:rPr>
          <w:noProof/>
        </w:rPr>
        <w:fldChar w:fldCharType="separate"/>
      </w:r>
      <w:r w:rsidR="002D583D">
        <w:rPr>
          <w:noProof/>
        </w:rPr>
        <w:t>20</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13: Basis structuur en terminologie van GA's</w:t>
      </w:r>
      <w:r>
        <w:rPr>
          <w:noProof/>
        </w:rPr>
        <w:tab/>
      </w:r>
      <w:r>
        <w:rPr>
          <w:noProof/>
        </w:rPr>
        <w:fldChar w:fldCharType="begin"/>
      </w:r>
      <w:r>
        <w:rPr>
          <w:noProof/>
        </w:rPr>
        <w:instrText xml:space="preserve"> PAGEREF _Toc516584280 \h </w:instrText>
      </w:r>
      <w:r>
        <w:rPr>
          <w:noProof/>
        </w:rPr>
      </w:r>
      <w:r>
        <w:rPr>
          <w:noProof/>
        </w:rPr>
        <w:fldChar w:fldCharType="separate"/>
      </w:r>
      <w:r w:rsidR="002D583D">
        <w:rPr>
          <w:noProof/>
        </w:rPr>
        <w:t>21</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14: Aanvullende mutatiemogelijkheden van het NEAT algoritme</w:t>
      </w:r>
      <w:r>
        <w:rPr>
          <w:noProof/>
        </w:rPr>
        <w:tab/>
      </w:r>
      <w:r>
        <w:rPr>
          <w:noProof/>
        </w:rPr>
        <w:fldChar w:fldCharType="begin"/>
      </w:r>
      <w:r>
        <w:rPr>
          <w:noProof/>
        </w:rPr>
        <w:instrText xml:space="preserve"> PAGEREF _Toc516584281 \h </w:instrText>
      </w:r>
      <w:r>
        <w:rPr>
          <w:noProof/>
        </w:rPr>
      </w:r>
      <w:r>
        <w:rPr>
          <w:noProof/>
        </w:rPr>
        <w:fldChar w:fldCharType="separate"/>
      </w:r>
      <w:r w:rsidR="002D583D">
        <w:rPr>
          <w:noProof/>
        </w:rPr>
        <w:t>22</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15: EMI database diagram</w:t>
      </w:r>
      <w:r>
        <w:rPr>
          <w:noProof/>
        </w:rPr>
        <w:tab/>
      </w:r>
      <w:r>
        <w:rPr>
          <w:noProof/>
        </w:rPr>
        <w:fldChar w:fldCharType="begin"/>
      </w:r>
      <w:r>
        <w:rPr>
          <w:noProof/>
        </w:rPr>
        <w:instrText xml:space="preserve"> PAGEREF _Toc516584282 \h </w:instrText>
      </w:r>
      <w:r>
        <w:rPr>
          <w:noProof/>
        </w:rPr>
      </w:r>
      <w:r>
        <w:rPr>
          <w:noProof/>
        </w:rPr>
        <w:fldChar w:fldCharType="separate"/>
      </w:r>
      <w:r w:rsidR="002D583D">
        <w:rPr>
          <w:noProof/>
        </w:rPr>
        <w:t>24</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16: Data uit de EMI database en externe bronnen</w:t>
      </w:r>
      <w:r>
        <w:rPr>
          <w:noProof/>
        </w:rPr>
        <w:tab/>
      </w:r>
      <w:r>
        <w:rPr>
          <w:noProof/>
        </w:rPr>
        <w:fldChar w:fldCharType="begin"/>
      </w:r>
      <w:r>
        <w:rPr>
          <w:noProof/>
        </w:rPr>
        <w:instrText xml:space="preserve"> PAGEREF _Toc516584283 \h </w:instrText>
      </w:r>
      <w:r>
        <w:rPr>
          <w:noProof/>
        </w:rPr>
      </w:r>
      <w:r>
        <w:rPr>
          <w:noProof/>
        </w:rPr>
        <w:fldChar w:fldCharType="separate"/>
      </w:r>
      <w:r w:rsidR="002D583D">
        <w:rPr>
          <w:noProof/>
        </w:rPr>
        <w:t>25</w:t>
      </w:r>
      <w:r>
        <w:rPr>
          <w:noProof/>
        </w:rPr>
        <w:fldChar w:fldCharType="end"/>
      </w:r>
    </w:p>
    <w:p w:rsidR="005B3515" w:rsidRDefault="005B3515">
      <w:pPr>
        <w:pStyle w:val="Lijstmetafbeeldingen"/>
        <w:tabs>
          <w:tab w:val="right" w:leader="dot" w:pos="9019"/>
        </w:tabs>
        <w:rPr>
          <w:rFonts w:eastAsiaTheme="minorEastAsia" w:cstheme="minorBidi"/>
          <w:smallCaps w:val="0"/>
          <w:noProof/>
          <w:sz w:val="22"/>
          <w:szCs w:val="22"/>
        </w:rPr>
      </w:pPr>
      <w:r>
        <w:rPr>
          <w:noProof/>
        </w:rPr>
        <w:t>Figuur 17: Drum Buffer Rope-schema van de TOC-implementatie van Costas et al. (2015)</w:t>
      </w:r>
      <w:r>
        <w:rPr>
          <w:noProof/>
        </w:rPr>
        <w:tab/>
      </w:r>
      <w:r>
        <w:rPr>
          <w:noProof/>
        </w:rPr>
        <w:fldChar w:fldCharType="begin"/>
      </w:r>
      <w:r>
        <w:rPr>
          <w:noProof/>
        </w:rPr>
        <w:instrText xml:space="preserve"> PAGEREF _Toc516584284 \h </w:instrText>
      </w:r>
      <w:r>
        <w:rPr>
          <w:noProof/>
        </w:rPr>
      </w:r>
      <w:r>
        <w:rPr>
          <w:noProof/>
        </w:rPr>
        <w:fldChar w:fldCharType="separate"/>
      </w:r>
      <w:r w:rsidR="002D583D">
        <w:rPr>
          <w:noProof/>
        </w:rPr>
        <w:t>30</w:t>
      </w:r>
      <w:r>
        <w:rPr>
          <w:noProof/>
        </w:rPr>
        <w:fldChar w:fldCharType="end"/>
      </w:r>
    </w:p>
    <w:p w:rsidR="007B56FF" w:rsidRDefault="007B56FF" w:rsidP="007B56FF">
      <w:r>
        <w:fldChar w:fldCharType="end"/>
      </w:r>
    </w:p>
    <w:p w:rsidR="005B3515"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6584285" w:history="1">
        <w:r w:rsidR="005B3515" w:rsidRPr="007C35CE">
          <w:rPr>
            <w:rStyle w:val="Hyperlink"/>
            <w:noProof/>
          </w:rPr>
          <w:t>Tabel 1: Bedrijfsgegevens van EKB</w:t>
        </w:r>
        <w:r w:rsidR="005B3515">
          <w:rPr>
            <w:noProof/>
            <w:webHidden/>
          </w:rPr>
          <w:tab/>
        </w:r>
        <w:r w:rsidR="005B3515">
          <w:rPr>
            <w:noProof/>
            <w:webHidden/>
          </w:rPr>
          <w:fldChar w:fldCharType="begin"/>
        </w:r>
        <w:r w:rsidR="005B3515">
          <w:rPr>
            <w:noProof/>
            <w:webHidden/>
          </w:rPr>
          <w:instrText xml:space="preserve"> PAGEREF _Toc516584285 \h </w:instrText>
        </w:r>
        <w:r w:rsidR="005B3515">
          <w:rPr>
            <w:noProof/>
            <w:webHidden/>
          </w:rPr>
        </w:r>
        <w:r w:rsidR="005B3515">
          <w:rPr>
            <w:noProof/>
            <w:webHidden/>
          </w:rPr>
          <w:fldChar w:fldCharType="separate"/>
        </w:r>
        <w:r w:rsidR="002D583D">
          <w:rPr>
            <w:noProof/>
            <w:webHidden/>
          </w:rPr>
          <w:t>10</w:t>
        </w:r>
        <w:r w:rsidR="005B3515">
          <w:rPr>
            <w:noProof/>
            <w:webHidden/>
          </w:rPr>
          <w:fldChar w:fldCharType="end"/>
        </w:r>
      </w:hyperlink>
    </w:p>
    <w:p w:rsidR="005B3515" w:rsidRDefault="002D583D">
      <w:pPr>
        <w:pStyle w:val="Lijstmetafbeeldingen"/>
        <w:tabs>
          <w:tab w:val="right" w:leader="dot" w:pos="9019"/>
        </w:tabs>
        <w:rPr>
          <w:rFonts w:eastAsiaTheme="minorEastAsia" w:cstheme="minorBidi"/>
          <w:smallCaps w:val="0"/>
          <w:noProof/>
          <w:sz w:val="22"/>
          <w:szCs w:val="22"/>
        </w:rPr>
      </w:pPr>
      <w:hyperlink w:anchor="_Toc516584286" w:history="1">
        <w:r w:rsidR="005B3515" w:rsidRPr="007C35CE">
          <w:rPr>
            <w:rStyle w:val="Hyperlink"/>
            <w:noProof/>
          </w:rPr>
          <w:t>Tabel 2: Persoonsgegevens van betrokkenen</w:t>
        </w:r>
        <w:r w:rsidR="005B3515">
          <w:rPr>
            <w:noProof/>
            <w:webHidden/>
          </w:rPr>
          <w:tab/>
        </w:r>
        <w:r w:rsidR="005B3515">
          <w:rPr>
            <w:noProof/>
            <w:webHidden/>
          </w:rPr>
          <w:fldChar w:fldCharType="begin"/>
        </w:r>
        <w:r w:rsidR="005B3515">
          <w:rPr>
            <w:noProof/>
            <w:webHidden/>
          </w:rPr>
          <w:instrText xml:space="preserve"> PAGEREF _Toc516584286 \h </w:instrText>
        </w:r>
        <w:r w:rsidR="005B3515">
          <w:rPr>
            <w:noProof/>
            <w:webHidden/>
          </w:rPr>
        </w:r>
        <w:r w:rsidR="005B3515">
          <w:rPr>
            <w:noProof/>
            <w:webHidden/>
          </w:rPr>
          <w:fldChar w:fldCharType="separate"/>
        </w:r>
        <w:r>
          <w:rPr>
            <w:noProof/>
            <w:webHidden/>
          </w:rPr>
          <w:t>10</w:t>
        </w:r>
        <w:r w:rsidR="005B3515">
          <w:rPr>
            <w:noProof/>
            <w:webHidden/>
          </w:rPr>
          <w:fldChar w:fldCharType="end"/>
        </w:r>
      </w:hyperlink>
    </w:p>
    <w:p w:rsidR="005B3515" w:rsidRDefault="002D583D">
      <w:pPr>
        <w:pStyle w:val="Lijstmetafbeeldingen"/>
        <w:tabs>
          <w:tab w:val="right" w:leader="dot" w:pos="9019"/>
        </w:tabs>
        <w:rPr>
          <w:rFonts w:eastAsiaTheme="minorEastAsia" w:cstheme="minorBidi"/>
          <w:smallCaps w:val="0"/>
          <w:noProof/>
          <w:sz w:val="22"/>
          <w:szCs w:val="22"/>
        </w:rPr>
      </w:pPr>
      <w:hyperlink w:anchor="_Toc516584287" w:history="1">
        <w:r w:rsidR="005B3515" w:rsidRPr="007C35CE">
          <w:rPr>
            <w:rStyle w:val="Hyperlink"/>
            <w:noProof/>
          </w:rPr>
          <w:t>Tabel 3: Methoden matrix</w:t>
        </w:r>
        <w:r w:rsidR="005B3515">
          <w:rPr>
            <w:noProof/>
            <w:webHidden/>
          </w:rPr>
          <w:tab/>
        </w:r>
        <w:r w:rsidR="005B3515">
          <w:rPr>
            <w:noProof/>
            <w:webHidden/>
          </w:rPr>
          <w:fldChar w:fldCharType="begin"/>
        </w:r>
        <w:r w:rsidR="005B3515">
          <w:rPr>
            <w:noProof/>
            <w:webHidden/>
          </w:rPr>
          <w:instrText xml:space="preserve"> PAGEREF _Toc516584287 \h </w:instrText>
        </w:r>
        <w:r w:rsidR="005B3515">
          <w:rPr>
            <w:noProof/>
            <w:webHidden/>
          </w:rPr>
        </w:r>
        <w:r w:rsidR="005B3515">
          <w:rPr>
            <w:noProof/>
            <w:webHidden/>
          </w:rPr>
          <w:fldChar w:fldCharType="separate"/>
        </w:r>
        <w:r>
          <w:rPr>
            <w:noProof/>
            <w:webHidden/>
          </w:rPr>
          <w:t>12</w:t>
        </w:r>
        <w:r w:rsidR="005B3515">
          <w:rPr>
            <w:noProof/>
            <w:webHidden/>
          </w:rPr>
          <w:fldChar w:fldCharType="end"/>
        </w:r>
      </w:hyperlink>
    </w:p>
    <w:p w:rsidR="005B3515" w:rsidRDefault="002D583D">
      <w:pPr>
        <w:pStyle w:val="Lijstmetafbeeldingen"/>
        <w:tabs>
          <w:tab w:val="right" w:leader="dot" w:pos="9019"/>
        </w:tabs>
        <w:rPr>
          <w:rFonts w:eastAsiaTheme="minorEastAsia" w:cstheme="minorBidi"/>
          <w:smallCaps w:val="0"/>
          <w:noProof/>
          <w:sz w:val="22"/>
          <w:szCs w:val="22"/>
        </w:rPr>
      </w:pPr>
      <w:hyperlink w:anchor="_Toc516584288" w:history="1">
        <w:r w:rsidR="005B3515" w:rsidRPr="007C35CE">
          <w:rPr>
            <w:rStyle w:val="Hyperlink"/>
            <w:noProof/>
          </w:rPr>
          <w:t>Tabel 4: Simulatie software requirements</w:t>
        </w:r>
        <w:r w:rsidR="005B3515">
          <w:rPr>
            <w:noProof/>
            <w:webHidden/>
          </w:rPr>
          <w:tab/>
        </w:r>
        <w:r w:rsidR="005B3515">
          <w:rPr>
            <w:noProof/>
            <w:webHidden/>
          </w:rPr>
          <w:fldChar w:fldCharType="begin"/>
        </w:r>
        <w:r w:rsidR="005B3515">
          <w:rPr>
            <w:noProof/>
            <w:webHidden/>
          </w:rPr>
          <w:instrText xml:space="preserve"> PAGEREF _Toc516584288 \h </w:instrText>
        </w:r>
        <w:r w:rsidR="005B3515">
          <w:rPr>
            <w:noProof/>
            <w:webHidden/>
          </w:rPr>
        </w:r>
        <w:r w:rsidR="005B3515">
          <w:rPr>
            <w:noProof/>
            <w:webHidden/>
          </w:rPr>
          <w:fldChar w:fldCharType="separate"/>
        </w:r>
        <w:r>
          <w:rPr>
            <w:noProof/>
            <w:webHidden/>
          </w:rPr>
          <w:t>26</w:t>
        </w:r>
        <w:r w:rsidR="005B3515">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5" w:name="_Toc516584225"/>
      <w:r>
        <w:t>Afkortingenlijst</w:t>
      </w:r>
      <w:bookmarkEnd w:id="5"/>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2D583D">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2D583D">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2D583D">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2D583D">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2D583D">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 xml:space="preserve">Overall Equipment </w:t>
            </w:r>
            <w:proofErr w:type="spellStart"/>
            <w:r>
              <w:rPr>
                <w:rFonts w:ascii="Arial" w:hAnsi="Arial" w:cs="Arial"/>
                <w:sz w:val="16"/>
                <w:szCs w:val="16"/>
              </w:rPr>
              <w:t>Effectiveness</w:t>
            </w:r>
            <w:proofErr w:type="spellEnd"/>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2D583D">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proofErr w:type="spellStart"/>
            <w:r w:rsidRPr="002167CA">
              <w:rPr>
                <w:rFonts w:ascii="Arial" w:hAnsi="Arial" w:cs="Arial"/>
                <w:sz w:val="16"/>
                <w:szCs w:val="16"/>
              </w:rPr>
              <w:t>Tsubaki</w:t>
            </w:r>
            <w:proofErr w:type="spellEnd"/>
            <w:r w:rsidRPr="002167CA">
              <w:rPr>
                <w:rFonts w:ascii="Arial" w:hAnsi="Arial" w:cs="Arial"/>
                <w:sz w:val="16"/>
                <w:szCs w:val="16"/>
              </w:rPr>
              <w:t xml:space="preserve"> </w:t>
            </w:r>
            <w:proofErr w:type="spellStart"/>
            <w:r w:rsidRPr="002167CA">
              <w:rPr>
                <w:rFonts w:ascii="Arial" w:hAnsi="Arial" w:cs="Arial"/>
                <w:sz w:val="16"/>
                <w:szCs w:val="16"/>
              </w:rPr>
              <w:t>Nakashima</w:t>
            </w:r>
            <w:proofErr w:type="spellEnd"/>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2D583D">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2D583D">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6" w:name="_Ref514924791"/>
      <w:bookmarkStart w:id="7" w:name="_Toc516584226"/>
      <w:r>
        <w:lastRenderedPageBreak/>
        <w:t>Begrippenlijst</w:t>
      </w:r>
      <w:bookmarkEnd w:id="6"/>
      <w:bookmarkEnd w:id="7"/>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2D583D">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8" w:name="_Toc516584227"/>
      <w:r w:rsidRPr="00240656">
        <w:lastRenderedPageBreak/>
        <w:t>Inleiding</w:t>
      </w:r>
      <w:bookmarkEnd w:id="8"/>
    </w:p>
    <w:p w:rsidR="00B159D7" w:rsidRPr="00B159D7" w:rsidRDefault="00B159D7" w:rsidP="000F59FA">
      <w:r>
        <w:br w:type="page"/>
      </w:r>
    </w:p>
    <w:p w:rsidR="00B159D7" w:rsidRDefault="00B159D7" w:rsidP="00567191">
      <w:pPr>
        <w:pStyle w:val="Kop1"/>
      </w:pPr>
      <w:bookmarkStart w:id="9" w:name="_Toc516584228"/>
      <w:r>
        <w:lastRenderedPageBreak/>
        <w:t xml:space="preserve">Organisatorische </w:t>
      </w:r>
      <w:r w:rsidR="00253979">
        <w:t>C</w:t>
      </w:r>
      <w:r>
        <w:t>ontext</w:t>
      </w:r>
      <w:bookmarkEnd w:id="9"/>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10" w:name="_Ref515532037"/>
      <w:bookmarkStart w:id="11" w:name="_Toc516584229"/>
      <w:r w:rsidRPr="00812BAF">
        <w:t>Het bedrijf</w:t>
      </w:r>
      <w:bookmarkEnd w:id="10"/>
      <w:bookmarkEnd w:id="11"/>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2D583D">
        <w:t xml:space="preserve">Figuur </w:t>
      </w:r>
      <w:r w:rsidR="002D583D">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7C36A337" wp14:editId="572081D8">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2" w:name="_Ref514854870"/>
      <w:bookmarkStart w:id="13" w:name="_Toc516584268"/>
      <w:r>
        <w:t xml:space="preserve">Figuur </w:t>
      </w:r>
      <w:fldSimple w:instr=" SEQ Figuur \* ARABIC ">
        <w:r w:rsidR="002D583D">
          <w:rPr>
            <w:noProof/>
          </w:rPr>
          <w:t>1</w:t>
        </w:r>
      </w:fldSimple>
      <w:bookmarkEnd w:id="12"/>
      <w:r w:rsidRPr="004702E0">
        <w:t xml:space="preserve">: EKB </w:t>
      </w:r>
      <w:r w:rsidR="001947E1">
        <w:t>organogram</w:t>
      </w:r>
      <w:bookmarkEnd w:id="13"/>
    </w:p>
    <w:p w:rsidR="005B62B4" w:rsidRDefault="00672804">
      <w:pPr>
        <w:spacing w:line="276" w:lineRule="auto"/>
        <w:ind w:left="0"/>
      </w:pPr>
      <w:r>
        <w:rPr>
          <w:i/>
        </w:rPr>
        <w:t xml:space="preserve">Noot. </w:t>
      </w:r>
      <w:r>
        <w:t>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4" w:name="_Toc516584230"/>
      <w:r>
        <w:lastRenderedPageBreak/>
        <w:t>Bedrijfsgegevens</w:t>
      </w:r>
      <w:bookmarkEnd w:id="14"/>
    </w:p>
    <w:p w:rsidR="009732CA" w:rsidRPr="009732CA" w:rsidRDefault="009732CA" w:rsidP="009732CA">
      <w:pPr>
        <w:pStyle w:val="Bijschrift"/>
      </w:pPr>
      <w:bookmarkStart w:id="15" w:name="_Toc516584285"/>
      <w:r w:rsidRPr="009732CA">
        <w:t xml:space="preserve">Tabel </w:t>
      </w:r>
      <w:fldSimple w:instr=" SEQ Tabel \* ARABIC ">
        <w:r w:rsidR="002D583D">
          <w:rPr>
            <w:noProof/>
          </w:rPr>
          <w:t>1</w:t>
        </w:r>
      </w:fldSimple>
      <w:r w:rsidRPr="009732CA">
        <w:t>: Bedrijfsgegevens van EKB</w:t>
      </w:r>
      <w:bookmarkEnd w:id="15"/>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6" w:name="_Toc516584231"/>
      <w:r>
        <w:t>Persoonsgegevens</w:t>
      </w:r>
      <w:bookmarkEnd w:id="16"/>
    </w:p>
    <w:p w:rsidR="009732CA" w:rsidRDefault="009732CA" w:rsidP="009732CA">
      <w:pPr>
        <w:pStyle w:val="Bijschrift"/>
      </w:pPr>
      <w:bookmarkStart w:id="17" w:name="_Toc516584286"/>
      <w:r>
        <w:t xml:space="preserve">Tabel </w:t>
      </w:r>
      <w:fldSimple w:instr=" SEQ Tabel \* ARABIC ">
        <w:r w:rsidR="002D583D">
          <w:rPr>
            <w:noProof/>
          </w:rPr>
          <w:t>2</w:t>
        </w:r>
      </w:fldSimple>
      <w:r>
        <w:t>: Persoonsgegevens van betrokkenen</w:t>
      </w:r>
      <w:bookmarkEnd w:id="17"/>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 xml:space="preserve">J. </w:t>
            </w:r>
            <w:proofErr w:type="spellStart"/>
            <w:r>
              <w:rPr>
                <w:sz w:val="16"/>
                <w:szCs w:val="16"/>
              </w:rPr>
              <w:t>Schmeltz</w:t>
            </w:r>
            <w:proofErr w:type="spellEnd"/>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w.de.lange@ekb.nl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Contactpersoon </w:t>
            </w:r>
            <w:proofErr w:type="spellStart"/>
            <w:r w:rsidRPr="009F6E2D">
              <w:rPr>
                <w:sz w:val="16"/>
                <w:szCs w:val="16"/>
              </w:rPr>
              <w:t>Tsubaki</w:t>
            </w:r>
            <w:proofErr w:type="spellEnd"/>
            <w:r w:rsidRPr="009F6E2D">
              <w:rPr>
                <w:sz w:val="16"/>
                <w:szCs w:val="16"/>
              </w:rPr>
              <w:t xml:space="preserve"> </w:t>
            </w:r>
            <w:proofErr w:type="spellStart"/>
            <w:r w:rsidRPr="009F6E2D">
              <w:rPr>
                <w:sz w:val="16"/>
                <w:szCs w:val="16"/>
              </w:rPr>
              <w:t>Nakashima</w:t>
            </w:r>
            <w:proofErr w:type="spellEnd"/>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proofErr w:type="spellStart"/>
            <w:r w:rsidRPr="009F6E2D">
              <w:rPr>
                <w:sz w:val="16"/>
                <w:szCs w:val="16"/>
              </w:rPr>
              <w:t>ger.bargeman@europe</w:t>
            </w:r>
            <w:proofErr w:type="spellEnd"/>
            <w:r w:rsidRPr="009F6E2D">
              <w:rPr>
                <w:sz w:val="16"/>
                <w:szCs w:val="16"/>
              </w:rPr>
              <w:t>.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8" w:name="_Toc516584232"/>
      <w:r>
        <w:lastRenderedPageBreak/>
        <w:t>De Opdracht</w:t>
      </w:r>
      <w:bookmarkEnd w:id="18"/>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9" w:name="_Toc516584233"/>
      <w:r>
        <w:t>De kwestie</w:t>
      </w:r>
      <w:bookmarkEnd w:id="19"/>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p>
    <w:p w:rsidR="00343D13" w:rsidRDefault="00343D13" w:rsidP="00567191"/>
    <w:p w:rsidR="00567191" w:rsidRDefault="00343D13" w:rsidP="00567191">
      <w:r>
        <w:t xml:space="preserve">Als business case voor deze afstudeeropdracht wordt de data van de rollenfabriek van </w:t>
      </w:r>
      <w:proofErr w:type="spellStart"/>
      <w:r>
        <w:t>Tsubaki</w:t>
      </w:r>
      <w:proofErr w:type="spellEnd"/>
      <w:r>
        <w:t xml:space="preserve"> </w:t>
      </w:r>
      <w:proofErr w:type="spellStart"/>
      <w:r>
        <w:t>Nakashima</w:t>
      </w:r>
      <w:proofErr w:type="spellEnd"/>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vergroot wordt. Dit is een van de doelen van T</w:t>
      </w:r>
      <w:r w:rsidR="002167CA">
        <w:t>O</w:t>
      </w:r>
      <w:r w:rsidR="00381398">
        <w:t>C.</w:t>
      </w:r>
    </w:p>
    <w:p w:rsidR="009E5BEC" w:rsidRDefault="009E5BEC" w:rsidP="00567191"/>
    <w:p w:rsidR="009E5BEC" w:rsidRDefault="009E5BEC" w:rsidP="009E5BEC">
      <w:pPr>
        <w:pStyle w:val="Kop2"/>
      </w:pPr>
      <w:bookmarkStart w:id="20" w:name="_Toc516584234"/>
      <w:r>
        <w:t>De afstudeeropdracht</w:t>
      </w:r>
      <w:r w:rsidR="003650CE">
        <w:t xml:space="preserve"> </w:t>
      </w:r>
      <w:r>
        <w:t>in het kort</w:t>
      </w:r>
      <w:bookmarkEnd w:id="20"/>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Naast een verbredend en kritisch onderzoek naar TOC, machine learning</w:t>
      </w:r>
      <w:r w:rsidR="00F75D47">
        <w:t xml:space="preserve"> (ML)</w:t>
      </w:r>
      <w:r w:rsidR="00041602">
        <w:t xml:space="preserve"> en de huidige situatie bij TN </w:t>
      </w:r>
      <w:r>
        <w:t>welke EKB van de student eist, dient de student een werkend product op te leveren waarin daadwerkelijk</w:t>
      </w:r>
      <w:r w:rsidR="00EA1E4C">
        <w:t xml:space="preserve"> TOC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zo realistisch mogelijk te maken is, terwijl de simulatie generiek gebruikt moet kunnen worden voor andere klanten van EKB.</w:t>
      </w:r>
    </w:p>
    <w:p w:rsidR="008932B5" w:rsidRDefault="008932B5" w:rsidP="009E5BEC"/>
    <w:p w:rsidR="008932B5" w:rsidRDefault="008932B5" w:rsidP="008932B5">
      <w:pPr>
        <w:pStyle w:val="Kop2"/>
      </w:pPr>
      <w:bookmarkStart w:id="21" w:name="_Toc516584235"/>
      <w:r>
        <w:t>Doelstelling</w:t>
      </w:r>
      <w:bookmarkEnd w:id="21"/>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2" w:name="_Toc516584236"/>
      <w:r>
        <w:lastRenderedPageBreak/>
        <w:t>Hoofdvraag en deelvragen</w:t>
      </w:r>
      <w:bookmarkEnd w:id="22"/>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geïmplementeerd om de buffervoorraden van EKB 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gericht zijn op de werkelijkheid. Om dit te bereiken is er aanvullend onderzoek nodig na</w:t>
      </w:r>
      <w:r w:rsidR="00041602">
        <w:t>ar de huidige situatie bij T</w:t>
      </w:r>
      <w:r>
        <w:t xml:space="preserve">N om een realistische simulatie te kunnen maken waarin de </w:t>
      </w:r>
      <w:r w:rsidR="00F75D47">
        <w:t>ML</w:t>
      </w:r>
      <w:r>
        <w:t xml:space="preserve"> algoritmes op de datasets kunnen trainen.</w:t>
      </w:r>
    </w:p>
    <w:p w:rsidR="00A24975" w:rsidRDefault="00A24975" w:rsidP="00303013">
      <w:r>
        <w:t>Voordat de simulaties met de verschillende algoritmes van start kunnen gaan moet eerst duidelijk worden hoe TOC toegepast kan worden. Hoe hebben andere bedrijven en afstudeerders de buffervoorraden proberen te verlagen met TOC? Met deze kennis kunnen de initiële parameters van de algoritmes worden ingesteld.</w:t>
      </w:r>
    </w:p>
    <w:p w:rsidR="00B77BA2" w:rsidRDefault="00A24975" w:rsidP="00A24975">
      <w:r>
        <w:t>Voor en tijdens de implementatie in EMI zal er ook worden onderzocht welke architectuur het beste gebruikt kan worden. Na de implementatie kunnen de simulaties gestart worden. Deze simulaties resulteren in een verzameling van buffervoorraadgroottes</w:t>
      </w:r>
      <w:r w:rsidR="00B77BA2">
        <w:t xml:space="preserve"> die niet op basis van ervaring tot stand zijn gekomen, maar op basis van algoritmes.</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 xml:space="preserve">terne data zijn er nodig om </w:t>
      </w:r>
      <w:r>
        <w:t>realistisch</w:t>
      </w:r>
      <w:r w:rsidR="00C2287B">
        <w:t>e</w:t>
      </w:r>
      <w:r>
        <w:t xml:space="preserve"> </w:t>
      </w:r>
      <w:r w:rsidR="00C2287B">
        <w:t>simulaties uit te kunnen voeren</w:t>
      </w:r>
      <w:r>
        <w:t>?</w:t>
      </w:r>
    </w:p>
    <w:p w:rsidR="00B77BA2" w:rsidRDefault="00C2287B" w:rsidP="00B77BA2">
      <w:pPr>
        <w:pStyle w:val="Lijstalinea"/>
        <w:numPr>
          <w:ilvl w:val="0"/>
          <w:numId w:val="13"/>
        </w:numPr>
        <w:ind w:left="567"/>
      </w:pPr>
      <w:r>
        <w:t>Hoe kunnen de simulaties gebaseerd worden op de werkelijkheid</w:t>
      </w:r>
      <w:r w:rsidR="00B77BA2">
        <w:t xml:space="preserve"> met de beschikbare data?</w:t>
      </w:r>
    </w:p>
    <w:p w:rsidR="00B77BA2" w:rsidRDefault="00B77BA2" w:rsidP="00B77BA2">
      <w:pPr>
        <w:pStyle w:val="Lijstalinea"/>
        <w:numPr>
          <w:ilvl w:val="0"/>
          <w:numId w:val="13"/>
        </w:numPr>
        <w:ind w:left="567"/>
      </w:pPr>
      <w:r>
        <w:t>Hoe hebben anderen met T</w:t>
      </w:r>
      <w:r w:rsidR="00041602">
        <w:t>heory of Constraints</w:t>
      </w:r>
      <w:r>
        <w:t xml:space="preserve"> de buffervoorraden verlaagd?</w:t>
      </w:r>
    </w:p>
    <w:p w:rsidR="00B77BA2" w:rsidRDefault="00B77BA2" w:rsidP="00B77BA2">
      <w:pPr>
        <w:pStyle w:val="Lijstalinea"/>
        <w:numPr>
          <w:ilvl w:val="0"/>
          <w:numId w:val="13"/>
        </w:numPr>
        <w:ind w:left="567"/>
      </w:pPr>
      <w:r>
        <w:t>Welke soorten machine learning algoritmes zijn geschikt om in combinatie met T</w:t>
      </w:r>
      <w:r w:rsidR="00041602">
        <w:t xml:space="preserve">heory of Constraints </w:t>
      </w:r>
      <w:r>
        <w:t>toe te passen?</w:t>
      </w:r>
    </w:p>
    <w:p w:rsidR="00D828B4" w:rsidRDefault="00B77BA2" w:rsidP="00510AD3">
      <w:pPr>
        <w:pStyle w:val="Lijstalinea"/>
        <w:numPr>
          <w:ilvl w:val="0"/>
          <w:numId w:val="13"/>
        </w:numPr>
        <w:ind w:left="567"/>
      </w:pPr>
      <w:r>
        <w:t>Welke architectuur is het meest geschikt om de machine learning algoritmes volgens de randvoorwaarden en requirements in EMI te implementeren?</w:t>
      </w:r>
    </w:p>
    <w:p w:rsidR="00D828B4" w:rsidRDefault="00D828B4" w:rsidP="00D828B4">
      <w:pPr>
        <w:pStyle w:val="Kop2"/>
      </w:pPr>
      <w:bookmarkStart w:id="23" w:name="_Toc516584237"/>
      <w:r>
        <w:t>Onderzoeksmethoden</w:t>
      </w:r>
      <w:bookmarkEnd w:id="23"/>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2D583D">
        <w:t xml:space="preserve">Tabel </w:t>
      </w:r>
      <w:r w:rsidR="002D583D">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4" w:name="_Ref514853856"/>
      <w:bookmarkStart w:id="25" w:name="_Toc516584287"/>
      <w:r>
        <w:t xml:space="preserve">Tabel </w:t>
      </w:r>
      <w:fldSimple w:instr=" SEQ Tabel \* ARABIC ">
        <w:r w:rsidR="002D583D">
          <w:rPr>
            <w:noProof/>
          </w:rPr>
          <w:t>3</w:t>
        </w:r>
      </w:fldSimple>
      <w:bookmarkEnd w:id="24"/>
      <w:r>
        <w:t>: Methoden matrix</w:t>
      </w:r>
      <w:bookmarkEnd w:id="25"/>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929"/>
        <w:gridCol w:w="1774"/>
        <w:gridCol w:w="2328"/>
        <w:gridCol w:w="1928"/>
      </w:tblGrid>
      <w:tr w:rsidR="00D828B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C2287B">
            <w:pPr>
              <w:ind w:left="0"/>
              <w:rPr>
                <w:rFonts w:ascii="Times New Roman" w:hAnsi="Times New Roman" w:cs="Times New Roman"/>
                <w:sz w:val="16"/>
                <w:szCs w:val="16"/>
              </w:rPr>
            </w:pPr>
            <w:r w:rsidRPr="00D828B4">
              <w:rPr>
                <w:sz w:val="16"/>
                <w:szCs w:val="16"/>
              </w:rPr>
              <w:t>Welke data uit EMI en ext</w:t>
            </w:r>
            <w:r w:rsidR="00C2287B">
              <w:rPr>
                <w:sz w:val="16"/>
                <w:szCs w:val="16"/>
              </w:rPr>
              <w:t xml:space="preserve">erne data zijn er nodig om </w:t>
            </w:r>
            <w:r w:rsidRPr="00D828B4">
              <w:rPr>
                <w:sz w:val="16"/>
                <w:szCs w:val="16"/>
              </w:rPr>
              <w:t>realistisch</w:t>
            </w:r>
            <w:r w:rsidR="00C2287B">
              <w:rPr>
                <w:sz w:val="16"/>
                <w:szCs w:val="16"/>
              </w:rPr>
              <w:t>e</w:t>
            </w:r>
            <w:r w:rsidRPr="00D828B4">
              <w:rPr>
                <w:sz w:val="16"/>
                <w:szCs w:val="16"/>
              </w:rPr>
              <w:t xml:space="preserve"> </w:t>
            </w:r>
            <w:r w:rsidR="00C2287B">
              <w:rPr>
                <w:sz w:val="16"/>
                <w:szCs w:val="16"/>
              </w:rPr>
              <w:t>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Verzameling van data waar het algoritme op kan trainen</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C2287B" w:rsidP="00D828B4">
            <w:pPr>
              <w:ind w:left="0"/>
              <w:rPr>
                <w:rFonts w:ascii="Times New Roman" w:hAnsi="Times New Roman" w:cs="Times New Roman"/>
                <w:sz w:val="16"/>
                <w:szCs w:val="16"/>
              </w:rPr>
            </w:pPr>
            <w:r w:rsidRPr="00C2287B">
              <w:rPr>
                <w:sz w:val="16"/>
              </w:rPr>
              <w:t>Hoe kunnen de simulaties gebaseerd worden op de werkelijkheid met de beschikbare data?</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Exploratief onderzoek / veldonderzoek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training strategieën</w:t>
            </w:r>
          </w:p>
        </w:tc>
      </w:tr>
      <w:tr w:rsidR="00D828B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D828B4" w:rsidP="00041602">
            <w:pPr>
              <w:ind w:left="0"/>
              <w:rPr>
                <w:rFonts w:ascii="Times New Roman" w:hAnsi="Times New Roman" w:cs="Times New Roman"/>
                <w:sz w:val="16"/>
                <w:szCs w:val="16"/>
              </w:rPr>
            </w:pPr>
            <w:r w:rsidRPr="00D828B4">
              <w:rPr>
                <w:sz w:val="16"/>
                <w:szCs w:val="16"/>
              </w:rPr>
              <w:t>Hoe hebben anderen met T</w:t>
            </w:r>
            <w:r w:rsidR="00041602">
              <w:rPr>
                <w:sz w:val="16"/>
                <w:szCs w:val="16"/>
              </w:rPr>
              <w:t>heory of Constraints</w:t>
            </w:r>
            <w:r w:rsidRPr="00D828B4">
              <w:rPr>
                <w:sz w:val="16"/>
                <w:szCs w:val="16"/>
              </w:rPr>
              <w:t xml:space="preserve"> de buffervoorraden verlaagd?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toepassingen van TOC ter inspiratie voor dit onderzoek</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041602">
            <w:pPr>
              <w:ind w:left="0"/>
              <w:rPr>
                <w:rFonts w:ascii="Times New Roman" w:hAnsi="Times New Roman" w:cs="Times New Roman"/>
                <w:sz w:val="16"/>
                <w:szCs w:val="16"/>
              </w:rPr>
            </w:pPr>
            <w:r w:rsidRPr="00D828B4">
              <w:rPr>
                <w:sz w:val="16"/>
                <w:szCs w:val="16"/>
              </w:rPr>
              <w:t>Welke soorten machine learning algoritmes zijn geschikt om in combinatie met T</w:t>
            </w:r>
            <w:r w:rsidR="00041602">
              <w:rPr>
                <w:sz w:val="16"/>
                <w:szCs w:val="16"/>
              </w:rPr>
              <w:t xml:space="preserve">heory of Constraints </w:t>
            </w:r>
            <w:r w:rsidRPr="00D828B4">
              <w:rPr>
                <w:sz w:val="16"/>
                <w:szCs w:val="16"/>
              </w:rPr>
              <w:t>toe te passen?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Experimenteel onderzoek / laboratorium</w:t>
            </w:r>
          </w:p>
          <w:p w:rsidR="00D828B4" w:rsidRPr="00D828B4" w:rsidRDefault="00D828B4" w:rsidP="00D828B4">
            <w:pPr>
              <w:ind w:left="0"/>
              <w:rPr>
                <w:rFonts w:ascii="Times New Roman" w:hAnsi="Times New Roman" w:cs="Times New Roman"/>
                <w:sz w:val="16"/>
                <w:szCs w:val="16"/>
              </w:rPr>
            </w:pPr>
            <w:r w:rsidRPr="00D828B4">
              <w:rPr>
                <w:sz w:val="16"/>
                <w:szCs w:val="16"/>
              </w:rPr>
              <w:t>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algoritmes die gebruikt kunnen worden voor het eindproduct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Welke architectuur is het meest geschikt om de machine learning algoritmes volgens de randvoorwaarden en requirements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Architectuur voor het eindproduct</w:t>
            </w:r>
          </w:p>
        </w:tc>
      </w:tr>
    </w:tbl>
    <w:p w:rsidR="0028227C" w:rsidRDefault="0028227C" w:rsidP="0028227C">
      <w:pPr>
        <w:pStyle w:val="Kop1"/>
      </w:pPr>
      <w:bookmarkStart w:id="26" w:name="_Ref515347470"/>
      <w:bookmarkStart w:id="27" w:name="_Ref515349692"/>
      <w:bookmarkStart w:id="28" w:name="_Toc516584238"/>
      <w:r>
        <w:lastRenderedPageBreak/>
        <w:t>Theoretisch Kader</w:t>
      </w:r>
      <w:bookmarkEnd w:id="26"/>
      <w:bookmarkEnd w:id="27"/>
      <w:bookmarkEnd w:id="28"/>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9" w:name="_Ref515532250"/>
      <w:bookmarkStart w:id="30" w:name="_Toc516584239"/>
      <w:proofErr w:type="spellStart"/>
      <w:r>
        <w:t>Tsubaki</w:t>
      </w:r>
      <w:proofErr w:type="spellEnd"/>
      <w:r>
        <w:t xml:space="preserve"> </w:t>
      </w:r>
      <w:proofErr w:type="spellStart"/>
      <w:r>
        <w:t>Nakashima</w:t>
      </w:r>
      <w:bookmarkEnd w:id="29"/>
      <w:bookmarkEnd w:id="30"/>
      <w:proofErr w:type="spellEnd"/>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fldChar w:fldCharType="begin"/>
      </w:r>
      <w:r w:rsidR="00AB1B32">
        <w:instrText xml:space="preserve"> REF _Ref515268679 \h </w:instrText>
      </w:r>
      <w:r w:rsidR="00AB1B32">
        <w:fldChar w:fldCharType="separate"/>
      </w:r>
      <w:r w:rsidR="002D583D">
        <w:t xml:space="preserve">Figuur </w:t>
      </w:r>
      <w:r w:rsidR="002D583D">
        <w:rPr>
          <w:noProof/>
        </w:rPr>
        <w:t>2</w:t>
      </w:r>
      <w:r w:rsidR="00AB1B32">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152227E5" wp14:editId="5A61294C">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Default="00BF2D3E" w:rsidP="00BF2D3E">
      <w:pPr>
        <w:pStyle w:val="Bijschrift"/>
      </w:pPr>
      <w:bookmarkStart w:id="31" w:name="_Ref515268679"/>
      <w:bookmarkStart w:id="32" w:name="_Ref515268219"/>
      <w:bookmarkStart w:id="33" w:name="_Toc516584269"/>
      <w:r>
        <w:t xml:space="preserve">Figuur </w:t>
      </w:r>
      <w:fldSimple w:instr=" SEQ Figuur \* ARABIC ">
        <w:r w:rsidR="002D583D">
          <w:rPr>
            <w:noProof/>
          </w:rPr>
          <w:t>2</w:t>
        </w:r>
      </w:fldSimple>
      <w:bookmarkEnd w:id="31"/>
      <w:r>
        <w:t xml:space="preserve">: Lay-out rollenfabriek </w:t>
      </w:r>
      <w:proofErr w:type="spellStart"/>
      <w:r>
        <w:t>Tsubaki</w:t>
      </w:r>
      <w:proofErr w:type="spellEnd"/>
      <w:r>
        <w:t xml:space="preserve"> </w:t>
      </w:r>
      <w:proofErr w:type="spellStart"/>
      <w:r>
        <w:t>Nakashima</w:t>
      </w:r>
      <w:bookmarkEnd w:id="32"/>
      <w:bookmarkEnd w:id="33"/>
      <w:proofErr w:type="spellEnd"/>
    </w:p>
    <w:p w:rsidR="00783DC0" w:rsidRDefault="00783DC0" w:rsidP="00BF2D3E">
      <w:pPr>
        <w:ind w:left="0"/>
      </w:pPr>
    </w:p>
    <w:p w:rsidR="00F56C5A" w:rsidRDefault="00F56C5A" w:rsidP="002D1E0D">
      <w:pPr>
        <w:pStyle w:val="Kop3"/>
      </w:pPr>
      <w:bookmarkStart w:id="34" w:name="_Toc516584240"/>
      <w:r>
        <w:t>Rollenfabriek lay-out</w:t>
      </w:r>
      <w:bookmarkEnd w:id="34"/>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 xml:space="preserve">en verwerken, zijn dit toch de </w:t>
      </w:r>
      <w:proofErr w:type="spellStart"/>
      <w:r w:rsidR="00761539">
        <w:t>constraint</w:t>
      </w:r>
      <w:r w:rsidR="00CE5AF7">
        <w:t>s</w:t>
      </w:r>
      <w:proofErr w:type="spellEnd"/>
      <w:r w:rsidR="00CE5AF7">
        <w:t xml:space="preserve"> van de rollenfabriek vanwege de lage productiesnelheid. </w:t>
      </w:r>
      <w:r w:rsidR="000645E1">
        <w:t>Daarnaast wordt er maar van drie van de vijf ovens data geregistreerd door EKB.</w:t>
      </w:r>
    </w:p>
    <w:p w:rsidR="00F56C5A" w:rsidRDefault="000645E1" w:rsidP="00BF2D3E">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p>
    <w:p w:rsidR="00F56C5A" w:rsidRDefault="00F56C5A">
      <w:pPr>
        <w:spacing w:line="276" w:lineRule="auto"/>
        <w:ind w:left="0"/>
      </w:pPr>
      <w:r>
        <w:br w:type="page"/>
      </w:r>
    </w:p>
    <w:p w:rsidR="00F56C5A" w:rsidRDefault="00F56C5A" w:rsidP="002D1E0D">
      <w:pPr>
        <w:pStyle w:val="Kop3"/>
      </w:pPr>
      <w:bookmarkStart w:id="35" w:name="_Ref515532360"/>
      <w:bookmarkStart w:id="36" w:name="_Toc516584241"/>
      <w:r>
        <w:lastRenderedPageBreak/>
        <w:t>Buffervoorraden</w:t>
      </w:r>
      <w:bookmarkEnd w:id="35"/>
      <w:bookmarkEnd w:id="36"/>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7" w:name="_Toc516584242"/>
      <w:r>
        <w:t>Omstellingen</w:t>
      </w:r>
      <w:bookmarkEnd w:id="37"/>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8" w:name="_Ref515532009"/>
      <w:bookmarkStart w:id="39" w:name="_Toc516584243"/>
      <w:r>
        <w:t>E</w:t>
      </w:r>
      <w:r w:rsidR="00660C15">
        <w:t>KB Manufacturing Intelligence</w:t>
      </w:r>
      <w:bookmarkEnd w:id="38"/>
      <w:bookmarkEnd w:id="39"/>
    </w:p>
    <w:p w:rsidR="008747B3" w:rsidRDefault="008747B3" w:rsidP="008747B3">
      <w:r>
        <w:t>EKB Manufacturing Intelligence is de applicatie waarin de software van deze afstudeeropdracht geïmplementeerd is. Het bevat de modules Overal</w:t>
      </w:r>
      <w:r w:rsidR="00660C15">
        <w:t>l</w:t>
      </w:r>
      <w:r>
        <w:t xml:space="preserve"> Equipment </w:t>
      </w:r>
      <w:proofErr w:type="spellStart"/>
      <w:r>
        <w:t>Effectiveness</w:t>
      </w:r>
      <w:proofErr w:type="spellEnd"/>
      <w:r>
        <w:t xml:space="preserve"> (OEE), Tool Management, Rapportage, Planning, Logboek, Label Printing en Configuratie zoals te zien in onderstaande foto (Rang, 2018)</w:t>
      </w:r>
      <w:bookmarkStart w:id="40" w:name="_Ref516231531"/>
      <w:r w:rsidR="00E54E45">
        <w:rPr>
          <w:rStyle w:val="Voetnootmarkering"/>
        </w:rPr>
        <w:footnoteReference w:id="1"/>
      </w:r>
      <w:bookmarkEnd w:id="40"/>
      <w:r>
        <w:t>.</w:t>
      </w:r>
    </w:p>
    <w:p w:rsidR="008747B3" w:rsidRDefault="008747B3" w:rsidP="008747B3"/>
    <w:p w:rsidR="008747B3" w:rsidRDefault="008747B3" w:rsidP="008747B3">
      <w:pPr>
        <w:ind w:left="0"/>
      </w:pPr>
      <w:r>
        <w:rPr>
          <w:b/>
          <w:bCs/>
          <w:noProof/>
          <w:color w:val="003478"/>
        </w:rPr>
        <w:drawing>
          <wp:inline distT="0" distB="0" distL="0" distR="0" wp14:anchorId="06D43A47" wp14:editId="16CC6467">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8747B3" w:rsidP="008747B3">
      <w:pPr>
        <w:ind w:left="0"/>
      </w:pPr>
      <w:r>
        <w:t>Rang, S.</w:t>
      </w:r>
      <w:r w:rsidR="008A2F3D">
        <w:t xml:space="preserve"> A.</w:t>
      </w:r>
      <w:r>
        <w:t xml:space="preserve"> (2018, 3 april). EMI modules van de rollenfabriek van </w:t>
      </w:r>
      <w:proofErr w:type="spellStart"/>
      <w:r>
        <w:t>Tsubaki</w:t>
      </w:r>
      <w:proofErr w:type="spellEnd"/>
      <w:r>
        <w:t xml:space="preserve"> </w:t>
      </w:r>
      <w:proofErr w:type="spellStart"/>
      <w:r>
        <w:t>Nakashima</w:t>
      </w:r>
      <w:proofErr w:type="spellEnd"/>
      <w:r>
        <w:t xml:space="preserve"> [Foto], Geraadpleegd van http://emi-demo.ekb.nl/EMI_NNN/Default.aspx</w:t>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1" w:name="_Ref515532222"/>
      <w:bookmarkStart w:id="42" w:name="_Toc516584244"/>
      <w:r>
        <w:t xml:space="preserve">Overall Equipment </w:t>
      </w:r>
      <w:proofErr w:type="spellStart"/>
      <w:r>
        <w:t>Effectiveness</w:t>
      </w:r>
      <w:bookmarkEnd w:id="41"/>
      <w:bookmarkEnd w:id="42"/>
      <w:proofErr w:type="spellEnd"/>
    </w:p>
    <w:p w:rsidR="008747B3" w:rsidRDefault="00835977" w:rsidP="00835977">
      <w:r>
        <w:t>In onderstaande foto</w:t>
      </w:r>
      <w:r w:rsidR="003B2785">
        <w:t>’s</w:t>
      </w:r>
      <w:r>
        <w:t xml:space="preserve"> (Rang, 2018)</w:t>
      </w:r>
      <w:r w:rsidR="00E54E45">
        <w:fldChar w:fldCharType="begin"/>
      </w:r>
      <w:r w:rsidR="00E54E45">
        <w:instrText xml:space="preserve"> NOTEREF _Ref516231531 \f \h </w:instrText>
      </w:r>
      <w:r w:rsidR="00E54E45">
        <w:fldChar w:fldCharType="separate"/>
      </w:r>
      <w:r w:rsidR="002D583D" w:rsidRPr="002D583D">
        <w:rPr>
          <w:rStyle w:val="Voetnootmarkering"/>
        </w:rPr>
        <w:t>1</w:t>
      </w:r>
      <w:r w:rsidR="00E54E45">
        <w:fldChar w:fldCharType="end"/>
      </w:r>
      <w:r>
        <w:t xml:space="preserve"> is een voorbeeld van de OEE analyse in EMI te zien van een persmachine genaamd ‘101RH1’. De rode staaf van de KPI’s is de beschikbaarheid van de machine, oftewel het percentage van de geselecteerde tijdsperiode dat er daadwerkelijk is geproduceerd. </w:t>
      </w:r>
      <w:r w:rsidR="00B2101A">
        <w:t xml:space="preserve">In de tweede foto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835977" w:rsidRDefault="003B2785" w:rsidP="008747B3">
      <w:pPr>
        <w:ind w:left="0"/>
        <w:rPr>
          <w:noProof/>
        </w:rPr>
      </w:pPr>
      <w:r>
        <w:rPr>
          <w:noProof/>
        </w:rPr>
        <w:drawing>
          <wp:inline distT="0" distB="0" distL="0" distR="0" wp14:anchorId="497CC682" wp14:editId="52D85306">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3A564F" w:rsidRDefault="00660C15" w:rsidP="008747B3">
      <w:pPr>
        <w:ind w:left="0"/>
      </w:pPr>
      <w:r>
        <w:t xml:space="preserve">Rang, S. (2018, 3 april). EMI OEE analyse van de rollenfabriek van </w:t>
      </w:r>
      <w:proofErr w:type="spellStart"/>
      <w:r>
        <w:t>Tsubaki</w:t>
      </w:r>
      <w:proofErr w:type="spellEnd"/>
      <w:r>
        <w:t xml:space="preserve"> </w:t>
      </w:r>
      <w:proofErr w:type="spellStart"/>
      <w:r>
        <w:t>Nakashima</w:t>
      </w:r>
      <w:proofErr w:type="spellEnd"/>
      <w:r>
        <w:t xml:space="preserve"> [Foto], Geraadpleegd van http://emi-demo.ekb.nl/EMI_NNN/OEE/OEEAnalyse.aspx</w:t>
      </w:r>
    </w:p>
    <w:p w:rsidR="003A564F" w:rsidRDefault="003A564F" w:rsidP="008747B3">
      <w:pPr>
        <w:ind w:left="0"/>
      </w:pPr>
    </w:p>
    <w:p w:rsidR="008747B3" w:rsidRDefault="003B2785" w:rsidP="008747B3">
      <w:pPr>
        <w:ind w:left="0"/>
      </w:pPr>
      <w:r>
        <w:rPr>
          <w:noProof/>
        </w:rPr>
        <w:drawing>
          <wp:inline distT="0" distB="0" distL="0" distR="0" wp14:anchorId="4FF5F94D" wp14:editId="2A69DCEF">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r>
        <w:rPr>
          <w:noProof/>
        </w:rPr>
        <w:t xml:space="preserve"> </w:t>
      </w:r>
    </w:p>
    <w:p w:rsidR="003B2785" w:rsidRDefault="003B2785" w:rsidP="008747B3">
      <w:pPr>
        <w:ind w:left="0"/>
      </w:pPr>
      <w:r>
        <w:t xml:space="preserve">Rang, S. (2018, 3 april). EMI OEE analyse van de rollenfabriek van </w:t>
      </w:r>
      <w:proofErr w:type="spellStart"/>
      <w:r>
        <w:t>Tsubaki</w:t>
      </w:r>
      <w:proofErr w:type="spellEnd"/>
      <w:r>
        <w:t xml:space="preserve"> </w:t>
      </w:r>
      <w:proofErr w:type="spellStart"/>
      <w:r>
        <w:t>Nakashima</w:t>
      </w:r>
      <w:proofErr w:type="spellEnd"/>
      <w:r>
        <w:t xml:space="preserve"> [Foto], Geraadpleegd van http://emi-demo.ekb.nl/EMI_NNN/OEE/OEEAnalyse.aspx</w:t>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 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3" w:name="_Ref515532324"/>
      <w:bookmarkStart w:id="44" w:name="_Toc516584245"/>
      <w:r>
        <w:lastRenderedPageBreak/>
        <w:t>Theory of Constraints</w:t>
      </w:r>
      <w:bookmarkEnd w:id="43"/>
      <w:bookmarkEnd w:id="44"/>
    </w:p>
    <w:p w:rsidR="00FB7B7D" w:rsidRDefault="005A132E" w:rsidP="00A05A25">
      <w:r>
        <w:t xml:space="preserve">In 1986 schreef Goldratt het boek </w:t>
      </w:r>
      <w:r>
        <w:rPr>
          <w:i/>
        </w:rPr>
        <w:t>‘The Goal’</w:t>
      </w:r>
      <w:r>
        <w:t xml:space="preserve"> waarin de basisprincipes van TOC op spannende wijze </w:t>
      </w:r>
      <w:r w:rsidR="00B403B1">
        <w:t xml:space="preserve">worden verteld. Volgens Procesverbeteren.nl (2017) is TOC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w:t>
      </w:r>
      <w:proofErr w:type="spellStart"/>
      <w:r w:rsidR="00D5234F">
        <w:t>inventory</w:t>
      </w:r>
      <w:proofErr w:type="spellEnd"/>
      <w:r w:rsidR="00D5234F">
        <w:t>). Inventory bestaat in de context van TOC uit alle investeringen in dingen die een bedrijf later wil verkopen. ‘OE’ zijn de ‘</w:t>
      </w:r>
      <w:proofErr w:type="spellStart"/>
      <w:r w:rsidR="00D5234F">
        <w:t>Operational</w:t>
      </w:r>
      <w:proofErr w:type="spellEnd"/>
      <w:r w:rsidR="00D5234F">
        <w:t xml:space="preserve"> </w:t>
      </w:r>
      <w:proofErr w:type="spellStart"/>
      <w:r w:rsidR="00D5234F">
        <w:t>Expenses</w:t>
      </w:r>
      <w:proofErr w:type="spellEnd"/>
      <w:r w:rsidR="00D5234F">
        <w:t xml:space="preserve">’, de kosten die een bedrijf maakt om </w:t>
      </w:r>
      <w:proofErr w:type="spellStart"/>
      <w:r w:rsidR="00D5234F">
        <w:t>inventory</w:t>
      </w:r>
      <w:proofErr w:type="spellEnd"/>
      <w:r w:rsidR="00D5234F">
        <w:t xml:space="preserve"> om</w:t>
      </w:r>
      <w:r w:rsidR="008313B9">
        <w:t xml:space="preserve"> t</w:t>
      </w:r>
      <w:r w:rsidR="00D5234F">
        <w:t xml:space="preserve">e zetten in </w:t>
      </w:r>
      <w:proofErr w:type="spellStart"/>
      <w:r w:rsidR="00D5234F">
        <w:t>throughput</w:t>
      </w:r>
      <w:proofErr w:type="spellEnd"/>
      <w:r w:rsidR="00D5234F">
        <w:t xml:space="preserve">. </w:t>
      </w:r>
      <w:r w:rsidR="00B403B1">
        <w:t xml:space="preserve">TOC kan worden </w:t>
      </w:r>
      <w:r w:rsidR="00D5234F">
        <w:t>toegepast</w:t>
      </w:r>
      <w:r w:rsidR="00B403B1">
        <w:t xml:space="preserve"> in vijf stappen (</w:t>
      </w:r>
      <w:r w:rsidR="00B403B1">
        <w:fldChar w:fldCharType="begin"/>
      </w:r>
      <w:r w:rsidR="00B403B1">
        <w:instrText xml:space="preserve"> REF _Ref515955029 \h </w:instrText>
      </w:r>
      <w:r w:rsidR="00B403B1">
        <w:fldChar w:fldCharType="separate"/>
      </w:r>
      <w:r w:rsidR="002D583D">
        <w:t xml:space="preserve">Figuur </w:t>
      </w:r>
      <w:r w:rsidR="002D583D">
        <w:rPr>
          <w:noProof/>
        </w:rPr>
        <w:t>3</w:t>
      </w:r>
      <w:r w:rsidR="00B403B1">
        <w:fldChar w:fldCharType="end"/>
      </w:r>
      <w:r w:rsidR="00B403B1">
        <w:t>).</w:t>
      </w:r>
    </w:p>
    <w:p w:rsidR="00B403B1" w:rsidRPr="005A132E" w:rsidRDefault="00B403B1" w:rsidP="00A05A25"/>
    <w:p w:rsidR="00B403B1" w:rsidRDefault="00B403B1" w:rsidP="00B403B1">
      <w:pPr>
        <w:keepNext/>
        <w:ind w:left="0"/>
      </w:pPr>
      <w:r w:rsidRPr="00B403B1">
        <w:rPr>
          <w:noProof/>
        </w:rPr>
        <w:drawing>
          <wp:inline distT="0" distB="0" distL="0" distR="0" wp14:anchorId="7B87EF16" wp14:editId="28EC0D4A">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45" w:name="_Ref515955029"/>
      <w:bookmarkStart w:id="46" w:name="_Toc516584270"/>
      <w:r>
        <w:t xml:space="preserve">Figuur </w:t>
      </w:r>
      <w:fldSimple w:instr=" SEQ Figuur \* ARABIC ">
        <w:r w:rsidR="002D583D">
          <w:rPr>
            <w:noProof/>
          </w:rPr>
          <w:t>3</w:t>
        </w:r>
      </w:fldSimple>
      <w:bookmarkEnd w:id="45"/>
      <w:r>
        <w:t>: De vijf focusstappen van TOC</w:t>
      </w:r>
      <w:bookmarkEnd w:id="46"/>
    </w:p>
    <w:p w:rsidR="00B403B1" w:rsidRPr="00DB50FB" w:rsidRDefault="00DB50FB" w:rsidP="00DB50FB">
      <w:pPr>
        <w:ind w:left="0"/>
      </w:pPr>
      <w:r>
        <w:rPr>
          <w:i/>
        </w:rPr>
        <w:t xml:space="preserve">Noot. </w:t>
      </w:r>
      <w:r>
        <w:t xml:space="preserve">Herdrukt van “Theory of Constraints: Goldratt”, door Managementmodellensite.nl, (2018). Geraadpleegd van </w:t>
      </w:r>
      <w:r w:rsidRPr="00DB50FB">
        <w:t>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2D583D">
        <w:t xml:space="preserve">Figuur </w:t>
      </w:r>
      <w:r w:rsidR="002D583D">
        <w:rPr>
          <w:noProof/>
        </w:rPr>
        <w:t>4</w:t>
      </w:r>
      <w:r w:rsidR="00234F6D">
        <w:fldChar w:fldCharType="end"/>
      </w:r>
      <w:r w:rsidR="00234F6D">
        <w:t>). Dit proces duurt het langst en houdt de processen testen &amp; integratie en onderhoud op.</w:t>
      </w:r>
    </w:p>
    <w:p w:rsidR="00234F6D" w:rsidRDefault="00234F6D" w:rsidP="00A05A25">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491EE3" w:rsidRDefault="00491EE3" w:rsidP="00A05A25"/>
    <w:p w:rsidR="00491EE3" w:rsidRDefault="00491EE3" w:rsidP="00491EE3">
      <w:pPr>
        <w:keepNext/>
        <w:ind w:left="0"/>
      </w:pPr>
      <w:r>
        <w:rPr>
          <w:noProof/>
        </w:rPr>
        <w:drawing>
          <wp:inline distT="0" distB="0" distL="0" distR="0" wp14:anchorId="02B3AF18" wp14:editId="4250DF0B">
            <wp:extent cx="2520000" cy="2520000"/>
            <wp:effectExtent l="0" t="0" r="0" b="0"/>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DB50FB" w:rsidRDefault="00491EE3" w:rsidP="00491EE3">
      <w:pPr>
        <w:pStyle w:val="Bijschrift"/>
      </w:pPr>
      <w:bookmarkStart w:id="47" w:name="_Ref515958363"/>
      <w:bookmarkStart w:id="48" w:name="_Toc516584271"/>
      <w:r>
        <w:t xml:space="preserve">Figuur </w:t>
      </w:r>
      <w:fldSimple w:instr=" SEQ Figuur \* ARABIC ">
        <w:r w:rsidR="002D583D">
          <w:rPr>
            <w:noProof/>
          </w:rPr>
          <w:t>4</w:t>
        </w:r>
      </w:fldSimple>
      <w:bookmarkEnd w:id="47"/>
      <w:r>
        <w:t xml:space="preserve">: Agile software development </w:t>
      </w:r>
      <w:proofErr w:type="spellStart"/>
      <w:r>
        <w:t>cycle</w:t>
      </w:r>
      <w:bookmarkEnd w:id="48"/>
      <w:proofErr w:type="spellEnd"/>
    </w:p>
    <w:p w:rsidR="00491EE3" w:rsidRPr="00491EE3" w:rsidRDefault="00491EE3" w:rsidP="00491EE3">
      <w:pPr>
        <w:ind w:left="0"/>
      </w:pPr>
      <w:r>
        <w:rPr>
          <w:i/>
        </w:rPr>
        <w:t xml:space="preserve">Noot. </w:t>
      </w:r>
      <w:r>
        <w:t>Herdrukt van “</w:t>
      </w:r>
      <w:proofErr w:type="spellStart"/>
      <w:r>
        <w:t>What</w:t>
      </w:r>
      <w:proofErr w:type="spellEnd"/>
      <w:r>
        <w:t xml:space="preserve"> Is </w:t>
      </w:r>
      <w:proofErr w:type="spellStart"/>
      <w:r>
        <w:t>the</w:t>
      </w:r>
      <w:proofErr w:type="spellEnd"/>
      <w:r>
        <w:t xml:space="preserve"> Software Development Life </w:t>
      </w:r>
      <w:proofErr w:type="spellStart"/>
      <w:r>
        <w:t>Cycle</w:t>
      </w:r>
      <w:proofErr w:type="spellEnd"/>
      <w:r>
        <w:t xml:space="preserve">?”, door </w:t>
      </w:r>
      <w:proofErr w:type="spellStart"/>
      <w:r>
        <w:t>Hussung</w:t>
      </w:r>
      <w:proofErr w:type="spellEnd"/>
      <w:r>
        <w:t xml:space="preserve">, T., (2016, 10 maart). Geraadpleegd van </w:t>
      </w:r>
      <w:r w:rsidRPr="00491EE3">
        <w:t>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49" w:name="_Toc516584246"/>
      <w:r>
        <w:t>Overeenkomsten met LEAN</w:t>
      </w:r>
      <w:bookmarkEnd w:id="49"/>
    </w:p>
    <w:p w:rsidR="007D51FA" w:rsidRDefault="007D51FA" w:rsidP="00766C30">
      <w:r>
        <w:t xml:space="preserve">Goldratt heeft zijn TOC gebaseerd op LEAN. Er zijn dan ook een aantal overeenkomsten tussen TOC en LEAN op te noemen. Volgens </w:t>
      </w:r>
      <w:proofErr w:type="spellStart"/>
      <w:r>
        <w:t>LeanSixSigma</w:t>
      </w:r>
      <w:proofErr w:type="spellEnd"/>
      <w:r>
        <w:t xml:space="preserve"> (2018) gaat LEAN, net als TOC om het constant verbeteren van processen. LEAN heeft ook een vijf stappen 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2D583D">
        <w:t xml:space="preserve">Figuur </w:t>
      </w:r>
      <w:r w:rsidR="002D583D">
        <w:rPr>
          <w:noProof/>
        </w:rPr>
        <w:t>5</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0BB3E350" wp14:editId="0F242585">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0" w:name="_Ref515962329"/>
      <w:bookmarkStart w:id="51" w:name="_Toc516584272"/>
      <w:r>
        <w:t xml:space="preserve">Figuur </w:t>
      </w:r>
      <w:fldSimple w:instr=" SEQ Figuur \* ARABIC ">
        <w:r w:rsidR="002D583D">
          <w:rPr>
            <w:noProof/>
          </w:rPr>
          <w:t>5</w:t>
        </w:r>
      </w:fldSimple>
      <w:bookmarkEnd w:id="50"/>
      <w:r>
        <w:t>: De vijf fasen van LEAN</w:t>
      </w:r>
      <w:bookmarkEnd w:id="51"/>
    </w:p>
    <w:p w:rsidR="006C736A" w:rsidRPr="006C736A" w:rsidRDefault="006C736A" w:rsidP="006C736A">
      <w:pPr>
        <w:ind w:left="0"/>
      </w:pPr>
      <w:r>
        <w:rPr>
          <w:i/>
        </w:rPr>
        <w:t xml:space="preserve">Noot. </w:t>
      </w:r>
      <w:r>
        <w:t xml:space="preserve">Herdrukt van “Wat is </w:t>
      </w:r>
      <w:proofErr w:type="spellStart"/>
      <w:r>
        <w:t>Lean</w:t>
      </w:r>
      <w:proofErr w:type="spellEnd"/>
      <w:r>
        <w:t xml:space="preserve">?”, door </w:t>
      </w:r>
      <w:proofErr w:type="spellStart"/>
      <w:r>
        <w:t>LeanSixSigma</w:t>
      </w:r>
      <w:proofErr w:type="spellEnd"/>
      <w:r>
        <w:t xml:space="preserve">, (2018). Geraadpleegd van </w:t>
      </w:r>
      <w:r w:rsidRPr="006C736A">
        <w:t>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w:t>
      </w:r>
      <w:proofErr w:type="spellStart"/>
      <w:r>
        <w:t>rope</w:t>
      </w:r>
      <w:proofErr w:type="spellEnd"/>
      <w:r>
        <w:t>’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2" w:name="_Ref515532123"/>
      <w:bookmarkStart w:id="53" w:name="_Toc516584247"/>
      <w:r>
        <w:lastRenderedPageBreak/>
        <w:t>Machine Learning</w:t>
      </w:r>
      <w:bookmarkEnd w:id="52"/>
      <w:bookmarkEnd w:id="53"/>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54" w:name="_Toc516584248"/>
      <w:r>
        <w:t xml:space="preserve">De </w:t>
      </w:r>
      <w:r w:rsidRPr="002D1E0D">
        <w:t>perceptron</w:t>
      </w:r>
      <w:bookmarkEnd w:id="54"/>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fldSimple w:instr=" REF _Ref515359422 ">
        <w:r w:rsidR="002D583D">
          <w:t xml:space="preserve">Figuur </w:t>
        </w:r>
        <w:r w:rsidR="002D583D">
          <w:rPr>
            <w:noProof/>
          </w:rPr>
          <w:t>6</w:t>
        </w:r>
      </w:fldSimple>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3A0A7064" wp14:editId="3D868EEF">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55" w:name="_Ref515359422"/>
      <w:bookmarkStart w:id="56" w:name="_Toc516584273"/>
      <w:r>
        <w:t xml:space="preserve">Figuur </w:t>
      </w:r>
      <w:fldSimple w:instr=" SEQ Figuur \* ARABIC ">
        <w:r w:rsidR="002D583D">
          <w:rPr>
            <w:noProof/>
          </w:rPr>
          <w:t>6</w:t>
        </w:r>
      </w:fldSimple>
      <w:bookmarkEnd w:id="55"/>
      <w:r>
        <w:t>: Perceptron</w:t>
      </w:r>
      <w:bookmarkEnd w:id="56"/>
    </w:p>
    <w:p w:rsidR="00DA196C" w:rsidRDefault="00DA196C" w:rsidP="00DA196C">
      <w:pPr>
        <w:ind w:left="0"/>
      </w:pPr>
      <w:r>
        <w:rPr>
          <w:i/>
          <w:iCs/>
        </w:rPr>
        <w:t xml:space="preserve">Noot. </w:t>
      </w:r>
      <w:r>
        <w:t>Herdrukt van “Using neural nets to recognize handwritten dig</w:t>
      </w:r>
      <w:r w:rsidR="000F2691">
        <w:t>its”, door Nielsen, M., (2017</w:t>
      </w:r>
      <w:r w:rsidR="006E73B8">
        <w:t>, december</w:t>
      </w:r>
      <w: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6E264229" wp14:editId="4CC508D8">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57" w:name="_Ref515363838"/>
      <w:bookmarkStart w:id="58" w:name="_Ref515363831"/>
      <w:bookmarkStart w:id="59" w:name="_Toc516584274"/>
      <w:r>
        <w:t xml:space="preserve">Figuur </w:t>
      </w:r>
      <w:fldSimple w:instr=" SEQ Figuur \* ARABIC ">
        <w:r w:rsidR="002D583D">
          <w:rPr>
            <w:noProof/>
          </w:rPr>
          <w:t>7</w:t>
        </w:r>
      </w:fldSimple>
      <w:bookmarkEnd w:id="57"/>
      <w:r>
        <w:t>: Perceptron output formule</w:t>
      </w:r>
      <w:bookmarkEnd w:id="58"/>
      <w:bookmarkEnd w:id="59"/>
    </w:p>
    <w:p w:rsidR="00C9598C" w:rsidRDefault="00C9598C" w:rsidP="00DA196C">
      <w:pPr>
        <w:ind w:left="0"/>
      </w:pPr>
      <w:r>
        <w:rPr>
          <w:i/>
          <w:iCs/>
        </w:rPr>
        <w:t xml:space="preserve">Noot. </w:t>
      </w:r>
      <w:r>
        <w:t>Herdrukt van “Using neural nets to recognize handwritten dig</w:t>
      </w:r>
      <w:r w:rsidR="000F2691">
        <w:t>its”, door Nielsen, M., (2017</w:t>
      </w:r>
      <w:r w:rsidR="006E73B8">
        <w:t>, december</w:t>
      </w:r>
      <w: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fldSimple w:instr=" REF _Ref515363838 ">
        <w:r w:rsidR="002D583D">
          <w:t xml:space="preserve">Figuur </w:t>
        </w:r>
        <w:r w:rsidR="002D583D">
          <w:rPr>
            <w:noProof/>
          </w:rPr>
          <w:t>7</w:t>
        </w:r>
      </w:fldSimple>
      <w:r>
        <w:t xml:space="preserve">. Elke lijn van de inputs van </w:t>
      </w:r>
      <w:fldSimple w:instr=" REF _Ref515359422 ">
        <w:r w:rsidR="002D583D">
          <w:t xml:space="preserve">Figuur </w:t>
        </w:r>
        <w:r w:rsidR="002D583D">
          <w:rPr>
            <w:noProof/>
          </w:rPr>
          <w:t>6</w:t>
        </w:r>
      </w:fldSimple>
      <w:r>
        <w:t xml:space="preserve"> is een ‘weight’ (w in </w:t>
      </w:r>
      <w:fldSimple w:instr=" REF _Ref515363838 ">
        <w:r w:rsidR="002D583D">
          <w:t xml:space="preserve">Figuur </w:t>
        </w:r>
        <w:r w:rsidR="002D583D">
          <w:rPr>
            <w:noProof/>
          </w:rPr>
          <w:t>7</w:t>
        </w:r>
      </w:fldSimple>
      <w:r>
        <w:t xml:space="preserve">). Dit is in essentie een getal, meestal tussen de -5 en 5 waarmee de input </w:t>
      </w:r>
      <w:r w:rsidR="008313B9">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fldSimple w:instr=" REF _Ref515363838 ">
        <w:r w:rsidR="002D583D">
          <w:t xml:space="preserve">Figuur </w:t>
        </w:r>
        <w:r w:rsidR="002D583D">
          <w:rPr>
            <w:noProof/>
          </w:rPr>
          <w:t>7</w:t>
        </w:r>
      </w:fldSimple>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0" w:name="_Toc516584249"/>
      <w:r>
        <w:t>Neural Networks</w:t>
      </w:r>
      <w:bookmarkEnd w:id="60"/>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2D583D">
        <w:t xml:space="preserve">Figuur </w:t>
      </w:r>
      <w:r w:rsidR="002D583D">
        <w:rPr>
          <w:noProof/>
        </w:rPr>
        <w:t>8</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3DF11A2A" wp14:editId="658592F9">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1" w:name="_Ref515459812"/>
      <w:bookmarkStart w:id="62" w:name="_Toc516584275"/>
      <w:r>
        <w:t xml:space="preserve">Figuur </w:t>
      </w:r>
      <w:fldSimple w:instr=" SEQ Figuur \* ARABIC ">
        <w:r w:rsidR="002D583D">
          <w:rPr>
            <w:noProof/>
          </w:rPr>
          <w:t>8</w:t>
        </w:r>
      </w:fldSimple>
      <w:bookmarkEnd w:id="61"/>
      <w:r>
        <w:t>: Neural Network</w:t>
      </w:r>
      <w:bookmarkEnd w:id="62"/>
    </w:p>
    <w:p w:rsidR="006A658A" w:rsidRPr="006A658A" w:rsidRDefault="006A658A" w:rsidP="006A658A">
      <w:pPr>
        <w:ind w:left="0"/>
        <w:rPr>
          <w:rFonts w:ascii="Times New Roman" w:hAnsi="Times New Roman" w:cs="Times New Roman"/>
          <w:sz w:val="24"/>
          <w:szCs w:val="24"/>
        </w:rPr>
      </w:pPr>
      <w:r w:rsidRPr="006A658A">
        <w:rPr>
          <w:i/>
          <w:iCs/>
        </w:rPr>
        <w:t xml:space="preserve">Noot. </w:t>
      </w:r>
      <w:r w:rsidRPr="006A658A">
        <w:t>Herdrukt van “Using neural nets to recognize handwritten dig</w:t>
      </w:r>
      <w:r w:rsidR="000F2691">
        <w:t>its”, door Nielsen, M., (2017</w:t>
      </w:r>
      <w:r w:rsidR="006E73B8">
        <w:t>, december</w:t>
      </w:r>
      <w:r w:rsidRPr="006A658A">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t>
      </w:r>
      <w:proofErr w:type="spellStart"/>
      <w:r w:rsidR="00213273">
        <w:t>w</w:t>
      </w:r>
      <w:r w:rsidR="00213273">
        <w:rPr>
          <w:vertAlign w:val="subscript"/>
        </w:rPr>
        <w:t>n</w:t>
      </w:r>
      <w:proofErr w:type="spellEnd"/>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3" w:name="_Toc516584250"/>
      <w:r>
        <w:t>Activation Functions</w:t>
      </w:r>
      <w:bookmarkEnd w:id="63"/>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2D583D">
        <w:t xml:space="preserve">Figuur </w:t>
      </w:r>
      <w:r w:rsidR="002D583D">
        <w:rPr>
          <w:noProof/>
        </w:rPr>
        <w:t>9</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2D583D">
        <w:t xml:space="preserve">Figuur </w:t>
      </w:r>
      <w:r w:rsidR="002D583D">
        <w:rPr>
          <w:noProof/>
        </w:rPr>
        <w:t>10</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06452DE" wp14:editId="33CBE484">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64" w:name="_Ref515461170"/>
      <w:bookmarkStart w:id="65" w:name="_Toc516584276"/>
      <w:r>
        <w:t xml:space="preserve">Figuur </w:t>
      </w:r>
      <w:fldSimple w:instr=" SEQ Figuur \* ARABIC ">
        <w:r w:rsidR="002D583D">
          <w:rPr>
            <w:noProof/>
          </w:rPr>
          <w:t>9</w:t>
        </w:r>
      </w:fldSimple>
      <w:bookmarkEnd w:id="64"/>
      <w:r>
        <w:t>: Standaard sigmoïd formule</w:t>
      </w:r>
      <w:bookmarkEnd w:id="65"/>
    </w:p>
    <w:p w:rsidR="001B1CD6" w:rsidRDefault="001B3E14" w:rsidP="00213273">
      <w:r w:rsidRPr="00303013">
        <w:t xml:space="preserve"> </w:t>
      </w:r>
    </w:p>
    <w:p w:rsidR="005508B8" w:rsidRDefault="005508B8" w:rsidP="005508B8">
      <w:pPr>
        <w:keepNext/>
        <w:ind w:left="0"/>
      </w:pPr>
      <w:r>
        <w:rPr>
          <w:noProof/>
        </w:rPr>
        <w:drawing>
          <wp:inline distT="0" distB="0" distL="0" distR="0" wp14:anchorId="300A7BF0" wp14:editId="1D4173D1">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66" w:name="_Ref515461645"/>
      <w:bookmarkStart w:id="67" w:name="_Toc516584277"/>
      <w:r>
        <w:t xml:space="preserve">Figuur </w:t>
      </w:r>
      <w:fldSimple w:instr=" SEQ Figuur \* ARABIC ">
        <w:r w:rsidR="002D583D">
          <w:rPr>
            <w:noProof/>
          </w:rPr>
          <w:t>10</w:t>
        </w:r>
      </w:fldSimple>
      <w:bookmarkEnd w:id="66"/>
      <w:r>
        <w:t>: Plot van de sigmoïd formule</w:t>
      </w:r>
      <w:bookmarkEnd w:id="67"/>
    </w:p>
    <w:p w:rsidR="00215622" w:rsidRDefault="00556FBB" w:rsidP="00556FBB">
      <w:pPr>
        <w:ind w:left="0"/>
      </w:pPr>
      <w:r>
        <w:rPr>
          <w:i/>
          <w:iCs/>
        </w:rPr>
        <w:t xml:space="preserve">Noot. </w:t>
      </w:r>
      <w:r>
        <w:t>Herdrukt van “Using neural nets to recognize handwritten digits”</w:t>
      </w:r>
      <w:r w:rsidR="000F2691">
        <w:t>, door Nielsen, M., (2017</w:t>
      </w:r>
      <w:r w:rsidR="006E73B8">
        <w:t>, december</w:t>
      </w:r>
      <w:r>
        <w:t>). Geraadpleegd van http://neuralnetworksanddeeplearning.com/chap1.html</w:t>
      </w:r>
    </w:p>
    <w:p w:rsidR="00A05A25" w:rsidRDefault="00A05A25" w:rsidP="00A05A25"/>
    <w:p w:rsidR="00556FBB" w:rsidRDefault="00556FBB" w:rsidP="00215622">
      <w:r>
        <w:t xml:space="preserve">Volgens </w:t>
      </w:r>
      <w:proofErr w:type="spellStart"/>
      <w:r>
        <w:t>Rojas</w:t>
      </w:r>
      <w:proofErr w:type="spellEnd"/>
      <w:r>
        <w:t xml:space="preserve">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2D583D">
        <w:t xml:space="preserve">Figuur </w:t>
      </w:r>
      <w:r w:rsidR="002D583D">
        <w:rPr>
          <w:noProof/>
        </w:rPr>
        <w:t>11</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7304D34B" wp14:editId="1B2AD132">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68" w:name="_Ref515463099"/>
      <w:bookmarkStart w:id="69" w:name="_Toc516584278"/>
      <w:r>
        <w:t xml:space="preserve">Figuur </w:t>
      </w:r>
      <w:fldSimple w:instr=" SEQ Figuur \* ARABIC ">
        <w:r w:rsidR="002D583D">
          <w:rPr>
            <w:noProof/>
          </w:rPr>
          <w:t>11</w:t>
        </w:r>
      </w:fldSimple>
      <w:bookmarkEnd w:id="68"/>
      <w:r>
        <w:t xml:space="preserve">: Plot van de </w:t>
      </w:r>
      <w:r w:rsidR="007F5DEA">
        <w:t xml:space="preserve">standaard </w:t>
      </w:r>
      <w:r>
        <w:t>ReLU</w:t>
      </w:r>
      <w:bookmarkEnd w:id="69"/>
    </w:p>
    <w:p w:rsidR="00A973A6" w:rsidRDefault="00A973A6" w:rsidP="00A973A6">
      <w:pPr>
        <w:ind w:left="0"/>
      </w:pPr>
      <w:r>
        <w:rPr>
          <w:i/>
          <w:iCs/>
        </w:rPr>
        <w:t xml:space="preserve">Noot. </w:t>
      </w:r>
      <w:r w:rsidR="007F5DEA">
        <w:t>Aangepast</w:t>
      </w:r>
      <w:r>
        <w:t xml:space="preserve"> van “Rectified-Linear unit </w:t>
      </w:r>
      <w:r w:rsidR="00691A0B">
        <w:t>Layer”, door Santos, L., (2018</w:t>
      </w:r>
      <w: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w:t>
      </w:r>
      <w:proofErr w:type="spellStart"/>
      <w:r>
        <w:t>Sharma</w:t>
      </w:r>
      <w:proofErr w:type="spellEnd"/>
      <w:r>
        <w:t xml:space="preserve"> de voor- en nadelen van de ReLU formule. </w:t>
      </w:r>
      <w:r w:rsidR="00280926">
        <w:t xml:space="preserve">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w:t>
      </w:r>
      <w:proofErr w:type="spellStart"/>
      <w:r w:rsidR="00280926">
        <w:t>Sharma</w:t>
      </w:r>
      <w:proofErr w:type="spellEnd"/>
      <w:r w:rsidR="00280926">
        <w:t xml:space="preserve">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2D583D">
        <w:t xml:space="preserve">Figuur </w:t>
      </w:r>
      <w:r w:rsidR="002D583D">
        <w:rPr>
          <w:noProof/>
        </w:rPr>
        <w:t>12</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54A822AF" wp14:editId="51478444">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0" w:name="_Ref515524324"/>
      <w:bookmarkStart w:id="71" w:name="_Toc516584279"/>
      <w:r>
        <w:t xml:space="preserve">Figuur </w:t>
      </w:r>
      <w:fldSimple w:instr=" SEQ Figuur \* ARABIC ">
        <w:r w:rsidR="002D583D">
          <w:rPr>
            <w:noProof/>
          </w:rPr>
          <w:t>12</w:t>
        </w:r>
      </w:fldSimple>
      <w:bookmarkEnd w:id="70"/>
      <w:r>
        <w:t>: Plot van de leaky ReLU</w:t>
      </w:r>
      <w:bookmarkEnd w:id="71"/>
    </w:p>
    <w:p w:rsidR="007F5DEA" w:rsidRDefault="007F5DEA" w:rsidP="007F5DEA">
      <w:pPr>
        <w:ind w:left="0"/>
      </w:pPr>
      <w:r w:rsidRPr="007F5DEA">
        <w:rPr>
          <w:i/>
        </w:rPr>
        <w:t>Noot.</w:t>
      </w:r>
      <w:r w:rsidRPr="007F5DEA">
        <w:t xml:space="preserve"> Aangepast van “</w:t>
      </w:r>
      <w:proofErr w:type="spellStart"/>
      <w:r w:rsidRPr="007F5DEA">
        <w:t>Deep</w:t>
      </w:r>
      <w:proofErr w:type="spellEnd"/>
      <w:r w:rsidRPr="007F5DEA">
        <w:t xml:space="preserve"> Learning Class #1 – Go </w:t>
      </w:r>
      <w:proofErr w:type="spellStart"/>
      <w:r w:rsidRPr="007F5DEA">
        <w:t>Deep</w:t>
      </w:r>
      <w:proofErr w:type="spellEnd"/>
      <w:r w:rsidRPr="007F5DEA">
        <w:t xml:space="preserve">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2" w:name="_Ref515526435"/>
      <w:bookmarkStart w:id="73" w:name="_Toc516584251"/>
      <w:r>
        <w:t>Genetic algorithms</w:t>
      </w:r>
      <w:bookmarkEnd w:id="72"/>
      <w:bookmarkEnd w:id="73"/>
    </w:p>
    <w:p w:rsidR="00D63C85" w:rsidRDefault="00D52B12" w:rsidP="003C257C">
      <w:r>
        <w:t xml:space="preserve">Volgens </w:t>
      </w:r>
      <w:proofErr w:type="spellStart"/>
      <w:r w:rsidRPr="00D52B12">
        <w:t>Tutorials</w:t>
      </w:r>
      <w:proofErr w:type="spellEnd"/>
      <w:r w:rsidRPr="00D52B12">
        <w:t xml:space="preserve"> Point (I) </w:t>
      </w:r>
      <w:proofErr w:type="spellStart"/>
      <w:r w:rsidRPr="00D52B12">
        <w:t>Pvt</w:t>
      </w:r>
      <w:proofErr w:type="spellEnd"/>
      <w:r w:rsidRPr="00D52B12">
        <w: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2D583D">
        <w:t xml:space="preserve">Figuur </w:t>
      </w:r>
      <w:r w:rsidR="002D583D">
        <w:rPr>
          <w:noProof/>
        </w:rPr>
        <w:t>13</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3FAA05BC" wp14:editId="78AADFC0">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74" w:name="_Ref515527414"/>
      <w:bookmarkStart w:id="75" w:name="_Toc516584280"/>
      <w:r>
        <w:t xml:space="preserve">Figuur </w:t>
      </w:r>
      <w:fldSimple w:instr=" SEQ Figuur \* ARABIC ">
        <w:r w:rsidR="002D583D">
          <w:rPr>
            <w:noProof/>
          </w:rPr>
          <w:t>13</w:t>
        </w:r>
      </w:fldSimple>
      <w:bookmarkEnd w:id="74"/>
      <w:r>
        <w:t>: Basis structuur en terminologie van GA's</w:t>
      </w:r>
      <w:bookmarkEnd w:id="75"/>
    </w:p>
    <w:p w:rsidR="00D63C85" w:rsidRDefault="00D63C85" w:rsidP="00D63C85">
      <w:pPr>
        <w:ind w:left="0"/>
      </w:pPr>
      <w:r>
        <w:rPr>
          <w:i/>
          <w:iCs/>
        </w:rPr>
        <w:t xml:space="preserve">Noot. </w:t>
      </w:r>
      <w:r>
        <w:t xml:space="preserve">Herdrukt van “Genetic Algorithms”, door </w:t>
      </w:r>
      <w:proofErr w:type="spellStart"/>
      <w:r>
        <w:t>Tutorials</w:t>
      </w:r>
      <w:proofErr w:type="spellEnd"/>
      <w:r>
        <w:t xml:space="preserve"> Point (I) </w:t>
      </w:r>
      <w:proofErr w:type="spellStart"/>
      <w:r>
        <w:t>Pvt</w:t>
      </w:r>
      <w:proofErr w:type="spellEnd"/>
      <w:r>
        <w: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76" w:name="_Ref515531939"/>
      <w:bookmarkStart w:id="77" w:name="_Toc516584252"/>
      <w:r>
        <w:t>Neuro Evolution of Augmenting Topologies</w:t>
      </w:r>
      <w:bookmarkEnd w:id="76"/>
      <w:bookmarkEnd w:id="77"/>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2D583D">
        <w:t xml:space="preserve">Figuur </w:t>
      </w:r>
      <w:r w:rsidR="002D583D">
        <w:rPr>
          <w:noProof/>
        </w:rPr>
        <w:t>14</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4E56BC83" wp14:editId="708ADFDA">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78" w:name="_Ref515530521"/>
      <w:bookmarkStart w:id="79" w:name="_Toc516584281"/>
      <w:r>
        <w:t xml:space="preserve">Figuur </w:t>
      </w:r>
      <w:fldSimple w:instr=" SEQ Figuur \* ARABIC ">
        <w:r w:rsidR="002D583D">
          <w:rPr>
            <w:noProof/>
          </w:rPr>
          <w:t>14</w:t>
        </w:r>
      </w:fldSimple>
      <w:bookmarkEnd w:id="78"/>
      <w:r>
        <w:t>: Aanvullende mutatiemogelijkheden van het NEAT algoritme</w:t>
      </w:r>
      <w:bookmarkEnd w:id="79"/>
    </w:p>
    <w:p w:rsidR="00E40F0F" w:rsidRPr="00E40F0F" w:rsidRDefault="00E40F0F" w:rsidP="00E40F0F">
      <w:pPr>
        <w:ind w:left="0"/>
      </w:pPr>
      <w:r>
        <w:rPr>
          <w:i/>
          <w:iCs/>
        </w:rPr>
        <w:t xml:space="preserve">Noot. </w:t>
      </w:r>
      <w:r>
        <w:t>Herdrukt van “</w:t>
      </w:r>
      <w:r w:rsidRPr="00E40F0F">
        <w:rPr>
          <w:iCs/>
          <w:noProof/>
        </w:rPr>
        <w:t>Efficient Evolution of Neural Networks though Complexification</w:t>
      </w:r>
      <w:r>
        <w:t xml:space="preserve">”, door Stanley, K., (2004). Geraadpleegd van </w:t>
      </w:r>
      <w:r w:rsidRPr="00E40F0F">
        <w:t>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0" w:name="_Toc516584253"/>
      <w:r>
        <w:lastRenderedPageBreak/>
        <w:t>Onderzoek</w:t>
      </w:r>
      <w:bookmarkEnd w:id="80"/>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1" w:name="_Toc516584254"/>
      <w:r>
        <w:t>Data onderzoek</w:t>
      </w:r>
      <w:bookmarkEnd w:id="81"/>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realistische simulaties uit te kunnen voeren?</w:t>
      </w:r>
    </w:p>
    <w:p w:rsidR="00C2287B" w:rsidRDefault="00C2287B" w:rsidP="00DE47CF"/>
    <w:p w:rsidR="0086072A" w:rsidRDefault="0086072A" w:rsidP="0086072A">
      <w:pPr>
        <w:pStyle w:val="Kop3"/>
      </w:pPr>
      <w:bookmarkStart w:id="82" w:name="_Toc516584255"/>
      <w:r>
        <w:t>Wat is een realistische simulatie?</w:t>
      </w:r>
      <w:bookmarkEnd w:id="82"/>
    </w:p>
    <w:p w:rsidR="0086072A" w:rsidRDefault="004A50DF" w:rsidP="00DE47CF">
      <w:r>
        <w:t xml:space="preserve">Een realistische simulatie is een simulatie die </w:t>
      </w:r>
      <w:r w:rsidR="00912456">
        <w:t xml:space="preserve">zo veel mogelijk is gebaseerd op de werkelijkheid. </w:t>
      </w:r>
      <w:r w:rsidR="00BF1F20">
        <w:t>Dit betekent</w:t>
      </w:r>
      <w:r w:rsidR="00912456">
        <w:t xml:space="preserve"> dat </w:t>
      </w:r>
      <w:r w:rsidR="00BF1F20">
        <w:t xml:space="preserve">voor dit onderzoek </w:t>
      </w:r>
      <w:r w:rsidR="00912456">
        <w:t xml:space="preserve">de simulatie zo veel mogelijk rekening moet houden met de informatie die is </w:t>
      </w:r>
      <w:r w:rsidR="008313B9">
        <w:t>vergaard</w:t>
      </w:r>
      <w:r w:rsidR="00912456">
        <w:t xml:space="preserve"> over de rollenfabriek van TN (zie hoofdstuk</w:t>
      </w:r>
      <w:r w:rsidR="00C106E4">
        <w:t xml:space="preserve"> </w:t>
      </w:r>
      <w:r w:rsidR="00C106E4">
        <w:fldChar w:fldCharType="begin"/>
      </w:r>
      <w:r w:rsidR="00C106E4">
        <w:instrText xml:space="preserve"> REF _Ref515532250 \r \h </w:instrText>
      </w:r>
      <w:r w:rsidR="00C106E4">
        <w:fldChar w:fldCharType="separate"/>
      </w:r>
      <w:r w:rsidR="002D583D">
        <w:t>4.1</w:t>
      </w:r>
      <w:r w:rsidR="00C106E4">
        <w:fldChar w:fldCharType="end"/>
      </w:r>
      <w:r w:rsidR="00912456">
        <w:t>)</w:t>
      </w:r>
      <w:r w:rsidR="00BF1F20">
        <w:t>.</w:t>
      </w:r>
    </w:p>
    <w:p w:rsidR="0086072A" w:rsidRDefault="0086072A" w:rsidP="00DE47CF"/>
    <w:p w:rsidR="008800B7" w:rsidRDefault="008800B7" w:rsidP="002D1E0D">
      <w:pPr>
        <w:pStyle w:val="Kop3"/>
      </w:pPr>
      <w:bookmarkStart w:id="83" w:name="_Toc516584256"/>
      <w:r>
        <w:t>Basis gegevens</w:t>
      </w:r>
      <w:bookmarkEnd w:id="83"/>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84" w:name="_Toc516584257"/>
      <w:r>
        <w:t>Data uit E</w:t>
      </w:r>
      <w:r w:rsidR="00660C15">
        <w:t>KB Manufacturing Intelligence</w:t>
      </w:r>
      <w:bookmarkEnd w:id="84"/>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2D583D">
        <w:t xml:space="preserve">Figuur </w:t>
      </w:r>
      <w:r w:rsidR="002D583D">
        <w:rPr>
          <w:noProof/>
        </w:rPr>
        <w:t>15</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w:t>
      </w:r>
      <w:r w:rsidR="00403702">
        <w:rPr>
          <w:noProof/>
        </w:rPr>
        <w:lastRenderedPageBreak/>
        <w:t>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A96BD5" w:rsidP="00460E3F">
      <w:pPr>
        <w:keepNext/>
        <w:ind w:left="0"/>
      </w:pPr>
      <w:r>
        <w:rPr>
          <w:noProof/>
          <w:sz w:val="22"/>
          <w:szCs w:val="22"/>
        </w:rPr>
        <w:drawing>
          <wp:inline distT="0" distB="0" distL="0" distR="0" wp14:anchorId="1ABAAE7A" wp14:editId="06C4309A">
            <wp:extent cx="4320000" cy="4719634"/>
            <wp:effectExtent l="0" t="0" r="4445"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y7mZ0hwXJaEX_TFPbeucWP4noUSYezhSSDps95cU7TfqcAo2p93-db6F6PMve2HiI5H6t2Xv4smCKsTR_5HVj8h9zJCE90SX32lyCuuWNg2EGAQjwnWcU3K_56v5zcSG3XFQqE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20000" cy="4719634"/>
                    </a:xfrm>
                    <a:prstGeom prst="rect">
                      <a:avLst/>
                    </a:prstGeom>
                    <a:noFill/>
                    <a:ln>
                      <a:noFill/>
                    </a:ln>
                  </pic:spPr>
                </pic:pic>
              </a:graphicData>
            </a:graphic>
          </wp:inline>
        </w:drawing>
      </w:r>
    </w:p>
    <w:p w:rsidR="00A96BD5" w:rsidRDefault="00A96BD5" w:rsidP="00A96BD5">
      <w:pPr>
        <w:pStyle w:val="Bijschrift"/>
      </w:pPr>
      <w:bookmarkStart w:id="85" w:name="_Ref514938618"/>
      <w:bookmarkStart w:id="86" w:name="_Toc516584282"/>
      <w:r>
        <w:t xml:space="preserve">Figuur </w:t>
      </w:r>
      <w:fldSimple w:instr=" SEQ Figuur \* ARABIC ">
        <w:r w:rsidR="002D583D">
          <w:rPr>
            <w:noProof/>
          </w:rPr>
          <w:t>15</w:t>
        </w:r>
      </w:fldSimple>
      <w:bookmarkEnd w:id="85"/>
      <w:r>
        <w:t>: EMI database diagram</w:t>
      </w:r>
      <w:bookmarkEnd w:id="86"/>
    </w:p>
    <w:p w:rsidR="00D03175" w:rsidRDefault="00460E3F" w:rsidP="00460E3F">
      <w:pPr>
        <w:ind w:left="0"/>
      </w:pPr>
      <w:r>
        <w:rPr>
          <w:i/>
        </w:rPr>
        <w:t xml:space="preserve">Noot. </w:t>
      </w:r>
      <w:r>
        <w:t>Aangepast van “EMI database diagram”, door EKB, 2018, 1 februari. Geraadpleegd van EMI database</w:t>
      </w:r>
      <w:r w:rsidR="00E54E45">
        <w:rPr>
          <w:rStyle w:val="Voetnootmarkering"/>
        </w:rPr>
        <w:footnoteReference w:id="2"/>
      </w:r>
    </w:p>
    <w:p w:rsidR="00D03175" w:rsidRDefault="00D03175" w:rsidP="00460E3F">
      <w:pPr>
        <w:ind w:left="0"/>
      </w:pPr>
    </w:p>
    <w:p w:rsidR="00161230" w:rsidRDefault="00161230" w:rsidP="00161230">
      <w:pPr>
        <w:pStyle w:val="Kop3"/>
      </w:pPr>
      <w:bookmarkStart w:id="87" w:name="_Toc516584258"/>
      <w:r>
        <w:t>Uitzonderingen</w:t>
      </w:r>
      <w:bookmarkEnd w:id="87"/>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 xml:space="preserve">In het geval dat producten extern worden gehard zijn er in de EMI- en </w:t>
      </w:r>
      <w:proofErr w:type="spellStart"/>
      <w:r>
        <w:t>VisualFlow</w:t>
      </w:r>
      <w:proofErr w:type="spellEnd"/>
      <w:r>
        <w:t xml:space="preserve">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88" w:name="_Toc516584259"/>
      <w:r>
        <w:lastRenderedPageBreak/>
        <w:t>Externe data</w:t>
      </w:r>
      <w:bookmarkEnd w:id="88"/>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w:t>
      </w:r>
      <w:proofErr w:type="spellStart"/>
      <w:r w:rsidR="00307CBA">
        <w:t>VisualFlow</w:t>
      </w:r>
      <w:proofErr w:type="spellEnd"/>
      <w:r w:rsidR="00307CBA">
        <w:t>’</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 xml:space="preserve">Hierdoor kan voor elke productielijn aan het begin van de simulatie periode de buffervoorraden opgehaald en berekend worden uit </w:t>
      </w:r>
      <w:proofErr w:type="spellStart"/>
      <w:r w:rsidR="00970BE5">
        <w:t>VisualFlow</w:t>
      </w:r>
      <w:proofErr w:type="spellEnd"/>
      <w:r w:rsidR="00970BE5">
        <w:t>.</w:t>
      </w:r>
    </w:p>
    <w:p w:rsidR="003748AB" w:rsidRDefault="003748AB" w:rsidP="00140663"/>
    <w:p w:rsidR="00E44EAA" w:rsidRDefault="00E44EAA" w:rsidP="00140663">
      <w:r>
        <w:t xml:space="preserve">Ook de trommels van de rollenfabriek van TN staan niet geregistreerd in de EMI database. Zoals aangegeven in het </w:t>
      </w:r>
      <w:r>
        <w:fldChar w:fldCharType="begin"/>
      </w:r>
      <w:r>
        <w:instrText xml:space="preserve"> REF _Ref515347470 \h </w:instrText>
      </w:r>
      <w:r>
        <w:fldChar w:fldCharType="separate"/>
      </w:r>
      <w:r w:rsidR="002D583D">
        <w:t>Theoretisch Kader</w:t>
      </w:r>
      <w:r>
        <w:fldChar w:fldCharType="end"/>
      </w:r>
      <w:r>
        <w:t xml:space="preserve"> zijn de trommels niet van groot belang voor de simulatie. Wel kan de gemiddelde productiesnelheid van de trommels uit de data van </w:t>
      </w:r>
      <w:proofErr w:type="spellStart"/>
      <w:r>
        <w:t>VisualFlow</w:t>
      </w:r>
      <w:proofErr w:type="spellEnd"/>
      <w:r>
        <w:t xml:space="preserve"> berekend worden.</w:t>
      </w:r>
    </w:p>
    <w:p w:rsidR="00396F7A" w:rsidRDefault="00396F7A" w:rsidP="002D1E0D">
      <w:pPr>
        <w:pStyle w:val="Kop3"/>
      </w:pPr>
      <w:bookmarkStart w:id="89" w:name="_Toc516584260"/>
      <w:r>
        <w:t>Conclusie</w:t>
      </w:r>
      <w:bookmarkEnd w:id="89"/>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realistische simulaties uit te kunnen voeren?</w:t>
      </w:r>
    </w:p>
    <w:p w:rsidR="00C55BB7" w:rsidRDefault="00C55BB7" w:rsidP="00C55BB7"/>
    <w:p w:rsidR="00356D8F" w:rsidRDefault="00356D8F" w:rsidP="00C55BB7"/>
    <w:p w:rsidR="00CF2A2D"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E92FF2">
        <w:fldChar w:fldCharType="begin"/>
      </w:r>
      <w:r w:rsidR="00E92FF2">
        <w:instrText xml:space="preserve"> REF _Ref516135199 \h </w:instrText>
      </w:r>
      <w:r w:rsidR="00E92FF2">
        <w:fldChar w:fldCharType="separate"/>
      </w:r>
      <w:r w:rsidR="002D583D">
        <w:t xml:space="preserve">Figuur </w:t>
      </w:r>
      <w:r w:rsidR="002D583D">
        <w:rPr>
          <w:noProof/>
        </w:rPr>
        <w:t>16</w:t>
      </w:r>
      <w:r w:rsidR="00E92FF2">
        <w:fldChar w:fldCharType="end"/>
      </w:r>
      <w:r w:rsidR="00E92FF2">
        <w:t xml:space="preserve"> met daarbij welke tabellen welke basis gegevens bevatten.</w:t>
      </w:r>
    </w:p>
    <w:p w:rsidR="00CF2A2D" w:rsidRDefault="00CF2A2D" w:rsidP="00C55BB7"/>
    <w:p w:rsidR="00E92FF2" w:rsidRDefault="00941CFD" w:rsidP="00284ED5">
      <w:pPr>
        <w:keepNext/>
        <w:ind w:left="0"/>
      </w:pPr>
      <w:r>
        <w:rPr>
          <w:noProof/>
        </w:rPr>
        <w:drawing>
          <wp:inline distT="0" distB="0" distL="0" distR="0" wp14:anchorId="24B45371" wp14:editId="34F1CFF9">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E92FF2" w:rsidRDefault="00E92FF2" w:rsidP="00E92FF2">
      <w:pPr>
        <w:pStyle w:val="Bijschrift"/>
      </w:pPr>
      <w:bookmarkStart w:id="90" w:name="_Ref516135199"/>
      <w:bookmarkStart w:id="91" w:name="_Toc516584283"/>
      <w:r>
        <w:t xml:space="preserve">Figuur </w:t>
      </w:r>
      <w:fldSimple w:instr=" SEQ Figuur \* ARABIC ">
        <w:r w:rsidR="002D583D">
          <w:rPr>
            <w:noProof/>
          </w:rPr>
          <w:t>16</w:t>
        </w:r>
      </w:fldSimple>
      <w:bookmarkEnd w:id="90"/>
      <w:r>
        <w:t>: Data uit de EMI database en externe</w:t>
      </w:r>
      <w:r>
        <w:rPr>
          <w:noProof/>
        </w:rPr>
        <w:t xml:space="preserve"> bronnen</w:t>
      </w:r>
      <w:bookmarkEnd w:id="91"/>
    </w:p>
    <w:p w:rsidR="00E92FF2" w:rsidRDefault="00451DA3" w:rsidP="00451DA3">
      <w:pPr>
        <w:ind w:left="0"/>
      </w:pPr>
      <w:r>
        <w:rPr>
          <w:i/>
        </w:rPr>
        <w:t xml:space="preserve">Noot. </w:t>
      </w:r>
      <w:r>
        <w:t>Aangepast van “EMI database diagram”, door EKB, 2018, 1 februari. Geraadpleegd van EMI database</w:t>
      </w:r>
      <w:r w:rsidR="00E70FDA">
        <w:rPr>
          <w:rStyle w:val="Voetnootmarkering"/>
        </w:rPr>
        <w:footnoteReference w:id="3"/>
      </w:r>
    </w:p>
    <w:p w:rsidR="00451DA3" w:rsidRDefault="00451DA3" w:rsidP="00451DA3"/>
    <w:p w:rsidR="001074FE" w:rsidRDefault="00E92FF2" w:rsidP="00C55BB7">
      <w:r>
        <w:t xml:space="preserve">De overige basis gegevens zijn terug te vinden in de database van </w:t>
      </w:r>
      <w:proofErr w:type="spellStart"/>
      <w:r>
        <w:t>VisualFlow</w:t>
      </w:r>
      <w:proofErr w:type="spellEnd"/>
      <w:r>
        <w:t xml:space="preserve"> die in beheer is van TN.</w:t>
      </w:r>
      <w:r w:rsidR="001074FE">
        <w:br w:type="page"/>
      </w:r>
    </w:p>
    <w:p w:rsidR="001074FE" w:rsidRDefault="003C6696" w:rsidP="001074FE">
      <w:pPr>
        <w:pStyle w:val="Kop2"/>
      </w:pPr>
      <w:bookmarkStart w:id="92" w:name="_Toc516584261"/>
      <w:r>
        <w:lastRenderedPageBreak/>
        <w:t>Simulatie onderzoek</w:t>
      </w:r>
      <w:bookmarkEnd w:id="92"/>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9C505A" w:rsidP="00161230">
      <w:pPr>
        <w:jc w:val="center"/>
        <w:rPr>
          <w:i/>
        </w:rPr>
      </w:pPr>
      <w:r>
        <w:rPr>
          <w:i/>
        </w:rPr>
        <w:t>Hoe kunnen de simulaties gebaseerd worden op de werkeli</w:t>
      </w:r>
      <w:r w:rsidR="00161230">
        <w:rPr>
          <w:i/>
        </w:rPr>
        <w:t>jkheid met de beschikbare data?</w:t>
      </w:r>
    </w:p>
    <w:p w:rsidR="00CC28E3" w:rsidRPr="00161230" w:rsidRDefault="00CC28E3" w:rsidP="00161230"/>
    <w:p w:rsidR="00265BBB" w:rsidRDefault="00265BBB" w:rsidP="002D1E0D">
      <w:pPr>
        <w:pStyle w:val="Kop3"/>
      </w:pPr>
      <w:bookmarkStart w:id="93" w:name="_Ref516471442"/>
      <w:bookmarkStart w:id="94" w:name="_Toc516584262"/>
      <w:r>
        <w:t>Simulatie software</w:t>
      </w:r>
      <w:r w:rsidR="00A4724D">
        <w:t xml:space="preserve"> keuze</w:t>
      </w:r>
      <w:bookmarkEnd w:id="93"/>
      <w:bookmarkEnd w:id="94"/>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 xml:space="preserve">en </w:t>
      </w:r>
      <w:proofErr w:type="spellStart"/>
      <w:r>
        <w:t>VisualFlow</w:t>
      </w:r>
      <w:proofErr w:type="spellEnd"/>
      <w:r>
        <w:t xml:space="preserve"> database te kunnen gebruiken.</w:t>
      </w:r>
    </w:p>
    <w:p w:rsidR="00E51602" w:rsidRDefault="00E51602" w:rsidP="00E74B82"/>
    <w:p w:rsidR="00E74B82" w:rsidRDefault="00E51602" w:rsidP="00E74B82">
      <w:r>
        <w:t xml:space="preserve">In overleg </w:t>
      </w:r>
      <w:r w:rsidR="00A338C1">
        <w:t xml:space="preserve">met de bedrijfsbegeleider is vastgelegd dat de simulatie 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A338C1" w:rsidRDefault="00A338C1" w:rsidP="00E74B82"/>
    <w:p w:rsidR="008372A3" w:rsidRDefault="008372A3" w:rsidP="008372A3">
      <w:pPr>
        <w:pStyle w:val="Bijschrift"/>
      </w:pPr>
      <w:bookmarkStart w:id="95" w:name="_Ref516146730"/>
      <w:bookmarkStart w:id="96" w:name="_Toc516584288"/>
      <w:r>
        <w:t xml:space="preserve">Tabel </w:t>
      </w:r>
      <w:fldSimple w:instr=" SEQ Tabel \* ARABIC ">
        <w:r w:rsidR="002D583D">
          <w:rPr>
            <w:noProof/>
          </w:rPr>
          <w:t>4</w:t>
        </w:r>
      </w:fldSimple>
      <w:bookmarkEnd w:id="95"/>
      <w:r>
        <w:t>: Simulatie software requirements</w:t>
      </w:r>
      <w:bookmarkEnd w:id="96"/>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proofErr w:type="spellStart"/>
            <w:r>
              <w:rPr>
                <w:b/>
                <w:bCs/>
                <w:smallCaps/>
                <w:color w:val="FFFFFF"/>
                <w:szCs w:val="18"/>
              </w:rPr>
              <w:t>AnyLogic</w:t>
            </w:r>
            <w:proofErr w:type="spellEnd"/>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proofErr w:type="spellStart"/>
            <w:r>
              <w:rPr>
                <w:b/>
                <w:bCs/>
                <w:smallCaps/>
                <w:color w:val="FFFFFF"/>
                <w:szCs w:val="18"/>
              </w:rPr>
              <w:t>FlexSim</w:t>
            </w:r>
            <w:proofErr w:type="spellEnd"/>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B61CE0">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roofErr w:type="spellStart"/>
            <w:r>
              <w:rPr>
                <w:b/>
                <w:bCs/>
                <w:smallCaps/>
                <w:color w:val="FFFFFF"/>
                <w:szCs w:val="18"/>
              </w:rPr>
              <w:t>AnyLogic</w:t>
            </w:r>
            <w:proofErr w:type="spellEnd"/>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r>
              <w:rPr>
                <w:b/>
                <w:bCs/>
                <w:smallCaps/>
                <w:color w:val="FFFFFF"/>
                <w:szCs w:val="18"/>
              </w:rPr>
              <w:t>Arena</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roofErr w:type="spellStart"/>
            <w:r>
              <w:rPr>
                <w:b/>
                <w:bCs/>
                <w:smallCaps/>
                <w:color w:val="FFFFFF"/>
                <w:szCs w:val="18"/>
              </w:rPr>
              <w:t>FlexSim</w:t>
            </w:r>
            <w:proofErr w:type="spellEnd"/>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r>
              <w:rPr>
                <w:b/>
                <w:bCs/>
                <w:smallCaps/>
                <w:color w:val="FFFFFF"/>
                <w:szCs w:val="18"/>
              </w:rPr>
              <w:t>JaamSim</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r>
              <w:rPr>
                <w:b/>
                <w:bCs/>
                <w:smallCaps/>
                <w:color w:val="FFFFFF"/>
                <w:szCs w:val="18"/>
              </w:rPr>
              <w:t>SIMUL8</w:t>
            </w: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2E0A2E" w:rsidP="00A4724D">
      <w:r>
        <w:t xml:space="preserve">Na het vaststellen van deze eisen zijn er </w:t>
      </w:r>
      <w:r w:rsidR="00211822">
        <w:t>verschillende softwarepakketten vergeleken en gescoord (</w:t>
      </w:r>
      <w:r w:rsidR="00211822">
        <w:fldChar w:fldCharType="begin"/>
      </w:r>
      <w:r w:rsidR="00211822">
        <w:instrText xml:space="preserve"> REF _Ref516146730 \h </w:instrText>
      </w:r>
      <w:r w:rsidR="00211822">
        <w:fldChar w:fldCharType="separate"/>
      </w:r>
      <w:r w:rsidR="002D583D">
        <w:t xml:space="preserve">Tabel </w:t>
      </w:r>
      <w:r w:rsidR="002D583D">
        <w:rPr>
          <w:noProof/>
        </w:rPr>
        <w:t>4</w:t>
      </w:r>
      <w:r w:rsidR="00211822">
        <w:fldChar w:fldCharType="end"/>
      </w:r>
      <w:r w:rsidR="00211822">
        <w:t xml:space="preserve">). </w:t>
      </w:r>
      <w:r w:rsidR="00781A37">
        <w:t xml:space="preserve">Opvallend is dat er maar een enkel softwarepakket zowel open source als voor commercieel gebruik beschikbaar is. Ook na verder onderzoek van andere softwarepakketten via onder andere </w:t>
      </w:r>
      <w:r w:rsidR="00507580">
        <w:t xml:space="preserve">capterra.com zijn er geen open source softwarepakketten gevonden die hieraan </w:t>
      </w:r>
      <w:r w:rsidR="00507580">
        <w:lastRenderedPageBreak/>
        <w:t>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97" w:name="_Toc516584263"/>
      <w:r>
        <w:t>JaamSim</w:t>
      </w:r>
      <w:bookmarkEnd w:id="97"/>
    </w:p>
    <w:p w:rsidR="000C498E" w:rsidRDefault="00BD25CE" w:rsidP="0018739A">
      <w:r>
        <w:t xml:space="preserve">JaamSim is een gratis open source </w:t>
      </w:r>
      <w:r w:rsidR="00F01F45">
        <w:t>‘discrete event</w:t>
      </w:r>
      <w:r>
        <w:t xml:space="preserve"> </w:t>
      </w:r>
      <w:proofErr w:type="spellStart"/>
      <w:r>
        <w:t>sim</w:t>
      </w:r>
      <w:r w:rsidR="00F01F45">
        <w:t>ulation</w:t>
      </w:r>
      <w:proofErr w:type="spellEnd"/>
      <w:r w:rsidR="00F01F45">
        <w:t xml:space="preserve">’ softwarepakket. Volgens Allen, Spencer, Gibson et al. (2015) is een discrete event </w:t>
      </w:r>
      <w:proofErr w:type="spellStart"/>
      <w:r w:rsidR="00F01F45">
        <w:t>simulation</w:t>
      </w:r>
      <w:proofErr w:type="spellEnd"/>
      <w:r w:rsidR="00F01F45">
        <w:t xml:space="preserve">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284ED5" w:rsidRDefault="004D1767" w:rsidP="00284ED5">
      <w:pPr>
        <w:keepNext/>
        <w:ind w:left="0"/>
      </w:pPr>
      <w:r>
        <w:rPr>
          <w:noProof/>
        </w:rPr>
        <w:drawing>
          <wp:inline distT="0" distB="0" distL="0" distR="0" wp14:anchorId="6D529459" wp14:editId="37A9A3D0">
            <wp:extent cx="5760000" cy="5173344"/>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00" cy="5173344"/>
                    </a:xfrm>
                    <a:prstGeom prst="rect">
                      <a:avLst/>
                    </a:prstGeom>
                  </pic:spPr>
                </pic:pic>
              </a:graphicData>
            </a:graphic>
          </wp:inline>
        </w:drawing>
      </w:r>
    </w:p>
    <w:p w:rsidR="00291CC2" w:rsidRDefault="00291CC2" w:rsidP="00291CC2">
      <w:pPr>
        <w:ind w:left="0"/>
      </w:pPr>
      <w:r>
        <w:t xml:space="preserve">Rang, S. A. (2018, </w:t>
      </w:r>
      <w:r w:rsidR="00C55EE0">
        <w:t>11</w:t>
      </w:r>
      <w:r>
        <w:t xml:space="preserve"> juni). JaamSim GUI [Foto], Geraadpleegd van </w:t>
      </w:r>
      <w:r w:rsidR="00224039">
        <w:t>‘JaamSim (2018-03)’</w:t>
      </w:r>
    </w:p>
    <w:p w:rsidR="00FB1F41" w:rsidRDefault="00FB1F41" w:rsidP="00291CC2"/>
    <w:p w:rsidR="000B28CE" w:rsidRDefault="007A3138" w:rsidP="000B28CE">
      <w:r>
        <w:t>In bovenstaande f</w:t>
      </w:r>
      <w:r w:rsidR="000B28CE">
        <w:t xml:space="preserve">oto (Rang, 2018) is de GUI van JaamSim (2018) te zien. Het bovenste venster bevat standaard opties zoals het openen en opslaan van simulaties. Deze simulaties worden door JaamSim omgezet tot een </w:t>
      </w:r>
      <w:proofErr w:type="spellStart"/>
      <w:r w:rsidR="000B28CE">
        <w:t>config</w:t>
      </w:r>
      <w:proofErr w:type="spellEnd"/>
      <w:r w:rsidR="000B28CE">
        <w:t>-bestand met de “.</w:t>
      </w:r>
      <w:proofErr w:type="spellStart"/>
      <w:r w:rsidR="000B28CE">
        <w:t>cfg</w:t>
      </w:r>
      <w:proofErr w:type="spellEnd"/>
      <w:r w:rsidR="000B28CE">
        <w:t>”-extensie. Ook is er de optie om de simulatiesnelheid aan te passen of te pauzeren na een bepaalde tijd.</w:t>
      </w:r>
    </w:p>
    <w:p w:rsidR="004D5DA2" w:rsidRDefault="004D5DA2" w:rsidP="000B28CE"/>
    <w:p w:rsidR="004D5DA2" w:rsidRPr="004D5DA2" w:rsidRDefault="004D5DA2" w:rsidP="004D5DA2">
      <w:pPr>
        <w:pStyle w:val="Kop4"/>
      </w:pPr>
      <w:r w:rsidRPr="004D5DA2">
        <w:lastRenderedPageBreak/>
        <w:t>Productie</w:t>
      </w:r>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2D583D">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w:t>
      </w:r>
      <w:proofErr w:type="spellStart"/>
      <w:r w:rsidR="001D641D">
        <w:t>entities</w:t>
      </w:r>
      <w:proofErr w:type="spellEnd"/>
      <w:r w:rsidR="001D641D">
        <w:t xml:space="preserve">’ (entiteiten) ontvangt om te produceren. Als de machine al bezig is terwijl er een </w:t>
      </w:r>
      <w:proofErr w:type="spellStart"/>
      <w:r w:rsidR="001D641D">
        <w:t>entity</w:t>
      </w:r>
      <w:proofErr w:type="spellEnd"/>
      <w:r w:rsidR="001D641D">
        <w:t xml:space="preserve"> ontvangen wordt, wordt deze </w:t>
      </w:r>
      <w:proofErr w:type="spellStart"/>
      <w:r w:rsidR="001D641D">
        <w:t>entity</w:t>
      </w:r>
      <w:proofErr w:type="spellEnd"/>
      <w:r w:rsidR="001D641D">
        <w:t xml:space="preserve"> is de buffervoorraad (‘Queue1’) van de machine geplaatst totdat de machine klaar is. Hoe lang de machine doet over een </w:t>
      </w:r>
      <w:proofErr w:type="spellStart"/>
      <w:r w:rsidR="001D641D">
        <w:t>entity</w:t>
      </w:r>
      <w:proofErr w:type="spellEnd"/>
      <w:r w:rsidR="001D641D">
        <w:t xml:space="preserve"> is een invoerveld. De meeste invoervelden in JaamSim kunnen ook worden gevuld met een expressie. Hiermee kan externe data opgezocht worden</w:t>
      </w:r>
      <w:r w:rsidR="004D1767">
        <w:t xml:space="preserve"> zoals ook de trommeltijden uit </w:t>
      </w:r>
      <w:proofErr w:type="spellStart"/>
      <w:r w:rsidR="004D1767">
        <w:t>VisualFlow</w:t>
      </w:r>
      <w:proofErr w:type="spellEnd"/>
      <w:r w:rsidR="001D641D">
        <w:t>.</w:t>
      </w:r>
    </w:p>
    <w:p w:rsidR="00604BCE" w:rsidRDefault="001D641D" w:rsidP="000B28CE">
      <w:r>
        <w:t xml:space="preserve">Het object ‘FileToVector1’ kan van een tekstbestand een vector maken met waardes. Dit tekstbestand zou bijvoorbeeld informatie kunnen bevatten over de productiesnelheid van de </w:t>
      </w:r>
      <w:proofErr w:type="spellStart"/>
      <w:r>
        <w:t>entities</w:t>
      </w:r>
      <w:proofErr w:type="spellEnd"/>
      <w:r>
        <w:t>. Deze productiesnelheden kunnen dan worden ingelezen in het invoerveld van de productiesnelheid van object ‘Server1’</w:t>
      </w:r>
      <w:r w:rsidR="00C55EE0">
        <w:t xml:space="preserve"> met deze voorbeeld expressie: “[FileToVector1].Value(this.obj.ID) [s]”. Waarbij </w:t>
      </w:r>
      <w:r w:rsidR="00C33FFA">
        <w:t xml:space="preserve">“[s]” de tijdsaanduiding in seconden is en </w:t>
      </w:r>
      <w:r w:rsidR="00C55EE0">
        <w:t xml:space="preserve">“this.obj.ID” het ID-attribuut van de huidige </w:t>
      </w:r>
      <w:proofErr w:type="spellStart"/>
      <w:r w:rsidR="00C55EE0">
        <w:t>entity</w:t>
      </w:r>
      <w:proofErr w:type="spellEnd"/>
      <w:r w:rsidR="00C55EE0">
        <w:t xml:space="preserve"> is die op dit moment door de ‘Server1’ wordt geproduceerd.</w:t>
      </w:r>
      <w:r w:rsidR="00604BCE">
        <w:t xml:space="preserve"> Dit ID-attribuut wordt door het ‘Assign1’-object toegewezen aan de </w:t>
      </w:r>
      <w:proofErr w:type="spellStart"/>
      <w:r w:rsidR="00604BCE">
        <w:t>entities</w:t>
      </w:r>
      <w:proofErr w:type="spellEnd"/>
      <w:r w:rsidR="00604BCE">
        <w:t xml:space="preserve"> die vanaf de EntityGenerator1 komen. Deze ID’s veranderen gedurende de simulatie door het ‘TimeSeries1’-object waarin een lijst van tijdsaanduidingen staat met daarbij product-ID’s. Deze ID’s en tijdsaanduidingen kunnen worden ingeladen door een ander ‘</w:t>
      </w:r>
      <w:proofErr w:type="spellStart"/>
      <w:r w:rsidR="00604BCE">
        <w:t>FileToVector</w:t>
      </w:r>
      <w:proofErr w:type="spellEnd"/>
      <w:r w:rsidR="00604BCE">
        <w:t>’-object die de EMI-data bevat van de geproduceerde producten.</w:t>
      </w:r>
      <w:r w:rsidR="00FE10D0">
        <w:t xml:space="preserve"> In de foto staan geen extra </w:t>
      </w:r>
      <w:proofErr w:type="spellStart"/>
      <w:r w:rsidR="00FE10D0">
        <w:t>FileToVector</w:t>
      </w:r>
      <w:proofErr w:type="spellEnd"/>
      <w:r w:rsidR="00FE10D0">
        <w:t>-objecten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w:t>
      </w:r>
      <w:proofErr w:type="spellStart"/>
      <w:r>
        <w:t>EntityGenerator</w:t>
      </w:r>
      <w:proofErr w:type="spellEnd"/>
      <w:r>
        <w:t xml:space="preserve">’-object toe te voegen en de </w:t>
      </w:r>
      <w:proofErr w:type="spellStart"/>
      <w:r>
        <w:t>entities</w:t>
      </w:r>
      <w:proofErr w:type="spellEnd"/>
      <w:r>
        <w:t xml:space="preserve"> naar de bijbehorende buffer te sturen. Elke </w:t>
      </w:r>
      <w:proofErr w:type="spellStart"/>
      <w:r>
        <w:t>EntityGenerator</w:t>
      </w:r>
      <w:proofErr w:type="spellEnd"/>
      <w:r>
        <w:t xml:space="preserve"> heeft invoervelden voor de hoeveelheid </w:t>
      </w:r>
      <w:proofErr w:type="spellStart"/>
      <w:r>
        <w:t>entities</w:t>
      </w:r>
      <w:proofErr w:type="spellEnd"/>
      <w:r>
        <w:t xml:space="preserve"> die gegenereerd moeten worden en hoe vaak. Deze data kan via een extra ‘</w:t>
      </w:r>
      <w:proofErr w:type="spellStart"/>
      <w:r>
        <w:t>FileToVector</w:t>
      </w:r>
      <w:proofErr w:type="spellEnd"/>
      <w:r>
        <w:t xml:space="preserve">’-object worden ingeladen vanuit een tekstbestand die door EMI gegenereerd kan worden door de data uit </w:t>
      </w:r>
      <w:proofErr w:type="spellStart"/>
      <w:r>
        <w:t>VisualFlow</w:t>
      </w:r>
      <w:proofErr w:type="spellEnd"/>
      <w:r>
        <w:t xml:space="preserve">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w:t>
      </w:r>
      <w:proofErr w:type="spellStart"/>
      <w:r>
        <w:t>Probability</w:t>
      </w:r>
      <w:proofErr w:type="spellEnd"/>
      <w:r>
        <w:t xml:space="preserve"> Distribution’-objecten zoals te zien in het ‘Model Builder’-venster. Dit zijn objecten die willekeurige waardes kunnen genereren aan de hand van een waarschijnlijkheidsverd</w:t>
      </w:r>
      <w:r w:rsidR="004D5DA2">
        <w:t>eling. Dit is een formule van kansberekening. Deze ‘</w:t>
      </w:r>
      <w:proofErr w:type="spellStart"/>
      <w:r w:rsidR="004D5DA2">
        <w:t>Probability</w:t>
      </w:r>
      <w:proofErr w:type="spellEnd"/>
      <w:r w:rsidR="004D5DA2">
        <w:t xml:space="preserve"> Distribution’-objecten hebben de invoerwaardes minimum, gemiddelde en maximum nodig om de formule te berekenen. Ook deze waardes kunnen weer worden ingeladen met een ‘</w:t>
      </w:r>
      <w:proofErr w:type="spellStart"/>
      <w:r w:rsidR="004D5DA2">
        <w:t>FileToVector</w:t>
      </w:r>
      <w:proofErr w:type="spellEnd"/>
      <w:r w:rsidR="004D5DA2">
        <w:t>’-object gevuld met OEE-data uit de EMI database.</w:t>
      </w:r>
    </w:p>
    <w:p w:rsidR="004D5DA2" w:rsidRDefault="004D5DA2" w:rsidP="000B28CE"/>
    <w:p w:rsidR="00C71F32" w:rsidRDefault="00C71F32" w:rsidP="00C71F32">
      <w:pPr>
        <w:pStyle w:val="Kop4"/>
      </w:pPr>
      <w:r>
        <w:t>Uitval</w:t>
      </w:r>
    </w:p>
    <w:p w:rsidR="00FE10D0" w:rsidRDefault="00C71F32" w:rsidP="00C71F32">
      <w:r>
        <w:t>Tot slot kan de uitval van producten worden gesimuleerd met een ‘</w:t>
      </w:r>
      <w:proofErr w:type="spellStart"/>
      <w:r>
        <w:t>Branch</w:t>
      </w:r>
      <w:proofErr w:type="spellEnd"/>
      <w:r>
        <w:t>’-object en een ‘</w:t>
      </w:r>
      <w:proofErr w:type="spellStart"/>
      <w:r>
        <w:t>BooleanSelector</w:t>
      </w:r>
      <w:proofErr w:type="spellEnd"/>
      <w:r>
        <w:t xml:space="preserve">’-object. Het </w:t>
      </w:r>
      <w:proofErr w:type="spellStart"/>
      <w:r>
        <w:t>Branch</w:t>
      </w:r>
      <w:proofErr w:type="spellEnd"/>
      <w:r>
        <w:t xml:space="preserve">-object kan </w:t>
      </w:r>
      <w:proofErr w:type="spellStart"/>
      <w:r>
        <w:t>entities</w:t>
      </w:r>
      <w:proofErr w:type="spellEnd"/>
      <w:r>
        <w:t xml:space="preserve"> naar andere objecten sturen. Dit kunnen er ook meer dan twee zijn. Hiermee is het </w:t>
      </w:r>
      <w:proofErr w:type="spellStart"/>
      <w:r>
        <w:t>Branch</w:t>
      </w:r>
      <w:proofErr w:type="spellEnd"/>
      <w:r>
        <w:t>-object ook geschikt om de verschillende productieroutes te simuleren, maar in dit voorbeeld wordt het gebruikt voor de uitval. Het ‘</w:t>
      </w:r>
      <w:proofErr w:type="spellStart"/>
      <w:r>
        <w:t>BooleanSelector</w:t>
      </w:r>
      <w:proofErr w:type="spellEnd"/>
      <w:r>
        <w:t xml:space="preserve">’-object kan op basis van een bepaalde kans een 1.0 of een 0.0 waarde genereren. Deze kans kan ook weer extern worden ingeladen door een tekstbestand uit de EMI database. Vervolgens kan het </w:t>
      </w:r>
      <w:proofErr w:type="spellStart"/>
      <w:r>
        <w:t>Branch</w:t>
      </w:r>
      <w:proofErr w:type="spellEnd"/>
      <w:r>
        <w:t xml:space="preserve">-object deze waarde gebruiken om te bepalen naar welk object de huidige </w:t>
      </w:r>
      <w:proofErr w:type="spellStart"/>
      <w:r>
        <w:t>entity</w:t>
      </w:r>
      <w:proofErr w:type="spellEnd"/>
      <w:r>
        <w:t xml:space="preserve"> gaat. Dit zijn in dit geval twee ‘</w:t>
      </w:r>
      <w:proofErr w:type="spellStart"/>
      <w:r>
        <w:t>EntitySink</w:t>
      </w:r>
      <w:proofErr w:type="spellEnd"/>
      <w:r>
        <w:t xml:space="preserve">’-objecten. Dit zijn objecten die </w:t>
      </w:r>
      <w:proofErr w:type="spellStart"/>
      <w:r>
        <w:t>entities</w:t>
      </w:r>
      <w:proofErr w:type="spellEnd"/>
      <w:r>
        <w:t xml:space="preserve"> verwijderen van de simulatie. De ene kan gebruikt worde</w:t>
      </w:r>
      <w:r w:rsidR="00BE1A1D">
        <w:t xml:space="preserve">n als uitval en de ander als output van de fabriek. Het aantal </w:t>
      </w:r>
      <w:proofErr w:type="spellStart"/>
      <w:r w:rsidR="00BE1A1D">
        <w:t>entities</w:t>
      </w:r>
      <w:proofErr w:type="spellEnd"/>
      <w:r w:rsidR="00BE1A1D">
        <w:t xml:space="preserve">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lastRenderedPageBreak/>
        <w:t>Containers</w:t>
      </w:r>
    </w:p>
    <w:p w:rsidR="00EC3912" w:rsidRDefault="00EC3912" w:rsidP="00FE10D0">
      <w:r>
        <w:t>JaamSim heeft ook een aantal objecten om de containers van TN te simuleren zoals te zien is in onderstaande foto (Rang, 2018).</w:t>
      </w:r>
    </w:p>
    <w:p w:rsidR="00EC3912" w:rsidRDefault="00EC3912" w:rsidP="00FE10D0"/>
    <w:p w:rsidR="00EC3912" w:rsidRDefault="00EC3912" w:rsidP="00FE10D0">
      <w:r>
        <w:rPr>
          <w:noProof/>
        </w:rPr>
        <w:drawing>
          <wp:inline distT="0" distB="0" distL="0" distR="0" wp14:anchorId="26497CAC" wp14:editId="6C40A3C7">
            <wp:extent cx="2095500" cy="26670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5500" cy="2667000"/>
                    </a:xfrm>
                    <a:prstGeom prst="rect">
                      <a:avLst/>
                    </a:prstGeom>
                  </pic:spPr>
                </pic:pic>
              </a:graphicData>
            </a:graphic>
          </wp:inline>
        </w:drawing>
      </w:r>
    </w:p>
    <w:p w:rsidR="00EC3912" w:rsidRDefault="00EC3912" w:rsidP="00EC3912">
      <w:pPr>
        <w:ind w:left="0"/>
      </w:pPr>
      <w:r>
        <w:t>Rang, S. A. (2018, 11 juni). JaamSim GUI [Foto], Geraadpleegd van ‘JaamSim (2018-03)’</w:t>
      </w:r>
    </w:p>
    <w:p w:rsidR="00EC3912" w:rsidRDefault="00EC3912" w:rsidP="00EC3912"/>
    <w:p w:rsidR="00DB6F5F" w:rsidRDefault="00EC3912" w:rsidP="00FE10D0">
      <w:r>
        <w:t>‘</w:t>
      </w:r>
      <w:proofErr w:type="spellStart"/>
      <w:r>
        <w:t>EntityContainer</w:t>
      </w:r>
      <w:proofErr w:type="spellEnd"/>
      <w:r>
        <w:t xml:space="preserve">’-objecten werken net als gewone </w:t>
      </w:r>
      <w:proofErr w:type="spellStart"/>
      <w:r>
        <w:t>entities</w:t>
      </w:r>
      <w:proofErr w:type="spellEnd"/>
      <w:r>
        <w:t xml:space="preserve"> in JaamSim, alleen kan een </w:t>
      </w:r>
      <w:proofErr w:type="spellStart"/>
      <w:r>
        <w:t>EntityContainer</w:t>
      </w:r>
      <w:proofErr w:type="spellEnd"/>
      <w:r>
        <w:t xml:space="preserve"> meerdere </w:t>
      </w:r>
      <w:proofErr w:type="spellStart"/>
      <w:r>
        <w:t>entities</w:t>
      </w:r>
      <w:proofErr w:type="spellEnd"/>
      <w:r>
        <w:t xml:space="preserve"> tegelijk bevatten. </w:t>
      </w:r>
      <w:proofErr w:type="spellStart"/>
      <w:r>
        <w:t>Entities</w:t>
      </w:r>
      <w:proofErr w:type="spellEnd"/>
      <w:r>
        <w:t xml:space="preserve"> kunnen worden toegevoegd en verwijderd van containers door de ‘</w:t>
      </w:r>
      <w:proofErr w:type="spellStart"/>
      <w:r>
        <w:t>AddTo</w:t>
      </w:r>
      <w:proofErr w:type="spellEnd"/>
      <w:r>
        <w:t>’- en ‘</w:t>
      </w:r>
      <w:proofErr w:type="spellStart"/>
      <w:r>
        <w:t>RemoveFrom</w:t>
      </w:r>
      <w:proofErr w:type="spellEnd"/>
      <w:r>
        <w:t xml:space="preserve">’-objecten. De containers zelf kunnen net als </w:t>
      </w:r>
      <w:proofErr w:type="spellStart"/>
      <w:r>
        <w:t>entities</w:t>
      </w:r>
      <w:proofErr w:type="spellEnd"/>
      <w:r>
        <w:t xml:space="preserve"> worden aangemaakt met een </w:t>
      </w:r>
      <w:proofErr w:type="spellStart"/>
      <w:r>
        <w:t>EntityGenerator</w:t>
      </w:r>
      <w:proofErr w:type="spellEnd"/>
      <w:r>
        <w:t xml:space="preserve">-object. Hiermee kan het maximum van 475 containers worden aangehouden door bij het invoerveld van de </w:t>
      </w:r>
      <w:proofErr w:type="spellStart"/>
      <w:r>
        <w:t>EntityGenerator</w:t>
      </w:r>
      <w:proofErr w:type="spellEnd"/>
      <w:r>
        <w:t xml:space="preserve"> een maximum van 475 aan te geven. In de simulatie kan er na de persen een ‘</w:t>
      </w:r>
      <w:proofErr w:type="spellStart"/>
      <w:r>
        <w:t>AddTo</w:t>
      </w:r>
      <w:proofErr w:type="spellEnd"/>
      <w:r>
        <w:t>’-object worden gebruikt om de rollen per container vervolgens door de trommels en harderij te verwerken. Daarna kan een ‘</w:t>
      </w:r>
      <w:proofErr w:type="spellStart"/>
      <w:r>
        <w:t>RemoveFrom</w:t>
      </w:r>
      <w:proofErr w:type="spellEnd"/>
      <w:r>
        <w:t>’-object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98" w:name="_Toc516584264"/>
      <w:r>
        <w:t>Conclusie</w:t>
      </w:r>
      <w:bookmarkEnd w:id="98"/>
    </w:p>
    <w:p w:rsidR="00DB6F5F" w:rsidRDefault="00DB6F5F" w:rsidP="00DB6F5F">
      <w:r>
        <w:t>Deze paragraaf geeft een antwoord op de tweede deelvraag van dit onderzoek:</w:t>
      </w:r>
    </w:p>
    <w:p w:rsidR="00DB6F5F" w:rsidRDefault="00DB6F5F" w:rsidP="00DB6F5F"/>
    <w:p w:rsidR="00DB6F5F" w:rsidRDefault="00DB6F5F" w:rsidP="00DB6F5F">
      <w:pPr>
        <w:jc w:val="center"/>
        <w:rPr>
          <w:i/>
        </w:rPr>
      </w:pPr>
      <w:r>
        <w:rPr>
          <w:i/>
        </w:rPr>
        <w:t>Hoe kunnen de simulaties gebaseerd worden op de werkelijkheid met de beschikbare data?</w:t>
      </w:r>
    </w:p>
    <w:p w:rsidR="00DB6F5F" w:rsidRDefault="00DB6F5F" w:rsidP="00DB6F5F"/>
    <w:p w:rsidR="00761784" w:rsidRDefault="00996869" w:rsidP="00DB6F5F">
      <w:r>
        <w:t xml:space="preserve">Het gebruik van bestaande software is noodzakelijk gezien de beperkte tijd die is gereserveerd voor het programmeren van het eindproduct. </w:t>
      </w:r>
      <w:r w:rsidR="00DB6F5F">
        <w:t>Na onderzoek naar verschillende simulatie softwarepakketten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761784" w:rsidRDefault="00761784" w:rsidP="00DB6F5F"/>
    <w:p w:rsidR="00996869" w:rsidRDefault="00761784" w:rsidP="00761784">
      <w:r>
        <w:t xml:space="preserve">Met JaamSim kunnen alle aspecten van de rollenfabriek van TN gesimuleerd worden. Dit is gebleken uit onderzoek naar de werking van JaamSim. De externe data moet echter wel ingeladen worden in de vorm van tekstbestanden, wat het onoverzichtelijker maakt. Ook het feit dat JaamSim simulaties worden opgeslagen in een </w:t>
      </w:r>
      <w:proofErr w:type="spellStart"/>
      <w:r>
        <w:t>config</w:t>
      </w:r>
      <w:proofErr w:type="spellEnd"/>
      <w:r>
        <w:t>-bestand zonder opmaak maakt dat aanpassingen en het oplossen van problemen lastiger zijn dan wanneer simulaties bijvoorbeeld in XML-formaat zouden worden opgeslagen.</w:t>
      </w:r>
    </w:p>
    <w:p w:rsidR="00996869" w:rsidRDefault="00996869">
      <w:pPr>
        <w:spacing w:line="276" w:lineRule="auto"/>
        <w:ind w:left="0"/>
      </w:pPr>
      <w:r>
        <w:br w:type="page"/>
      </w:r>
    </w:p>
    <w:p w:rsidR="00996869" w:rsidRDefault="00996869" w:rsidP="00996869">
      <w:pPr>
        <w:pStyle w:val="Kop2"/>
      </w:pPr>
      <w:bookmarkStart w:id="99" w:name="_Toc516584265"/>
      <w:r>
        <w:lastRenderedPageBreak/>
        <w:t>Theory of Constraints onderzoek</w:t>
      </w:r>
      <w:bookmarkEnd w:id="99"/>
    </w:p>
    <w:p w:rsidR="00363B10" w:rsidRDefault="00363B10" w:rsidP="00996869">
      <w:r>
        <w:t>Om een beter inzicht te krijgen in het verlagen van buffervoorraden middels TOC is deze deelvraag als volt:</w:t>
      </w:r>
    </w:p>
    <w:p w:rsidR="00363B10" w:rsidRDefault="00363B10" w:rsidP="00996869"/>
    <w:p w:rsidR="00363B10" w:rsidRDefault="00363B10" w:rsidP="00363B10">
      <w:pPr>
        <w:jc w:val="center"/>
        <w:rPr>
          <w:i/>
          <w:szCs w:val="16"/>
        </w:rPr>
      </w:pPr>
      <w:r w:rsidRPr="00363B10">
        <w:rPr>
          <w:i/>
          <w:szCs w:val="16"/>
        </w:rPr>
        <w:t>Hoe hebben anderen met Theory of Constraints de buffervoorraden verlaagd?</w:t>
      </w:r>
    </w:p>
    <w:p w:rsidR="00363B10" w:rsidRDefault="00363B10" w:rsidP="00363B10"/>
    <w:p w:rsidR="00A60F9E" w:rsidRDefault="00CF318A" w:rsidP="002A02B3">
      <w:pPr>
        <w:pStyle w:val="Kop3"/>
      </w:pPr>
      <w:bookmarkStart w:id="100" w:name="_Toc516584266"/>
      <w:r>
        <w:t>Drum</w:t>
      </w:r>
      <w:r w:rsidR="00187B46">
        <w:t>-</w:t>
      </w:r>
      <w:r>
        <w:t>Buffer</w:t>
      </w:r>
      <w:r w:rsidR="00187B46">
        <w:t>-</w:t>
      </w:r>
      <w:proofErr w:type="spellStart"/>
      <w:r>
        <w:t>Rope</w:t>
      </w:r>
      <w:bookmarkEnd w:id="100"/>
      <w:proofErr w:type="spellEnd"/>
    </w:p>
    <w:p w:rsidR="00761539" w:rsidRDefault="00A60F9E" w:rsidP="00A60F9E">
      <w:r>
        <w:t xml:space="preserve">In 2015 onderzochten </w:t>
      </w:r>
      <w:proofErr w:type="spellStart"/>
      <w:r>
        <w:t>Costas</w:t>
      </w:r>
      <w:proofErr w:type="spellEnd"/>
      <w:r>
        <w:t xml:space="preserve">, Ponte, De la Fuente, </w:t>
      </w:r>
      <w:proofErr w:type="spellStart"/>
      <w:r>
        <w:t>Pino</w:t>
      </w:r>
      <w:proofErr w:type="spellEnd"/>
      <w:r>
        <w:t xml:space="preserve"> en </w:t>
      </w:r>
      <w:proofErr w:type="spellStart"/>
      <w:r>
        <w:t>Puche</w:t>
      </w:r>
      <w:proofErr w:type="spellEnd"/>
      <w:r>
        <w:t xml:space="preserve"> het effect van het toepassen van TOC om de </w:t>
      </w:r>
      <w:r w:rsidR="009034EE">
        <w:t xml:space="preserve">productie efficiëntie te verhogen. </w:t>
      </w:r>
      <w:r w:rsidR="00761539">
        <w:t>Dit werd bereikt door de ‘Drum</w:t>
      </w:r>
      <w:r w:rsidR="00187B46">
        <w:t>-</w:t>
      </w:r>
      <w:r w:rsidR="00761539">
        <w:t>Buffer</w:t>
      </w:r>
      <w:r w:rsidR="00187B46">
        <w:t>-</w:t>
      </w:r>
      <w:proofErr w:type="spellStart"/>
      <w:r w:rsidR="00761539">
        <w:t>Rope</w:t>
      </w:r>
      <w:proofErr w:type="spellEnd"/>
      <w:r w:rsidR="00761539">
        <w:t xml:space="preserve">’-methode (DBR) toe te passen. Volgens </w:t>
      </w:r>
      <w:proofErr w:type="spellStart"/>
      <w:r w:rsidR="00761539">
        <w:t>Golratt</w:t>
      </w:r>
      <w:proofErr w:type="spellEnd"/>
      <w:r w:rsidR="00761539">
        <w:t xml:space="preserve"> en Cox (2007) is de ‘drum’ de snelheid van de constraint. De ‘buffer’ kan een buffervoorraad van zowel producten als wachttijd zijn. De ‘</w:t>
      </w:r>
      <w:proofErr w:type="spellStart"/>
      <w:r w:rsidR="00761539">
        <w:t>rope</w:t>
      </w:r>
      <w:proofErr w:type="spellEnd"/>
      <w:r w:rsidR="00761539">
        <w:t>’ is de vraag aan materiaal die de constraint nodig heeft om optimaal benut te worden volgens stap 2 van TOC.</w:t>
      </w:r>
    </w:p>
    <w:p w:rsidR="00823CC0" w:rsidRDefault="00761539" w:rsidP="00A60F9E">
      <w:r>
        <w:t xml:space="preserve">Samengevat, DBR is een TOC-implementatie om  op basis van de snelheid van de constraint en de buffervoorraden de </w:t>
      </w:r>
      <w:r w:rsidR="00823CC0">
        <w:t>vraag aan nieuwe producten aan te sturen.</w:t>
      </w:r>
    </w:p>
    <w:p w:rsidR="00823CC0" w:rsidRDefault="00823CC0" w:rsidP="00A60F9E"/>
    <w:p w:rsidR="00E95B39" w:rsidRDefault="00E95B39" w:rsidP="00A60F9E">
      <w:r>
        <w:t xml:space="preserve">In bovenstaand onderzoek van </w:t>
      </w:r>
      <w:proofErr w:type="spellStart"/>
      <w:r>
        <w:t>Costas</w:t>
      </w:r>
      <w:proofErr w:type="spellEnd"/>
      <w:r>
        <w:t xml:space="preserve"> et al. (2015) is de vraag van de klant</w:t>
      </w:r>
      <w:r w:rsidR="00187B46">
        <w:t xml:space="preserve"> de constraint. In </w:t>
      </w:r>
      <w:r w:rsidR="00187B46">
        <w:fldChar w:fldCharType="begin"/>
      </w:r>
      <w:r w:rsidR="00187B46">
        <w:instrText xml:space="preserve"> REF _Ref516578972 \h </w:instrText>
      </w:r>
      <w:r w:rsidR="00187B46">
        <w:fldChar w:fldCharType="separate"/>
      </w:r>
      <w:r w:rsidR="002D583D">
        <w:t xml:space="preserve">Figuur </w:t>
      </w:r>
      <w:r w:rsidR="002D583D">
        <w:rPr>
          <w:noProof/>
        </w:rPr>
        <w:t>17</w:t>
      </w:r>
      <w:r w:rsidR="00187B46">
        <w:fldChar w:fldCharType="end"/>
      </w:r>
      <w:r w:rsidR="00187B46">
        <w:t xml:space="preserve"> is het schema van de DBR-methode van het onderzoek te zien. Hierin is de </w:t>
      </w:r>
      <w:r w:rsidR="001C1A63">
        <w:t xml:space="preserve">constraint de drum en zijn alle voorgaande processen de </w:t>
      </w:r>
      <w:proofErr w:type="spellStart"/>
      <w:r w:rsidR="001C1A63">
        <w:t>rope</w:t>
      </w:r>
      <w:proofErr w:type="spellEnd"/>
      <w:r w:rsidR="001C1A63">
        <w:t xml:space="preserve"> die aangestuurd worden door de drum.</w:t>
      </w:r>
      <w:r w:rsidR="008B380D">
        <w:t xml:space="preserve"> Dit aansturen gebeurd door te kijken naar de historie van klantorders en hiermee de volgende orderdatum te voorspellen. Vervolgens wordt de productietijd van deze datum afgehaald wat resulteert in de datum waarop nieuwe grondstoffen moeten worden ingekocht.</w:t>
      </w:r>
    </w:p>
    <w:p w:rsidR="00E95B39" w:rsidRDefault="00E95B39" w:rsidP="00A60F9E"/>
    <w:p w:rsidR="00E95B39" w:rsidRDefault="00E95B39" w:rsidP="00E95B39">
      <w:pPr>
        <w:keepNext/>
      </w:pPr>
      <w:r>
        <w:rPr>
          <w:noProof/>
        </w:rPr>
        <w:drawing>
          <wp:inline distT="0" distB="0" distL="0" distR="0" wp14:anchorId="1AAFA748" wp14:editId="5FB123D6">
            <wp:extent cx="4860000" cy="2478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60000" cy="2478405"/>
                    </a:xfrm>
                    <a:prstGeom prst="rect">
                      <a:avLst/>
                    </a:prstGeom>
                  </pic:spPr>
                </pic:pic>
              </a:graphicData>
            </a:graphic>
          </wp:inline>
        </w:drawing>
      </w:r>
    </w:p>
    <w:p w:rsidR="00E95B39" w:rsidRDefault="00E95B39" w:rsidP="00E95B39">
      <w:pPr>
        <w:pStyle w:val="Bijschrift"/>
      </w:pPr>
      <w:bookmarkStart w:id="101" w:name="_Ref516578972"/>
      <w:bookmarkStart w:id="102" w:name="_Toc516584284"/>
      <w:r>
        <w:t xml:space="preserve">Figuur </w:t>
      </w:r>
      <w:fldSimple w:instr=" SEQ Figuur \* ARABIC ">
        <w:r w:rsidR="002D583D">
          <w:rPr>
            <w:noProof/>
          </w:rPr>
          <w:t>17</w:t>
        </w:r>
      </w:fldSimple>
      <w:bookmarkEnd w:id="101"/>
      <w:r>
        <w:t xml:space="preserve">: Drum Buffer </w:t>
      </w:r>
      <w:proofErr w:type="spellStart"/>
      <w:r>
        <w:t>Rope</w:t>
      </w:r>
      <w:proofErr w:type="spellEnd"/>
      <w:r>
        <w:t xml:space="preserve">-schema van de TOC-implementatie van </w:t>
      </w:r>
      <w:proofErr w:type="spellStart"/>
      <w:r>
        <w:t>Costas</w:t>
      </w:r>
      <w:proofErr w:type="spellEnd"/>
      <w:r>
        <w:t xml:space="preserve"> et al. (2015)</w:t>
      </w:r>
      <w:bookmarkEnd w:id="102"/>
    </w:p>
    <w:p w:rsidR="00E95B39" w:rsidRPr="00187B46" w:rsidRDefault="00E95B39" w:rsidP="00E95B39">
      <w:pPr>
        <w:ind w:left="0"/>
      </w:pPr>
      <w:r>
        <w:rPr>
          <w:i/>
        </w:rPr>
        <w:t xml:space="preserve">Noot. </w:t>
      </w:r>
      <w:r>
        <w:t xml:space="preserve">Herdrukt van </w:t>
      </w:r>
      <w:r w:rsidR="00187B46">
        <w:t>“</w:t>
      </w:r>
      <w:proofErr w:type="spellStart"/>
      <w:r w:rsidR="00187B46">
        <w:t>Applying</w:t>
      </w:r>
      <w:proofErr w:type="spellEnd"/>
      <w:r w:rsidR="00187B46">
        <w:t xml:space="preserve"> </w:t>
      </w:r>
      <w:proofErr w:type="spellStart"/>
      <w:r w:rsidR="00187B46">
        <w:t>Goldratt’s</w:t>
      </w:r>
      <w:proofErr w:type="spellEnd"/>
      <w:r w:rsidR="00187B46">
        <w:t xml:space="preserve"> Theory of Constraints to </w:t>
      </w:r>
      <w:proofErr w:type="spellStart"/>
      <w:r w:rsidR="00187B46">
        <w:t>reduce</w:t>
      </w:r>
      <w:proofErr w:type="spellEnd"/>
      <w:r w:rsidR="00187B46">
        <w:t xml:space="preserve"> </w:t>
      </w:r>
      <w:proofErr w:type="spellStart"/>
      <w:r w:rsidR="00187B46">
        <w:t>the</w:t>
      </w:r>
      <w:proofErr w:type="spellEnd"/>
      <w:r w:rsidR="00187B46">
        <w:t xml:space="preserve"> </w:t>
      </w:r>
      <w:proofErr w:type="spellStart"/>
      <w:r w:rsidR="00187B46">
        <w:t>Bullwhip</w:t>
      </w:r>
      <w:proofErr w:type="spellEnd"/>
      <w:r w:rsidR="00187B46">
        <w:t xml:space="preserve"> Effect </w:t>
      </w:r>
      <w:proofErr w:type="spellStart"/>
      <w:r w:rsidR="00187B46">
        <w:t>through</w:t>
      </w:r>
      <w:proofErr w:type="spellEnd"/>
      <w:r w:rsidR="00187B46">
        <w:t xml:space="preserve"> agent-</w:t>
      </w:r>
      <w:proofErr w:type="spellStart"/>
      <w:r w:rsidR="00187B46">
        <w:t>based</w:t>
      </w:r>
      <w:proofErr w:type="spellEnd"/>
      <w:r w:rsidR="00187B46">
        <w:t xml:space="preserve"> </w:t>
      </w:r>
      <w:proofErr w:type="spellStart"/>
      <w:r w:rsidR="00187B46">
        <w:t>modeling</w:t>
      </w:r>
      <w:proofErr w:type="spellEnd"/>
      <w:r w:rsidR="00187B46">
        <w:t xml:space="preserve">”, door </w:t>
      </w:r>
      <w:proofErr w:type="spellStart"/>
      <w:r w:rsidR="00187B46">
        <w:t>Costas</w:t>
      </w:r>
      <w:proofErr w:type="spellEnd"/>
      <w:r w:rsidR="00187B46">
        <w:t xml:space="preserve">, J., Ponte B., De la Fuente, D., </w:t>
      </w:r>
      <w:proofErr w:type="spellStart"/>
      <w:r w:rsidR="00187B46">
        <w:t>Pino</w:t>
      </w:r>
      <w:proofErr w:type="spellEnd"/>
      <w:r w:rsidR="00187B46">
        <w:t xml:space="preserve">, R., &amp; </w:t>
      </w:r>
      <w:proofErr w:type="spellStart"/>
      <w:r w:rsidR="00187B46">
        <w:t>Puche</w:t>
      </w:r>
      <w:proofErr w:type="spellEnd"/>
      <w:r w:rsidR="00187B46">
        <w:t xml:space="preserve">, J., 2015, </w:t>
      </w:r>
      <w:r w:rsidR="00187B46">
        <w:rPr>
          <w:i/>
        </w:rPr>
        <w:t>Elsevier, 42</w:t>
      </w:r>
      <w:r w:rsidR="00187B46">
        <w:t>(4), p. 2055.</w:t>
      </w:r>
    </w:p>
    <w:p w:rsidR="001C1A63" w:rsidRDefault="001C1A63" w:rsidP="00A60F9E"/>
    <w:p w:rsidR="008372A3" w:rsidRPr="00363B10" w:rsidRDefault="001C1A63" w:rsidP="001E6CFE">
      <w:r>
        <w:t xml:space="preserve">Deze DBR-methode is vergeleken met een methode die nog steeds veel wordt gebruikt: de ‘order-up-to </w:t>
      </w:r>
      <w:proofErr w:type="spellStart"/>
      <w:r>
        <w:t>inventory</w:t>
      </w:r>
      <w:proofErr w:type="spellEnd"/>
      <w:r>
        <w:t xml:space="preserve">’-methode. Deze methode stuurt de inkoop van grondstoffen aan op basis van de huidige orders en een voorspelling voor toekomstige orders. Dit is tevens de huidige manier van werken bij de rollenfabriek van TN volgens de contactpersoon bij TN (G. Bargeman, persoonlijke communicatie, 12 maart 2018). </w:t>
      </w:r>
      <w:proofErr w:type="spellStart"/>
      <w:r>
        <w:t>Costas</w:t>
      </w:r>
      <w:proofErr w:type="spellEnd"/>
      <w:r>
        <w:t xml:space="preserve"> et al. (2015) concluderen dat de DBR-methode </w:t>
      </w:r>
      <w:r w:rsidR="00D53C5C">
        <w:t>significant beter presteerde, maar de reden hiervan is nog onduidelijk.</w:t>
      </w:r>
      <w:r w:rsidR="008372A3" w:rsidRPr="00363B10">
        <w:br w:type="page"/>
      </w:r>
    </w:p>
    <w:p w:rsidR="008F0225" w:rsidRPr="0077593F" w:rsidRDefault="00976326" w:rsidP="00976326">
      <w:pPr>
        <w:pStyle w:val="Kop1"/>
        <w:numPr>
          <w:ilvl w:val="0"/>
          <w:numId w:val="0"/>
        </w:numPr>
      </w:pPr>
      <w:bookmarkStart w:id="103" w:name="_Toc516584267"/>
      <w:r w:rsidRPr="0077593F">
        <w:lastRenderedPageBreak/>
        <w:t>Literatuur</w:t>
      </w:r>
      <w:bookmarkEnd w:id="103"/>
    </w:p>
    <w:p w:rsidR="005B3515" w:rsidRDefault="008C1BBD" w:rsidP="005B3515">
      <w:pPr>
        <w:pStyle w:val="Bibliografie"/>
        <w:ind w:left="720" w:hanging="720"/>
        <w:rPr>
          <w:noProof/>
        </w:rPr>
      </w:pPr>
      <w:r>
        <w:fldChar w:fldCharType="begin"/>
      </w:r>
      <w:r>
        <w:rPr>
          <w:lang w:val="nl-NL"/>
        </w:rPr>
        <w:instrText xml:space="preserve"> BIBLIOGRAPHY  \l 1043 </w:instrText>
      </w:r>
      <w:r>
        <w:fldChar w:fldCharType="separate"/>
      </w:r>
      <w:r w:rsidR="005B3515">
        <w:rPr>
          <w:noProof/>
        </w:rPr>
        <w:t xml:space="preserve">Allen, M., Spencer, A., Gibson, A., et al. (2015, mei). </w:t>
      </w:r>
      <w:r w:rsidR="005B3515">
        <w:rPr>
          <w:i/>
          <w:iCs/>
          <w:noProof/>
        </w:rPr>
        <w:t>Chapter 5 What is discrete event simulation, and why use it?</w:t>
      </w:r>
      <w:r w:rsidR="005B3515">
        <w:rPr>
          <w:noProof/>
        </w:rPr>
        <w:t xml:space="preserve"> Opgehaald van NCBI: https://www.ncbi.nlm.nih.gov/books/NBK293948/</w:t>
      </w:r>
    </w:p>
    <w:p w:rsidR="005B3515" w:rsidRDefault="005B3515" w:rsidP="005B3515">
      <w:pPr>
        <w:pStyle w:val="Bibliografie"/>
        <w:ind w:left="720" w:hanging="720"/>
        <w:rPr>
          <w:noProof/>
        </w:rPr>
      </w:pPr>
      <w:r>
        <w:rPr>
          <w:noProof/>
        </w:rPr>
        <w:t>AnyLogic. (2017). Opgehaald van https://www.anylogic.com/features/</w:t>
      </w:r>
    </w:p>
    <w:p w:rsidR="005B3515" w:rsidRDefault="005B3515" w:rsidP="005B3515">
      <w:pPr>
        <w:pStyle w:val="Bibliografie"/>
        <w:ind w:left="720" w:hanging="720"/>
        <w:rPr>
          <w:noProof/>
        </w:rPr>
      </w:pPr>
      <w:r>
        <w:rPr>
          <w:noProof/>
        </w:rPr>
        <w:t>Arena. (2018). Opgehaald van https://www.arenasimulation.com/</w:t>
      </w:r>
    </w:p>
    <w:p w:rsidR="005B3515" w:rsidRDefault="005B3515" w:rsidP="005B3515">
      <w:pPr>
        <w:pStyle w:val="Bibliografie"/>
        <w:ind w:left="720" w:hanging="720"/>
        <w:rPr>
          <w:noProof/>
        </w:rPr>
      </w:pPr>
      <w:r>
        <w:rPr>
          <w:noProof/>
        </w:rPr>
        <w:t xml:space="preserve">Capterra. (sd). </w:t>
      </w:r>
      <w:r>
        <w:rPr>
          <w:i/>
          <w:iCs/>
          <w:noProof/>
        </w:rPr>
        <w:t>Simulation Software</w:t>
      </w:r>
      <w:r>
        <w:rPr>
          <w:noProof/>
        </w:rPr>
        <w:t>. Opgehaald van Capterra.com: https://www.capterra.com/simulation-software/</w:t>
      </w:r>
    </w:p>
    <w:p w:rsidR="005B3515" w:rsidRDefault="005B3515" w:rsidP="005B3515">
      <w:pPr>
        <w:pStyle w:val="Bibliografie"/>
        <w:ind w:left="720" w:hanging="720"/>
        <w:rPr>
          <w:noProof/>
        </w:rPr>
      </w:pPr>
      <w:r>
        <w:rPr>
          <w:noProof/>
        </w:rPr>
        <w:t xml:space="preserve">Costas, J., Ponte, B., de la Fuente, D., Pino, R., &amp; Puche, J. (2015). Applying Golratt's Theory of Constraints to reduce the Bullwhip Effect through agent-based modeling. </w:t>
      </w:r>
      <w:r>
        <w:rPr>
          <w:i/>
          <w:iCs/>
          <w:noProof/>
        </w:rPr>
        <w:t>Elsevier, 42(4)</w:t>
      </w:r>
      <w:r>
        <w:rPr>
          <w:noProof/>
        </w:rPr>
        <w:t>, 2049-2060. Opgehaald van https://www.researchgate.net/profile/Noor_Hadi4/post/What_is_constraints_theory_What_would_be_involved_in_taking_a_constraints_approach_to_the_conceptualisation_of_a_research_study/attachment/59d64774c49f478072eaf05c/AS%3A27384332.</w:t>
      </w:r>
    </w:p>
    <w:p w:rsidR="005B3515" w:rsidRDefault="005B3515" w:rsidP="005B3515">
      <w:pPr>
        <w:pStyle w:val="Bibliografie"/>
        <w:ind w:left="720" w:hanging="720"/>
        <w:rPr>
          <w:noProof/>
        </w:rPr>
      </w:pPr>
      <w:r>
        <w:rPr>
          <w:noProof/>
        </w:rPr>
        <w:t>EKB. (2017, februari 21). EKB Groep (Totaal). Houten, Utrecht, Nederland.</w:t>
      </w:r>
    </w:p>
    <w:p w:rsidR="005B3515" w:rsidRDefault="005B3515" w:rsidP="005B3515">
      <w:pPr>
        <w:pStyle w:val="Bibliografie"/>
        <w:ind w:left="720" w:hanging="720"/>
        <w:rPr>
          <w:noProof/>
        </w:rPr>
      </w:pPr>
      <w:r>
        <w:rPr>
          <w:noProof/>
        </w:rPr>
        <w:t>EKB. (2018, februari 1). EMI Database diagram. Houten, Utrecht, Nederland.</w:t>
      </w:r>
    </w:p>
    <w:p w:rsidR="005B3515" w:rsidRDefault="005B3515" w:rsidP="005B3515">
      <w:pPr>
        <w:pStyle w:val="Bibliografie"/>
        <w:ind w:left="720" w:hanging="720"/>
        <w:rPr>
          <w:noProof/>
        </w:rPr>
      </w:pPr>
      <w:r>
        <w:rPr>
          <w:noProof/>
        </w:rPr>
        <w:t>FlexSim. (2018). Opgehaald van https://www.flexsim.com/factory-simulation/</w:t>
      </w:r>
    </w:p>
    <w:p w:rsidR="005B3515" w:rsidRDefault="005B3515" w:rsidP="005B3515">
      <w:pPr>
        <w:pStyle w:val="Bibliografie"/>
        <w:ind w:left="720" w:hanging="720"/>
        <w:rPr>
          <w:noProof/>
        </w:rPr>
      </w:pPr>
      <w:r>
        <w:rPr>
          <w:noProof/>
        </w:rPr>
        <w:t xml:space="preserve">Goldratt, E. M. (1986). </w:t>
      </w:r>
      <w:r>
        <w:rPr>
          <w:i/>
          <w:iCs/>
          <w:noProof/>
        </w:rPr>
        <w:t>The Goal.</w:t>
      </w:r>
      <w:r>
        <w:rPr>
          <w:noProof/>
        </w:rPr>
        <w:t xml:space="preserve"> New Haven: Avraham Y. Goldratt Institute.</w:t>
      </w:r>
    </w:p>
    <w:p w:rsidR="005B3515" w:rsidRDefault="005B3515" w:rsidP="005B3515">
      <w:pPr>
        <w:pStyle w:val="Bibliografie"/>
        <w:ind w:left="720" w:hanging="720"/>
        <w:rPr>
          <w:noProof/>
        </w:rPr>
      </w:pPr>
      <w:r>
        <w:rPr>
          <w:noProof/>
        </w:rPr>
        <w:t xml:space="preserve">Golratt, E. M., &amp; Cox, J. (2007, april 2). </w:t>
      </w:r>
      <w:r>
        <w:rPr>
          <w:i/>
          <w:iCs/>
          <w:noProof/>
        </w:rPr>
        <w:t>The Goal, A Process of Ongoing Improvement.</w:t>
      </w:r>
      <w:r>
        <w:rPr>
          <w:noProof/>
        </w:rPr>
        <w:t xml:space="preserve"> Opgehaald van 2nd Battalion, 5th Marines: http://www.2ndbn5thmar.com/lean/Notes%20on%20The%20Goal.pdf</w:t>
      </w:r>
    </w:p>
    <w:p w:rsidR="005B3515" w:rsidRDefault="005B3515" w:rsidP="005B3515">
      <w:pPr>
        <w:pStyle w:val="Bibliografie"/>
        <w:ind w:left="720" w:hanging="720"/>
        <w:rPr>
          <w:noProof/>
        </w:rPr>
      </w:pPr>
      <w:r>
        <w:rPr>
          <w:noProof/>
        </w:rPr>
        <w:t xml:space="preserve">Hussung, T. (2016, maart 10). </w:t>
      </w:r>
      <w:r>
        <w:rPr>
          <w:i/>
          <w:iCs/>
          <w:noProof/>
        </w:rPr>
        <w:t>What Is the Software Development Life Cycle?</w:t>
      </w:r>
      <w:r>
        <w:rPr>
          <w:noProof/>
        </w:rPr>
        <w:t xml:space="preserve"> Opgehaald van Husson Unitversity Online: https://online.husson.edu/software-development-cycle/</w:t>
      </w:r>
    </w:p>
    <w:p w:rsidR="005B3515" w:rsidRDefault="005B3515" w:rsidP="005B3515">
      <w:pPr>
        <w:pStyle w:val="Bibliografie"/>
        <w:ind w:left="720" w:hanging="720"/>
        <w:rPr>
          <w:noProof/>
        </w:rPr>
      </w:pPr>
      <w:r>
        <w:rPr>
          <w:noProof/>
        </w:rPr>
        <w:t>JaamSim (2018-03) [Software]. (2018). Opgehaald van https://jaamsim.com/index.html</w:t>
      </w:r>
    </w:p>
    <w:p w:rsidR="005B3515" w:rsidRDefault="005B3515" w:rsidP="005B3515">
      <w:pPr>
        <w:pStyle w:val="Bibliografie"/>
        <w:ind w:left="720" w:hanging="720"/>
        <w:rPr>
          <w:noProof/>
        </w:rPr>
      </w:pPr>
      <w:r>
        <w:rPr>
          <w:noProof/>
        </w:rPr>
        <w:t xml:space="preserve">LeanSixSigma. (2018). </w:t>
      </w:r>
      <w:r>
        <w:rPr>
          <w:i/>
          <w:iCs/>
          <w:noProof/>
        </w:rPr>
        <w:t>Wat is Lean?</w:t>
      </w:r>
      <w:r>
        <w:rPr>
          <w:noProof/>
        </w:rPr>
        <w:t xml:space="preserve"> Opgehaald van SixSigma.nl: https://www.sixsigma.nl/wat-is-lean</w:t>
      </w:r>
    </w:p>
    <w:p w:rsidR="005B3515" w:rsidRDefault="005B3515" w:rsidP="005B3515">
      <w:pPr>
        <w:pStyle w:val="Bibliografie"/>
        <w:ind w:left="720" w:hanging="720"/>
        <w:rPr>
          <w:noProof/>
        </w:rPr>
      </w:pPr>
      <w:r>
        <w:rPr>
          <w:noProof/>
        </w:rPr>
        <w:t xml:space="preserve">Managementmodellensite.nl. (2018). </w:t>
      </w:r>
      <w:r>
        <w:rPr>
          <w:i/>
          <w:iCs/>
          <w:noProof/>
        </w:rPr>
        <w:t>Theory of Constraints: Goldratt</w:t>
      </w:r>
      <w:r>
        <w:rPr>
          <w:noProof/>
        </w:rPr>
        <w:t>. Opgehaald van Managementmodellensite.nl: https://managementmodellensite.nl/theory-constraints-goldratt/#.WxY_VO6FPRZ</w:t>
      </w:r>
    </w:p>
    <w:p w:rsidR="005B3515" w:rsidRDefault="005B3515" w:rsidP="005B3515">
      <w:pPr>
        <w:pStyle w:val="Bibliografie"/>
        <w:ind w:left="720" w:hanging="720"/>
        <w:rPr>
          <w:noProof/>
        </w:rPr>
      </w:pPr>
      <w:r>
        <w:rPr>
          <w:noProof/>
        </w:rPr>
        <w:t xml:space="preserve">Monier, L. (2016, april 30). </w:t>
      </w:r>
      <w:r>
        <w:rPr>
          <w:i/>
          <w:iCs/>
          <w:noProof/>
        </w:rPr>
        <w:t>Deep Learning Class #1 - Go Deep or Go Home</w:t>
      </w:r>
      <w:r>
        <w:rPr>
          <w:noProof/>
        </w:rPr>
        <w:t>. Opgehaald van SlideShare: https://www.slideshare.net/holbertonschool/deep-learning-keynote-1-by-louis-monier</w:t>
      </w:r>
    </w:p>
    <w:p w:rsidR="005B3515" w:rsidRDefault="005B3515" w:rsidP="005B3515">
      <w:pPr>
        <w:pStyle w:val="Bibliografie"/>
        <w:ind w:left="720" w:hanging="720"/>
        <w:rPr>
          <w:noProof/>
        </w:rPr>
      </w:pPr>
      <w:r>
        <w:rPr>
          <w:noProof/>
        </w:rPr>
        <w:t xml:space="preserve">Nielsen, M. (2017, december). </w:t>
      </w:r>
      <w:r>
        <w:rPr>
          <w:i/>
          <w:iCs/>
          <w:noProof/>
        </w:rPr>
        <w:t>Neural Networks and Deep Learning</w:t>
      </w:r>
      <w:r>
        <w:rPr>
          <w:noProof/>
        </w:rPr>
        <w:t>. Opgehaald van Neural Networks and Deep Learning: http://neuralnetworksanddeeplearning.com/index.html</w:t>
      </w:r>
    </w:p>
    <w:p w:rsidR="005B3515" w:rsidRDefault="005B3515" w:rsidP="005B3515">
      <w:pPr>
        <w:pStyle w:val="Bibliografie"/>
        <w:ind w:left="720" w:hanging="720"/>
        <w:rPr>
          <w:noProof/>
        </w:rPr>
      </w:pPr>
      <w:r>
        <w:rPr>
          <w:noProof/>
        </w:rPr>
        <w:t xml:space="preserve">Procesverbeteren.nl. (2017, augustus 24). </w:t>
      </w:r>
      <w:r>
        <w:rPr>
          <w:i/>
          <w:iCs/>
          <w:noProof/>
        </w:rPr>
        <w:t>Introductie Lean: de slanke organisatie</w:t>
      </w:r>
      <w:r>
        <w:rPr>
          <w:noProof/>
        </w:rPr>
        <w:t>. Opgehaald van Procesverbeteren.nl: https://www.procesverbeteren.nl/LEAN/leanmanufacturing.php#definitie</w:t>
      </w:r>
    </w:p>
    <w:p w:rsidR="005B3515" w:rsidRDefault="005B3515" w:rsidP="005B3515">
      <w:pPr>
        <w:pStyle w:val="Bibliografie"/>
        <w:ind w:left="720" w:hanging="720"/>
        <w:rPr>
          <w:noProof/>
        </w:rPr>
      </w:pPr>
      <w:r>
        <w:rPr>
          <w:noProof/>
        </w:rPr>
        <w:t xml:space="preserve">Procesverbeteren.nl. (2017, september 6). </w:t>
      </w:r>
      <w:r>
        <w:rPr>
          <w:i/>
          <w:iCs/>
          <w:noProof/>
        </w:rPr>
        <w:t>Introductie TOC: de ongelimiteerde organisatie</w:t>
      </w:r>
      <w:r>
        <w:rPr>
          <w:noProof/>
        </w:rPr>
        <w:t>. Opgehaald van Procesverbeteren.nl: http://www.procesverbeteren.nl/TOC/ToC.php</w:t>
      </w:r>
    </w:p>
    <w:p w:rsidR="005B3515" w:rsidRDefault="005B3515" w:rsidP="005B3515">
      <w:pPr>
        <w:pStyle w:val="Bibliografie"/>
        <w:ind w:left="720" w:hanging="720"/>
        <w:rPr>
          <w:noProof/>
        </w:rPr>
      </w:pPr>
      <w:r>
        <w:rPr>
          <w:noProof/>
        </w:rPr>
        <w:t>Rang, S. A. (2018, april 3). EMI modules van de rollenfabriek van Tsubaki Nakashima. Houten, Utrecht, Nederland.</w:t>
      </w:r>
    </w:p>
    <w:p w:rsidR="005B3515" w:rsidRDefault="005B3515" w:rsidP="005B3515">
      <w:pPr>
        <w:pStyle w:val="Bibliografie"/>
        <w:ind w:left="720" w:hanging="720"/>
        <w:rPr>
          <w:noProof/>
        </w:rPr>
      </w:pPr>
      <w:r>
        <w:rPr>
          <w:noProof/>
        </w:rPr>
        <w:lastRenderedPageBreak/>
        <w:t>Rang, S. A. (2018, april 3). EMI OEE analyse van de rollenfabriek van Tsubaki Nakashima. Houten, Utrecht, Nederland.</w:t>
      </w:r>
    </w:p>
    <w:p w:rsidR="005B3515" w:rsidRDefault="005B3515" w:rsidP="005B3515">
      <w:pPr>
        <w:pStyle w:val="Bibliografie"/>
        <w:ind w:left="720" w:hanging="720"/>
        <w:rPr>
          <w:noProof/>
        </w:rPr>
      </w:pPr>
      <w:r>
        <w:rPr>
          <w:noProof/>
        </w:rPr>
        <w:t>Rang, S. A. (2018, juni 11). JaamSim GUI. Houten, Utrecht, Nederland.</w:t>
      </w:r>
    </w:p>
    <w:p w:rsidR="005B3515" w:rsidRDefault="005B3515" w:rsidP="005B3515">
      <w:pPr>
        <w:pStyle w:val="Bibliografie"/>
        <w:ind w:left="720" w:hanging="720"/>
        <w:rPr>
          <w:noProof/>
        </w:rPr>
      </w:pPr>
      <w:r>
        <w:rPr>
          <w:noProof/>
        </w:rPr>
        <w:t xml:space="preserve">Rojas, R. (1996). </w:t>
      </w:r>
      <w:r>
        <w:rPr>
          <w:i/>
          <w:iCs/>
          <w:noProof/>
        </w:rPr>
        <w:t>The Backpropagation Algorithm.</w:t>
      </w:r>
      <w:r>
        <w:rPr>
          <w:noProof/>
        </w:rPr>
        <w:t xml:space="preserve"> Opgehaald van Freie Universität Berlin: https://page.mi.fu-berlin.de/rojas/neural/chapter/K7.pdf</w:t>
      </w:r>
    </w:p>
    <w:p w:rsidR="005B3515" w:rsidRDefault="005B3515" w:rsidP="005B3515">
      <w:pPr>
        <w:pStyle w:val="Bibliografie"/>
        <w:ind w:left="720" w:hanging="720"/>
        <w:rPr>
          <w:noProof/>
        </w:rPr>
      </w:pPr>
      <w:r>
        <w:rPr>
          <w:noProof/>
        </w:rPr>
        <w:t xml:space="preserve">Santos, L. (2018). </w:t>
      </w:r>
      <w:r>
        <w:rPr>
          <w:i/>
          <w:iCs/>
          <w:noProof/>
        </w:rPr>
        <w:t>Rectified-Linear unit Layer</w:t>
      </w:r>
      <w:r>
        <w:rPr>
          <w:noProof/>
        </w:rPr>
        <w:t>. Opgehaald van Leonardo Araujo Santos' Gitbooks - Artificial Intelligence: https://leonardoaraujosantos.gitbooks.io/artificial-inteligence/content/relu_layer.html</w:t>
      </w:r>
    </w:p>
    <w:p w:rsidR="005B3515" w:rsidRDefault="005B3515" w:rsidP="005B3515">
      <w:pPr>
        <w:pStyle w:val="Bibliografie"/>
        <w:ind w:left="720" w:hanging="720"/>
        <w:rPr>
          <w:noProof/>
        </w:rPr>
      </w:pPr>
      <w:r>
        <w:rPr>
          <w:noProof/>
        </w:rPr>
        <w:t xml:space="preserve">Sharma, A. (2017, maart 30). </w:t>
      </w:r>
      <w:r>
        <w:rPr>
          <w:i/>
          <w:iCs/>
          <w:noProof/>
        </w:rPr>
        <w:t>Understanding Activation Functions in Neural Networks [Blogpost]</w:t>
      </w:r>
      <w:r>
        <w:rPr>
          <w:noProof/>
        </w:rPr>
        <w:t>. Opgehaald van Medium: https://medium.com/the-theory-of-everything/understanding-activation-functions-in-neural-networks-9491262884e0</w:t>
      </w:r>
    </w:p>
    <w:p w:rsidR="005B3515" w:rsidRDefault="005B3515" w:rsidP="005B3515">
      <w:pPr>
        <w:pStyle w:val="Bibliografie"/>
        <w:ind w:left="720" w:hanging="720"/>
        <w:rPr>
          <w:noProof/>
        </w:rPr>
      </w:pPr>
      <w:r>
        <w:rPr>
          <w:noProof/>
        </w:rPr>
        <w:t>Simul8. (2018). Opgehaald van https://www.simul8.com/</w:t>
      </w:r>
    </w:p>
    <w:p w:rsidR="005B3515" w:rsidRDefault="005B3515" w:rsidP="005B3515">
      <w:pPr>
        <w:pStyle w:val="Bibliografie"/>
        <w:ind w:left="720" w:hanging="720"/>
        <w:rPr>
          <w:noProof/>
        </w:rPr>
      </w:pPr>
      <w:r>
        <w:rPr>
          <w:noProof/>
        </w:rPr>
        <w:t xml:space="preserve">Stanley, K. O. (2004). </w:t>
      </w:r>
      <w:r>
        <w:rPr>
          <w:i/>
          <w:iCs/>
          <w:noProof/>
        </w:rPr>
        <w:t>Efficient Evolution of Neural Networks though Complexification.</w:t>
      </w:r>
      <w:r>
        <w:rPr>
          <w:noProof/>
        </w:rPr>
        <w:t xml:space="preserve"> Austin: The University of Texas.</w:t>
      </w:r>
    </w:p>
    <w:p w:rsidR="005B3515" w:rsidRDefault="005B3515" w:rsidP="005B3515">
      <w:pPr>
        <w:pStyle w:val="Bibliografie"/>
        <w:ind w:left="720" w:hanging="720"/>
        <w:rPr>
          <w:noProof/>
        </w:rPr>
      </w:pPr>
      <w:r>
        <w:rPr>
          <w:noProof/>
        </w:rPr>
        <w:t xml:space="preserve">Tutorials Point (I) Pvt. Ltd. (2016). </w:t>
      </w:r>
      <w:r>
        <w:rPr>
          <w:i/>
          <w:iCs/>
          <w:noProof/>
        </w:rPr>
        <w:t>Genetic Algorithms.</w:t>
      </w:r>
      <w:r>
        <w:rPr>
          <w:noProof/>
        </w:rPr>
        <w:t xml:space="preserve"> Opgehaald van TutorialsPoints.com: https://www.tutorialspoint.com/genetic_algorithms/genetic_algorithms_tutorial.pdf</w:t>
      </w:r>
    </w:p>
    <w:p w:rsidR="007C06FB" w:rsidRPr="007C06FB" w:rsidRDefault="008C1BBD" w:rsidP="005B3515">
      <w:pPr>
        <w:pStyle w:val="LiteratuurlijstTekst"/>
      </w:pPr>
      <w:r>
        <w:fldChar w:fldCharType="end"/>
      </w:r>
    </w:p>
    <w:sectPr w:rsidR="007C06FB" w:rsidRPr="007C06FB" w:rsidSect="00366934">
      <w:headerReference w:type="default" r:id="rId32"/>
      <w:footerReference w:type="default" r:id="rId33"/>
      <w:headerReference w:type="first" r:id="rId34"/>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378" w:rsidRDefault="00F83378" w:rsidP="000F59FA">
      <w:r>
        <w:separator/>
      </w:r>
    </w:p>
  </w:endnote>
  <w:endnote w:type="continuationSeparator" w:id="0">
    <w:p w:rsidR="00F83378" w:rsidRDefault="00F83378"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EndPr/>
    <w:sdtContent>
      <w:sdt>
        <w:sdtPr>
          <w:rPr>
            <w:sz w:val="16"/>
            <w:szCs w:val="16"/>
          </w:rPr>
          <w:id w:val="860082579"/>
          <w:docPartObj>
            <w:docPartGallery w:val="Page Numbers (Top of Page)"/>
            <w:docPartUnique/>
          </w:docPartObj>
        </w:sdtPr>
        <w:sdtEndPr/>
        <w:sdtContent>
          <w:p w:rsidR="00F83378" w:rsidRPr="00E65216" w:rsidRDefault="00F83378"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F83378"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F83378" w:rsidRPr="00E65216" w:rsidRDefault="00F83378" w:rsidP="00E65216">
                  <w:pPr>
                    <w:spacing w:line="220" w:lineRule="atLeast"/>
                    <w:ind w:left="-115" w:right="-1412"/>
                    <w:rPr>
                      <w:rFonts w:ascii="Times New Roman" w:hAnsi="Times New Roman" w:cs="Times New Roman"/>
                      <w:sz w:val="16"/>
                      <w:szCs w:val="16"/>
                    </w:rPr>
                  </w:pPr>
                </w:p>
              </w:tc>
            </w:tr>
          </w:tbl>
          <w:p w:rsidR="00F83378" w:rsidRDefault="00F83378"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2D583D">
              <w:rPr>
                <w:noProof/>
                <w:sz w:val="16"/>
                <w:szCs w:val="16"/>
              </w:rPr>
              <w:t>12-6-2018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2D583D">
              <w:rPr>
                <w:b/>
                <w:bCs/>
                <w:noProof/>
                <w:sz w:val="16"/>
                <w:szCs w:val="16"/>
              </w:rPr>
              <w:t>30</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2D583D">
              <w:rPr>
                <w:b/>
                <w:bCs/>
                <w:noProof/>
                <w:sz w:val="16"/>
                <w:szCs w:val="16"/>
              </w:rPr>
              <w:t>32</w:t>
            </w:r>
            <w:r w:rsidRPr="00E65216">
              <w:rPr>
                <w:b/>
                <w:bCs/>
                <w:sz w:val="16"/>
                <w:szCs w:val="16"/>
              </w:rPr>
              <w:fldChar w:fldCharType="end"/>
            </w:r>
          </w:p>
        </w:sdtContent>
      </w:sdt>
    </w:sdtContent>
  </w:sdt>
  <w:p w:rsidR="00F83378" w:rsidRDefault="00F83378">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378" w:rsidRDefault="00F83378" w:rsidP="000F59FA">
      <w:r>
        <w:separator/>
      </w:r>
    </w:p>
  </w:footnote>
  <w:footnote w:type="continuationSeparator" w:id="0">
    <w:p w:rsidR="00F83378" w:rsidRDefault="00F83378" w:rsidP="000F59FA">
      <w:r>
        <w:continuationSeparator/>
      </w:r>
    </w:p>
  </w:footnote>
  <w:footnote w:id="1">
    <w:p w:rsidR="00F83378" w:rsidRDefault="00F83378">
      <w:pPr>
        <w:pStyle w:val="Voetnoottekst"/>
      </w:pPr>
      <w:r>
        <w:rPr>
          <w:rStyle w:val="Voetnootmarkering"/>
        </w:rPr>
        <w:footnoteRef/>
      </w:r>
      <w:r>
        <w:t xml:space="preserve"> Bron afkomstig van de EMI software (niet publiekelijk toegankelijk) van EKB.</w:t>
      </w:r>
    </w:p>
  </w:footnote>
  <w:footnote w:id="2">
    <w:p w:rsidR="00F83378" w:rsidRDefault="00F83378">
      <w:pPr>
        <w:pStyle w:val="Voetnoottekst"/>
      </w:pPr>
      <w:r>
        <w:rPr>
          <w:rStyle w:val="Voetnootmarkering"/>
        </w:rPr>
        <w:footnoteRef/>
      </w:r>
      <w:r>
        <w:t xml:space="preserve"> Bron afkomstig van het intranet (niet publiekelijk toegankelijk) van EKB.</w:t>
      </w:r>
    </w:p>
  </w:footnote>
  <w:footnote w:id="3">
    <w:p w:rsidR="00F83378" w:rsidRDefault="00F83378">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378" w:rsidRDefault="00F83378" w:rsidP="00366934">
    <w:pPr>
      <w:pStyle w:val="Koptekst"/>
    </w:pPr>
  </w:p>
  <w:p w:rsidR="00F83378" w:rsidRDefault="00F83378" w:rsidP="00366934">
    <w:pPr>
      <w:pStyle w:val="Koptekst"/>
    </w:pPr>
  </w:p>
  <w:p w:rsidR="00F83378" w:rsidRDefault="00F83378"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EndPr/>
    <w:sdtContent>
      <w:p w:rsidR="00F83378" w:rsidRPr="00150495" w:rsidRDefault="00F83378"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378" w:rsidRDefault="00F83378"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6">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8">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1">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7">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13"/>
  </w:num>
  <w:num w:numId="2">
    <w:abstractNumId w:val="8"/>
  </w:num>
  <w:num w:numId="3">
    <w:abstractNumId w:val="8"/>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2"/>
  </w:num>
  <w:num w:numId="5">
    <w:abstractNumId w:val="1"/>
  </w:num>
  <w:num w:numId="6">
    <w:abstractNumId w:val="14"/>
  </w:num>
  <w:num w:numId="7">
    <w:abstractNumId w:val="12"/>
  </w:num>
  <w:num w:numId="8">
    <w:abstractNumId w:val="11"/>
  </w:num>
  <w:num w:numId="9">
    <w:abstractNumId w:val="15"/>
  </w:num>
  <w:num w:numId="10">
    <w:abstractNumId w:val="9"/>
  </w:num>
  <w:num w:numId="11">
    <w:abstractNumId w:val="4"/>
  </w:num>
  <w:num w:numId="1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7"/>
  </w:num>
  <w:num w:numId="15">
    <w:abstractNumId w:val="6"/>
  </w:num>
  <w:num w:numId="16">
    <w:abstractNumId w:val="3"/>
  </w:num>
  <w:num w:numId="17">
    <w:abstractNumId w:val="10"/>
  </w:num>
  <w:num w:numId="18">
    <w:abstractNumId w:val="17"/>
  </w:num>
  <w:num w:numId="19">
    <w:abstractNumId w:val="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39937"/>
  </w:hdrShapeDefaults>
  <w:footnotePr>
    <w:footnote w:id="-1"/>
    <w:footnote w:id="0"/>
  </w:footnotePr>
  <w:endnotePr>
    <w:endnote w:id="-1"/>
    <w:endnote w:id="0"/>
  </w:endnotePr>
  <w:compat>
    <w:compatSetting w:name="compatibilityMode" w:uri="http://schemas.microsoft.com/office/word" w:val="14"/>
  </w:compat>
  <w:rsids>
    <w:rsidRoot w:val="00DF4818"/>
    <w:rsid w:val="0000582B"/>
    <w:rsid w:val="00014DFF"/>
    <w:rsid w:val="000400F0"/>
    <w:rsid w:val="00041602"/>
    <w:rsid w:val="00047C71"/>
    <w:rsid w:val="00062ECA"/>
    <w:rsid w:val="000645E1"/>
    <w:rsid w:val="0006784D"/>
    <w:rsid w:val="00071771"/>
    <w:rsid w:val="00083324"/>
    <w:rsid w:val="000B28CE"/>
    <w:rsid w:val="000C498E"/>
    <w:rsid w:val="000E467F"/>
    <w:rsid w:val="000F2691"/>
    <w:rsid w:val="000F3AA1"/>
    <w:rsid w:val="000F59FA"/>
    <w:rsid w:val="001001BE"/>
    <w:rsid w:val="00101F54"/>
    <w:rsid w:val="001074FE"/>
    <w:rsid w:val="00131919"/>
    <w:rsid w:val="00140663"/>
    <w:rsid w:val="00150495"/>
    <w:rsid w:val="0015380E"/>
    <w:rsid w:val="00161230"/>
    <w:rsid w:val="0018739A"/>
    <w:rsid w:val="00187B46"/>
    <w:rsid w:val="00193B74"/>
    <w:rsid w:val="001947E1"/>
    <w:rsid w:val="00195CD8"/>
    <w:rsid w:val="001A09ED"/>
    <w:rsid w:val="001B1CD6"/>
    <w:rsid w:val="001B3E14"/>
    <w:rsid w:val="001C1A63"/>
    <w:rsid w:val="001D641D"/>
    <w:rsid w:val="001E10F5"/>
    <w:rsid w:val="001E6CFE"/>
    <w:rsid w:val="001F1568"/>
    <w:rsid w:val="00207D77"/>
    <w:rsid w:val="00211822"/>
    <w:rsid w:val="00213273"/>
    <w:rsid w:val="00215622"/>
    <w:rsid w:val="002167CA"/>
    <w:rsid w:val="00222F57"/>
    <w:rsid w:val="00224039"/>
    <w:rsid w:val="0022671A"/>
    <w:rsid w:val="00234F6D"/>
    <w:rsid w:val="00240656"/>
    <w:rsid w:val="00247F7F"/>
    <w:rsid w:val="00251AC4"/>
    <w:rsid w:val="00253979"/>
    <w:rsid w:val="0025792E"/>
    <w:rsid w:val="00265BBB"/>
    <w:rsid w:val="00280926"/>
    <w:rsid w:val="002821F1"/>
    <w:rsid w:val="0028227C"/>
    <w:rsid w:val="0028358E"/>
    <w:rsid w:val="00283D1B"/>
    <w:rsid w:val="00284ED5"/>
    <w:rsid w:val="002873CD"/>
    <w:rsid w:val="00287D97"/>
    <w:rsid w:val="00290DBC"/>
    <w:rsid w:val="00291CC2"/>
    <w:rsid w:val="002A02B3"/>
    <w:rsid w:val="002B0D95"/>
    <w:rsid w:val="002C4635"/>
    <w:rsid w:val="002D1E0D"/>
    <w:rsid w:val="002D2A6C"/>
    <w:rsid w:val="002D49BC"/>
    <w:rsid w:val="002D583D"/>
    <w:rsid w:val="002E0A2E"/>
    <w:rsid w:val="002F0605"/>
    <w:rsid w:val="002F596A"/>
    <w:rsid w:val="00302D50"/>
    <w:rsid w:val="00303013"/>
    <w:rsid w:val="003065A3"/>
    <w:rsid w:val="00307CBA"/>
    <w:rsid w:val="00313BBC"/>
    <w:rsid w:val="00316561"/>
    <w:rsid w:val="0032123E"/>
    <w:rsid w:val="00343A80"/>
    <w:rsid w:val="00343D13"/>
    <w:rsid w:val="00356D8F"/>
    <w:rsid w:val="00363B10"/>
    <w:rsid w:val="003650CE"/>
    <w:rsid w:val="00366934"/>
    <w:rsid w:val="003748AB"/>
    <w:rsid w:val="00374C73"/>
    <w:rsid w:val="00381398"/>
    <w:rsid w:val="00393DF7"/>
    <w:rsid w:val="00396F7A"/>
    <w:rsid w:val="003A0E2D"/>
    <w:rsid w:val="003A564F"/>
    <w:rsid w:val="003B2785"/>
    <w:rsid w:val="003B311B"/>
    <w:rsid w:val="003C257C"/>
    <w:rsid w:val="003C6696"/>
    <w:rsid w:val="003D7306"/>
    <w:rsid w:val="003E2E13"/>
    <w:rsid w:val="003E2F9C"/>
    <w:rsid w:val="003F49C2"/>
    <w:rsid w:val="003F5D4A"/>
    <w:rsid w:val="00403702"/>
    <w:rsid w:val="00404433"/>
    <w:rsid w:val="00436F03"/>
    <w:rsid w:val="00440F63"/>
    <w:rsid w:val="00450A2E"/>
    <w:rsid w:val="00451DA3"/>
    <w:rsid w:val="004603E3"/>
    <w:rsid w:val="00460E3F"/>
    <w:rsid w:val="00473ADA"/>
    <w:rsid w:val="00477FEE"/>
    <w:rsid w:val="00491EE3"/>
    <w:rsid w:val="004A3105"/>
    <w:rsid w:val="004A42EB"/>
    <w:rsid w:val="004A50DF"/>
    <w:rsid w:val="004A5D61"/>
    <w:rsid w:val="004B2D39"/>
    <w:rsid w:val="004C25E1"/>
    <w:rsid w:val="004D1767"/>
    <w:rsid w:val="004D5DA2"/>
    <w:rsid w:val="004E3F5F"/>
    <w:rsid w:val="004E6E67"/>
    <w:rsid w:val="004F06C3"/>
    <w:rsid w:val="004F2723"/>
    <w:rsid w:val="004F78AD"/>
    <w:rsid w:val="00502D45"/>
    <w:rsid w:val="00502D57"/>
    <w:rsid w:val="00507580"/>
    <w:rsid w:val="00507BB6"/>
    <w:rsid w:val="00510AD3"/>
    <w:rsid w:val="00521500"/>
    <w:rsid w:val="00530829"/>
    <w:rsid w:val="005341AC"/>
    <w:rsid w:val="005365ED"/>
    <w:rsid w:val="005508B8"/>
    <w:rsid w:val="00552A22"/>
    <w:rsid w:val="00554CDD"/>
    <w:rsid w:val="00556FBB"/>
    <w:rsid w:val="00562556"/>
    <w:rsid w:val="00567191"/>
    <w:rsid w:val="00574B30"/>
    <w:rsid w:val="00595396"/>
    <w:rsid w:val="005A132E"/>
    <w:rsid w:val="005B3515"/>
    <w:rsid w:val="005B45FC"/>
    <w:rsid w:val="005B62B4"/>
    <w:rsid w:val="005C5EC3"/>
    <w:rsid w:val="005D5FF7"/>
    <w:rsid w:val="005E157F"/>
    <w:rsid w:val="005F0343"/>
    <w:rsid w:val="005F6578"/>
    <w:rsid w:val="00604BCE"/>
    <w:rsid w:val="006162A3"/>
    <w:rsid w:val="0062492C"/>
    <w:rsid w:val="0062511F"/>
    <w:rsid w:val="00637A5A"/>
    <w:rsid w:val="006476C5"/>
    <w:rsid w:val="0065320A"/>
    <w:rsid w:val="00660C15"/>
    <w:rsid w:val="006635FD"/>
    <w:rsid w:val="00672804"/>
    <w:rsid w:val="0068281F"/>
    <w:rsid w:val="00691A0B"/>
    <w:rsid w:val="006962C3"/>
    <w:rsid w:val="006A658A"/>
    <w:rsid w:val="006B0269"/>
    <w:rsid w:val="006B2FFB"/>
    <w:rsid w:val="006C723A"/>
    <w:rsid w:val="006C736A"/>
    <w:rsid w:val="006D6E36"/>
    <w:rsid w:val="006E6FB2"/>
    <w:rsid w:val="006E73B8"/>
    <w:rsid w:val="006F6A2D"/>
    <w:rsid w:val="00717674"/>
    <w:rsid w:val="00721DB4"/>
    <w:rsid w:val="00730FC5"/>
    <w:rsid w:val="00735E81"/>
    <w:rsid w:val="00760BC9"/>
    <w:rsid w:val="00761539"/>
    <w:rsid w:val="00761784"/>
    <w:rsid w:val="0076452F"/>
    <w:rsid w:val="00766C30"/>
    <w:rsid w:val="00766CF7"/>
    <w:rsid w:val="00774F16"/>
    <w:rsid w:val="0077593F"/>
    <w:rsid w:val="00781A37"/>
    <w:rsid w:val="00782AA1"/>
    <w:rsid w:val="00783DC0"/>
    <w:rsid w:val="00785049"/>
    <w:rsid w:val="0079002E"/>
    <w:rsid w:val="00791431"/>
    <w:rsid w:val="007A3138"/>
    <w:rsid w:val="007A4ACB"/>
    <w:rsid w:val="007B56FF"/>
    <w:rsid w:val="007C058A"/>
    <w:rsid w:val="007C06FB"/>
    <w:rsid w:val="007D51FA"/>
    <w:rsid w:val="007E3DA8"/>
    <w:rsid w:val="007E6056"/>
    <w:rsid w:val="007E6605"/>
    <w:rsid w:val="007E6AD9"/>
    <w:rsid w:val="007F3E1F"/>
    <w:rsid w:val="007F4929"/>
    <w:rsid w:val="007F5DEA"/>
    <w:rsid w:val="007F6A43"/>
    <w:rsid w:val="00807F7C"/>
    <w:rsid w:val="00812BAF"/>
    <w:rsid w:val="00823CC0"/>
    <w:rsid w:val="008313B9"/>
    <w:rsid w:val="00835977"/>
    <w:rsid w:val="008372A3"/>
    <w:rsid w:val="008467E6"/>
    <w:rsid w:val="00852100"/>
    <w:rsid w:val="0086072A"/>
    <w:rsid w:val="008747B3"/>
    <w:rsid w:val="0087522E"/>
    <w:rsid w:val="008800B7"/>
    <w:rsid w:val="00883DD9"/>
    <w:rsid w:val="008932B5"/>
    <w:rsid w:val="008A2F3D"/>
    <w:rsid w:val="008B380D"/>
    <w:rsid w:val="008C1BBD"/>
    <w:rsid w:val="008D1A0A"/>
    <w:rsid w:val="008F0225"/>
    <w:rsid w:val="008F2846"/>
    <w:rsid w:val="009034EE"/>
    <w:rsid w:val="00912456"/>
    <w:rsid w:val="00912D8F"/>
    <w:rsid w:val="00915DC0"/>
    <w:rsid w:val="00922EC7"/>
    <w:rsid w:val="009236C0"/>
    <w:rsid w:val="0094086E"/>
    <w:rsid w:val="00941CFD"/>
    <w:rsid w:val="0095681D"/>
    <w:rsid w:val="00963E00"/>
    <w:rsid w:val="00970BE5"/>
    <w:rsid w:val="009732CA"/>
    <w:rsid w:val="009746E9"/>
    <w:rsid w:val="00976326"/>
    <w:rsid w:val="00996869"/>
    <w:rsid w:val="009A3D94"/>
    <w:rsid w:val="009B4CCF"/>
    <w:rsid w:val="009B6E2F"/>
    <w:rsid w:val="009C3B41"/>
    <w:rsid w:val="009C505A"/>
    <w:rsid w:val="009D0D60"/>
    <w:rsid w:val="009E5BEC"/>
    <w:rsid w:val="009F3FB1"/>
    <w:rsid w:val="009F6E2D"/>
    <w:rsid w:val="009F734D"/>
    <w:rsid w:val="009F7D50"/>
    <w:rsid w:val="00A051C1"/>
    <w:rsid w:val="00A05A25"/>
    <w:rsid w:val="00A061E2"/>
    <w:rsid w:val="00A10060"/>
    <w:rsid w:val="00A10C95"/>
    <w:rsid w:val="00A13B44"/>
    <w:rsid w:val="00A17193"/>
    <w:rsid w:val="00A24975"/>
    <w:rsid w:val="00A24D8F"/>
    <w:rsid w:val="00A338C1"/>
    <w:rsid w:val="00A4110A"/>
    <w:rsid w:val="00A4724D"/>
    <w:rsid w:val="00A47439"/>
    <w:rsid w:val="00A47745"/>
    <w:rsid w:val="00A52F35"/>
    <w:rsid w:val="00A53800"/>
    <w:rsid w:val="00A60F9E"/>
    <w:rsid w:val="00A62F26"/>
    <w:rsid w:val="00A81D0F"/>
    <w:rsid w:val="00A924D2"/>
    <w:rsid w:val="00A96BD5"/>
    <w:rsid w:val="00A973A6"/>
    <w:rsid w:val="00AA56A7"/>
    <w:rsid w:val="00AB1B32"/>
    <w:rsid w:val="00AB69EF"/>
    <w:rsid w:val="00AC18F8"/>
    <w:rsid w:val="00AD5487"/>
    <w:rsid w:val="00AE711D"/>
    <w:rsid w:val="00AF2D97"/>
    <w:rsid w:val="00AF7CC4"/>
    <w:rsid w:val="00B00DE8"/>
    <w:rsid w:val="00B10F68"/>
    <w:rsid w:val="00B159D7"/>
    <w:rsid w:val="00B2101A"/>
    <w:rsid w:val="00B23BCC"/>
    <w:rsid w:val="00B403B1"/>
    <w:rsid w:val="00B6099D"/>
    <w:rsid w:val="00B61579"/>
    <w:rsid w:val="00B61CE0"/>
    <w:rsid w:val="00B626FE"/>
    <w:rsid w:val="00B736CD"/>
    <w:rsid w:val="00B77BA2"/>
    <w:rsid w:val="00B855E7"/>
    <w:rsid w:val="00BA5ACE"/>
    <w:rsid w:val="00BB3E86"/>
    <w:rsid w:val="00BC191D"/>
    <w:rsid w:val="00BC2492"/>
    <w:rsid w:val="00BD25CE"/>
    <w:rsid w:val="00BE1A1D"/>
    <w:rsid w:val="00BE1BC3"/>
    <w:rsid w:val="00BE256A"/>
    <w:rsid w:val="00BF1F20"/>
    <w:rsid w:val="00BF2D3E"/>
    <w:rsid w:val="00BF4B21"/>
    <w:rsid w:val="00BF68AB"/>
    <w:rsid w:val="00C0515E"/>
    <w:rsid w:val="00C106E4"/>
    <w:rsid w:val="00C14F17"/>
    <w:rsid w:val="00C2287B"/>
    <w:rsid w:val="00C2636E"/>
    <w:rsid w:val="00C31EF7"/>
    <w:rsid w:val="00C32A0E"/>
    <w:rsid w:val="00C33FFA"/>
    <w:rsid w:val="00C44D0B"/>
    <w:rsid w:val="00C45BC5"/>
    <w:rsid w:val="00C55BB7"/>
    <w:rsid w:val="00C55EE0"/>
    <w:rsid w:val="00C71F32"/>
    <w:rsid w:val="00C9598C"/>
    <w:rsid w:val="00C96C84"/>
    <w:rsid w:val="00CA04BE"/>
    <w:rsid w:val="00CA3DA2"/>
    <w:rsid w:val="00CB4527"/>
    <w:rsid w:val="00CB6303"/>
    <w:rsid w:val="00CC28E3"/>
    <w:rsid w:val="00CD67AE"/>
    <w:rsid w:val="00CE19EB"/>
    <w:rsid w:val="00CE5869"/>
    <w:rsid w:val="00CE5AF7"/>
    <w:rsid w:val="00CE6F77"/>
    <w:rsid w:val="00CF1231"/>
    <w:rsid w:val="00CF2A2D"/>
    <w:rsid w:val="00CF318A"/>
    <w:rsid w:val="00CF49F8"/>
    <w:rsid w:val="00D03175"/>
    <w:rsid w:val="00D4000A"/>
    <w:rsid w:val="00D5234F"/>
    <w:rsid w:val="00D52B12"/>
    <w:rsid w:val="00D53C5C"/>
    <w:rsid w:val="00D63C85"/>
    <w:rsid w:val="00D63D91"/>
    <w:rsid w:val="00D812A0"/>
    <w:rsid w:val="00D828B4"/>
    <w:rsid w:val="00D82A96"/>
    <w:rsid w:val="00D8557B"/>
    <w:rsid w:val="00DA196C"/>
    <w:rsid w:val="00DA2FE0"/>
    <w:rsid w:val="00DA6DD9"/>
    <w:rsid w:val="00DB50FB"/>
    <w:rsid w:val="00DB6F5F"/>
    <w:rsid w:val="00DD16DB"/>
    <w:rsid w:val="00DD51A9"/>
    <w:rsid w:val="00DE47CF"/>
    <w:rsid w:val="00DE4EA2"/>
    <w:rsid w:val="00DE7EFE"/>
    <w:rsid w:val="00DF4818"/>
    <w:rsid w:val="00E027D2"/>
    <w:rsid w:val="00E059C3"/>
    <w:rsid w:val="00E11F0A"/>
    <w:rsid w:val="00E2275A"/>
    <w:rsid w:val="00E40F0F"/>
    <w:rsid w:val="00E44EAA"/>
    <w:rsid w:val="00E51602"/>
    <w:rsid w:val="00E54E45"/>
    <w:rsid w:val="00E65216"/>
    <w:rsid w:val="00E67125"/>
    <w:rsid w:val="00E70FDA"/>
    <w:rsid w:val="00E736BD"/>
    <w:rsid w:val="00E74B82"/>
    <w:rsid w:val="00E76C16"/>
    <w:rsid w:val="00E92FF2"/>
    <w:rsid w:val="00E94C99"/>
    <w:rsid w:val="00E95B39"/>
    <w:rsid w:val="00EA1E4C"/>
    <w:rsid w:val="00EB7484"/>
    <w:rsid w:val="00EC3912"/>
    <w:rsid w:val="00ED498C"/>
    <w:rsid w:val="00EE42CF"/>
    <w:rsid w:val="00EE4896"/>
    <w:rsid w:val="00EF7D2C"/>
    <w:rsid w:val="00F01F45"/>
    <w:rsid w:val="00F050C2"/>
    <w:rsid w:val="00F40342"/>
    <w:rsid w:val="00F54A4A"/>
    <w:rsid w:val="00F56C5A"/>
    <w:rsid w:val="00F61A96"/>
    <w:rsid w:val="00F62868"/>
    <w:rsid w:val="00F64A06"/>
    <w:rsid w:val="00F75D47"/>
    <w:rsid w:val="00F77A66"/>
    <w:rsid w:val="00F82AAF"/>
    <w:rsid w:val="00F83378"/>
    <w:rsid w:val="00F8414B"/>
    <w:rsid w:val="00F96EB1"/>
    <w:rsid w:val="00FA3704"/>
    <w:rsid w:val="00FA50D1"/>
    <w:rsid w:val="00FA6ECD"/>
    <w:rsid w:val="00FB1533"/>
    <w:rsid w:val="00FB1F41"/>
    <w:rsid w:val="00FB7B7D"/>
    <w:rsid w:val="00FC2EF3"/>
    <w:rsid w:val="00FC33E5"/>
    <w:rsid w:val="00FD7B7A"/>
    <w:rsid w:val="00FE10D0"/>
    <w:rsid w:val="00FE40AA"/>
    <w:rsid w:val="00FF27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99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uiPriority w:val="35"/>
    <w:unhideWhenUsed/>
    <w:qFormat/>
    <w:rsid w:val="009732CA"/>
    <w:pPr>
      <w:keepNext/>
      <w:ind w:left="0"/>
    </w:pPr>
    <w:rPr>
      <w:bCs/>
      <w:i/>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uiPriority w:val="35"/>
    <w:unhideWhenUsed/>
    <w:qFormat/>
    <w:rsid w:val="009732CA"/>
    <w:pPr>
      <w:keepNext/>
      <w:ind w:left="0"/>
    </w:pPr>
    <w:rPr>
      <w:bCs/>
      <w:i/>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A44EC"/>
    <w:rsid w:val="002F7250"/>
    <w:rsid w:val="0046192C"/>
    <w:rsid w:val="006A7B0A"/>
    <w:rsid w:val="00AE536B"/>
    <w:rsid w:val="00B835DA"/>
    <w:rsid w:val="00C55E87"/>
    <w:rsid w:val="00C8531C"/>
    <w:rsid w:val="00D0013A"/>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Gol07</b:Tag>
    <b:SourceType>DocumentFromInternetSite</b:SourceType>
    <b:Guid>{5DEF6F64-5EB4-4E5A-B7DE-1AFD14652846}</b:Guid>
    <b:Title>The Goal, A Process of Ongoing Improvement</b:Title>
    <b:Year>2007</b:Year>
    <b:InternetSiteTitle>2nd Battalion, 5th Marines</b:InternetSiteTitle>
    <b:Month>april</b:Month>
    <b:Day>2</b:Day>
    <b:URL>http://www.2ndbn5thmar.com/lean/Notes%20on%20The%20Goal.pdf</b:URL>
    <b:Author>
      <b:Author>
        <b:NameList>
          <b:Person>
            <b:Last>Golratt</b:Last>
            <b:Middle>M.</b:Middle>
            <b:First>E.</b:First>
          </b:Person>
          <b:Person>
            <b:Last>Cox</b:Last>
            <b:First>J.</b:First>
          </b:Person>
        </b:NameList>
      </b:Author>
    </b:Author>
    <b:RefOrder>1</b:RefOrder>
  </b:Source>
  <b:Source>
    <b:Tag>Nie17</b:Tag>
    <b:SourceType>InternetSite</b:SourceType>
    <b:Guid>{C326B31D-CCD6-412D-AC8D-77C3F25DA5C4}</b:Guid>
    <b:Title>Neural Networks and Deep Learning</b:Title>
    <b:InternetSiteTitle>Neural Networks and Deep Learning</b:InternetSiteTitle>
    <b:Year>2017</b:Year>
    <b:Month>december</b:Month>
    <b:URL>http://neuralnetworksanddeeplearning.com/index.html</b:URL>
    <b:Author>
      <b:Author>
        <b:NameList>
          <b:Person>
            <b:Last>Nielsen</b:Last>
            <b:First>Michael</b:First>
          </b:Person>
        </b:NameList>
      </b:Author>
    </b:Author>
    <b:RefOrder>2</b:RefOrder>
  </b:Source>
  <b:Source>
    <b:Tag>Roj96</b:Tag>
    <b:SourceType>DocumentFromInternetSite</b:SourceType>
    <b:Guid>{ACDF84E4-245C-4939-9083-250B60660ADD}</b:Guid>
    <b:Title>The Backpropagation Algorithm</b:Title>
    <b:InternetSiteTitle>Freie Universität Berlin</b:InternetSiteTitle>
    <b:Year>1996</b:Year>
    <b:URL>https://page.mi.fu-berlin.de/rojas/neural/chapter/K7.pdf</b:URL>
    <b:Author>
      <b:Author>
        <b:NameList>
          <b:Person>
            <b:Last>Rojas</b:Last>
            <b:First>R.</b:First>
          </b:Person>
        </b:NameList>
      </b:Author>
    </b:Author>
    <b:RefOrder>3</b:RefOrder>
  </b:Source>
  <b:Source>
    <b:Tag>San18</b:Tag>
    <b:SourceType>InternetSite</b:SourceType>
    <b:Guid>{8B1631D2-338B-4B55-B257-3FD2D6DA1F97}</b:Guid>
    <b:Title>Rectified-Linear unit Layer</b:Title>
    <b:InternetSiteTitle>Leonardo Araujo Santos' Gitbooks - Artificial Intelligence</b:InternetSiteTitle>
    <b:Year>2018</b:Year>
    <b:URL>https://leonardoaraujosantos.gitbooks.io/artificial-inteligence/content/relu_layer.html</b:URL>
    <b:Author>
      <b:Author>
        <b:NameList>
          <b:Person>
            <b:Last>Santos</b:Last>
            <b:First>L.</b:First>
          </b:Person>
        </b:NameList>
      </b:Author>
    </b:Author>
    <b:RefOrder>4</b:RefOrder>
  </b:Source>
  <b:Source>
    <b:Tag>Sha17</b:Tag>
    <b:SourceType>InternetSite</b:SourceType>
    <b:Guid>{63DC8FC0-CA35-46C6-AE9B-B40F4A57702E}</b:Guid>
    <b:Title>Understanding Activation Functions in Neural Networks [Blogpost]</b:Title>
    <b:InternetSiteTitle>Medium</b:InternetSiteTitle>
    <b:Year>2017</b:Year>
    <b:Month>maart</b:Month>
    <b:Day>30</b:Day>
    <b:URL>https://medium.com/the-theory-of-everything/understanding-activation-functions-in-neural-networks-9491262884e0</b:URL>
    <b:Author>
      <b:Author>
        <b:NameList>
          <b:Person>
            <b:Last>Sharma</b:Last>
            <b:First>A.</b:First>
          </b:Person>
        </b:NameList>
      </b:Author>
    </b:Author>
    <b:RefOrder>5</b:RefOrder>
  </b:Source>
  <b:Source>
    <b:Tag>Mon16</b:Tag>
    <b:SourceType>InternetSite</b:SourceType>
    <b:Guid>{7909E706-E2A7-4745-B1D0-396F85F50912}</b:Guid>
    <b:Title>Deep Learning Class #1 - Go Deep or Go Home</b:Title>
    <b:InternetSiteTitle>SlideShare</b:InternetSiteTitle>
    <b:Year>2016</b:Year>
    <b:Month>april</b:Month>
    <b:Day>30</b:Day>
    <b:URL>https://www.slideshare.net/holbertonschool/deep-learning-keynote-1-by-louis-monier</b:URL>
    <b:Author>
      <b:Author>
        <b:NameList>
          <b:Person>
            <b:Last>Monier</b:Last>
            <b:First>Louis</b:First>
          </b:Person>
        </b:NameList>
      </b:Author>
    </b:Author>
    <b:RefOrder>6</b:RefOrder>
  </b:Source>
  <b:Source>
    <b:Tag>Sta04</b:Tag>
    <b:SourceType>Report</b:SourceType>
    <b:Guid>{9C1DE65E-93E7-49AE-A75F-B5FDFE6D3AEC}</b:Guid>
    <b:Title>Efficient Evolution of Neural Networks though Complexification</b:Title>
    <b:Year>2004</b:Year>
    <b:Author>
      <b:Author>
        <b:NameList>
          <b:Person>
            <b:Last>Stanley</b:Last>
            <b:Middle>O.</b:Middle>
            <b:First>K.</b:First>
          </b:Person>
        </b:NameList>
      </b:Author>
    </b:Author>
    <b:Publisher>The University of Texas</b:Publisher>
    <b:City>Austin</b:City>
    <b:RefOrder>7</b:RefOrder>
  </b:Source>
  <b:Source>
    <b:Tag>Gol86</b:Tag>
    <b:SourceType>Book</b:SourceType>
    <b:Guid>{9A73D7DA-828C-4453-BDC9-63D80AF5CD5C}</b:Guid>
    <b:Title>The Goal</b:Title>
    <b:Year>1986</b:Year>
    <b:Publisher>Avraham Y. Goldratt Institute</b:Publisher>
    <b:City>New Haven</b:City>
    <b:Author>
      <b:Author>
        <b:NameList>
          <b:Person>
            <b:Last>Goldratt</b:Last>
            <b:Middle>M.</b:Middle>
            <b:First>Eliyahu</b:First>
          </b:Person>
        </b:NameList>
      </b:Author>
    </b:Author>
    <b:RefOrder>8</b:RefOrder>
  </b:Source>
  <b:Source>
    <b:Tag>Pro17</b:Tag>
    <b:SourceType>InternetSite</b:SourceType>
    <b:Guid>{C1E423D3-4C51-495D-8B73-E4A77EEEF79B}</b:Guid>
    <b:Title>Introductie TOC: de ongelimiteerde organisatie</b:Title>
    <b:Year>2017</b:Year>
    <b:Author>
      <b:Author>
        <b:Corporate>Procesverbeteren.nl</b:Corporate>
      </b:Author>
    </b:Author>
    <b:InternetSiteTitle>Procesverbeteren.nl</b:InternetSiteTitle>
    <b:Month>september</b:Month>
    <b:Day>6</b:Day>
    <b:URL>http://www.procesverbeteren.nl/TOC/ToC.php</b:URL>
    <b:RefOrder>9</b:RefOrder>
  </b:Source>
  <b:Source>
    <b:Tag>Man18</b:Tag>
    <b:SourceType>InternetSite</b:SourceType>
    <b:Guid>{09028A29-64BC-4035-AA71-2F7D78F72009}</b:Guid>
    <b:Author>
      <b:Author>
        <b:Corporate>Managementmodellensite.nl</b:Corporate>
      </b:Author>
    </b:Author>
    <b:Title>Theory of Constraints: Goldratt</b:Title>
    <b:InternetSiteTitle>Managementmodellensite.nl</b:InternetSiteTitle>
    <b:Year>2018</b:Year>
    <b:URL>https://managementmodellensite.nl/theory-constraints-goldratt/#.WxY_VO6FPRZ</b:URL>
    <b:RefOrder>10</b:RefOrder>
  </b:Source>
  <b:Source>
    <b:Tag>EKB17</b:Tag>
    <b:SourceType>ElectronicSource</b:SourceType>
    <b:Guid>{FE39ED1B-7904-4180-9E74-2166829D9799}</b:Guid>
    <b:Title>EKB Groep (Totaal)</b:Title>
    <b:Year>2017</b:Year>
    <b:Month>februari</b:Month>
    <b:Day>21</b:Day>
    <b:Author>
      <b:Author>
        <b:Corporate>EKB</b:Corporate>
      </b:Author>
    </b:Author>
    <b:City>Houten</b:City>
    <b:StateProvince>Utrecht</b:StateProvince>
    <b:CountryRegion>Nederland</b:CountryRegion>
    <b:RefOrder>11</b:RefOrder>
  </b:Source>
  <b:Source>
    <b:Tag>Ran18</b:Tag>
    <b:SourceType>ElectronicSource</b:SourceType>
    <b:Guid>{B6F85FC4-D622-404E-8D75-B32A7055F986}</b:Guid>
    <b:Title>EMI modules van de rollenfabriek van Tsubaki Nakashima</b:Title>
    <b:City>Houten</b:City>
    <b:StateProvince>Utrecht</b:StateProvince>
    <b:CountryRegion>Nederland</b:CountryRegion>
    <b:Year>2018</b:Year>
    <b:Month>april</b:Month>
    <b:Day>3</b:Day>
    <b:Author>
      <b:Author>
        <b:NameList>
          <b:Person>
            <b:Last>Rang</b:Last>
            <b:Middle>Alexander</b:Middle>
            <b:First>Stefan</b:First>
          </b:Person>
        </b:NameList>
      </b:Author>
    </b:Author>
    <b:RefOrder>12</b:RefOrder>
  </b:Source>
  <b:Source>
    <b:Tag>Ran181</b:Tag>
    <b:SourceType>ElectronicSource</b:SourceType>
    <b:Guid>{F2B4CC47-AFE0-453F-9832-4EA65EE3F678}</b:Guid>
    <b:Title>EMI OEE analyse van de rollenfabriek van Tsubaki Nakashima</b:Title>
    <b:City>Houten</b:City>
    <b:StateProvince>Utrecht</b:StateProvince>
    <b:CountryRegion>Nederland</b:CountryRegion>
    <b:Year>2018</b:Year>
    <b:Month>april</b:Month>
    <b:Day>3</b:Day>
    <b:Author>
      <b:Author>
        <b:NameList>
          <b:Person>
            <b:Last>Rang</b:Last>
            <b:Middle>Alexander</b:Middle>
            <b:First>Stefan</b:First>
          </b:Person>
        </b:NameList>
      </b:Author>
    </b:Author>
    <b:RefOrder>13</b:RefOrder>
  </b:Source>
  <b:Source>
    <b:Tag>Hus16</b:Tag>
    <b:SourceType>DocumentFromInternetSite</b:SourceType>
    <b:Guid>{6535A2D8-7868-4B96-8213-F2FB2D0873CA}</b:Guid>
    <b:Author>
      <b:Author>
        <b:NameList>
          <b:Person>
            <b:Last>Hussung</b:Last>
            <b:First>T.</b:First>
          </b:Person>
        </b:NameList>
      </b:Author>
    </b:Author>
    <b:Title>What Is the Software Development Life Cycle?</b:Title>
    <b:Year>2016</b:Year>
    <b:Month>maart</b:Month>
    <b:Day>10</b:Day>
    <b:InternetSiteTitle>Husson Unitversity Online</b:InternetSiteTitle>
    <b:URL>https://online.husson.edu/software-development-cycle/</b:URL>
    <b:RefOrder>14</b:RefOrder>
  </b:Source>
  <b:Source>
    <b:Tag>Tut16</b:Tag>
    <b:SourceType>DocumentFromInternetSite</b:SourceType>
    <b:Guid>{2ED2BF2C-4EAE-49F1-95B4-85A858C90179}</b:Guid>
    <b:Author>
      <b:Author>
        <b:Corporate>Tutorials Point (I) Pvt. Ltd.</b:Corporate>
      </b:Author>
    </b:Author>
    <b:Title>Genetic Algorithms</b:Title>
    <b:InternetSiteTitle>TutorialsPoints.com</b:InternetSiteTitle>
    <b:Year>2016</b:Year>
    <b:URL>https://www.tutorialspoint.com/genetic_algorithms/genetic_algorithms_tutorial.pdf</b:URL>
    <b:RefOrder>15</b:RefOrder>
  </b:Source>
  <b:Source>
    <b:Tag>EKB18</b:Tag>
    <b:SourceType>ElectronicSource</b:SourceType>
    <b:Guid>{2EC7283D-D2D5-4D16-8C90-21BE56C6C0A8}</b:Guid>
    <b:Title>EMI Database diagram</b:Title>
    <b:Year>2018</b:Year>
    <b:Month>februari</b:Month>
    <b:Day>1</b:Day>
    <b:Author>
      <b:Author>
        <b:Corporate>EKB</b:Corporate>
      </b:Author>
    </b:Author>
    <b:City>Houten</b:City>
    <b:StateProvince>Utrecht</b:StateProvince>
    <b:CountryRegion>Nederland</b:CountryRegion>
    <b:RefOrder>16</b:RefOrder>
  </b:Source>
  <b:Source>
    <b:Tag>Lea18</b:Tag>
    <b:SourceType>InternetSite</b:SourceType>
    <b:Guid>{B4A10C23-5FA0-43CB-A322-44FC821AFEDE}</b:Guid>
    <b:Title>Wat is Lean?</b:Title>
    <b:Year>2018</b:Year>
    <b:Author>
      <b:Author>
        <b:Corporate>LeanSixSigma</b:Corporate>
      </b:Author>
    </b:Author>
    <b:InternetSiteTitle>SixSigma.nl</b:InternetSiteTitle>
    <b:URL>https://www.sixsigma.nl/wat-is-lean</b:URL>
    <b:RefOrder>17</b:RefOrder>
  </b:Source>
  <b:Source>
    <b:Tag>Pro171</b:Tag>
    <b:SourceType>InternetSite</b:SourceType>
    <b:Guid>{E958655E-E8B6-4525-88FD-A17F6F5BD7E5}</b:Guid>
    <b:Author>
      <b:Author>
        <b:Corporate>Procesverbeteren.nl</b:Corporate>
      </b:Author>
    </b:Author>
    <b:Title>Introductie Lean: de slanke organisatie</b:Title>
    <b:InternetSiteTitle>Procesverbeteren.nl</b:InternetSiteTitle>
    <b:Year>2017</b:Year>
    <b:Month>augustus</b:Month>
    <b:Day>24</b:Day>
    <b:URL>https://www.procesverbeteren.nl/LEAN/leanmanufacturing.php#definitie</b:URL>
    <b:RefOrder>18</b:RefOrder>
  </b:Source>
  <b:Source>
    <b:Tag>Cap</b:Tag>
    <b:SourceType>InternetSite</b:SourceType>
    <b:Guid>{7552AC8A-875B-491A-9F2E-9B59D91682BF}</b:Guid>
    <b:Author>
      <b:Author>
        <b:Corporate>Capterra</b:Corporate>
      </b:Author>
    </b:Author>
    <b:Title>Simulation Software</b:Title>
    <b:InternetSiteTitle>Capterra.com</b:InternetSiteTitle>
    <b:URL>https://www.capterra.com/simulation-software/</b:URL>
    <b:RefOrder>19</b:RefOrder>
  </b:Source>
  <b:Source>
    <b:Tag>All15</b:Tag>
    <b:SourceType>DocumentFromInternetSite</b:SourceType>
    <b:Guid>{CFDEEE81-BB41-4CC1-BA37-82FAFB264DE4}</b:Guid>
    <b:Title>Chapter 5  What is discrete event simulation, and why use it?</b:Title>
    <b:Year>2015</b:Year>
    <b:Publisher>NIHR Journals Library</b:Publisher>
    <b:City>Southampton</b:City>
    <b:Author>
      <b:Author>
        <b:NameList>
          <b:Person>
            <b:Last>Allen, M., Spencer, A., Gibson, A., et al.</b:Last>
          </b:Person>
        </b:NameList>
      </b:Author>
    </b:Author>
    <b:InternetSiteTitle>NCBI</b:InternetSiteTitle>
    <b:Month>mei</b:Month>
    <b:URL>https://www.ncbi.nlm.nih.gov/books/NBK293948/</b:URL>
    <b:RefOrder>20</b:RefOrder>
  </b:Source>
  <b:Source>
    <b:Tag>DrK16</b:Tag>
    <b:SourceType>InternetSite</b:SourceType>
    <b:Guid>{4AB48B1F-E2AA-4367-949D-EB1857D5C352}</b:Guid>
    <b:Year>2018</b:Year>
    <b:URL>https://jaamsim.com/index.html</b:URL>
    <b:Author>
      <b:Author>
        <b:Corporate>JaamSim (2018-03) [Software]</b:Corporate>
      </b:Author>
    </b:Author>
    <b:RefOrder>21</b:RefOrder>
  </b:Source>
  <b:Source>
    <b:Tag>Are18</b:Tag>
    <b:SourceType>InternetSite</b:SourceType>
    <b:Guid>{C61A06E7-2CB6-43CF-91DB-C0739142CDA0}</b:Guid>
    <b:Author>
      <b:Author>
        <b:Corporate>Arena</b:Corporate>
      </b:Author>
    </b:Author>
    <b:Year>2018</b:Year>
    <b:URL>https://www.arenasimulation.com/</b:URL>
    <b:RefOrder>22</b:RefOrder>
  </b:Source>
  <b:Source>
    <b:Tag>Fle18</b:Tag>
    <b:SourceType>InternetSite</b:SourceType>
    <b:Guid>{43774547-D7AF-46D8-93BF-4A2BBC299576}</b:Guid>
    <b:Author>
      <b:Author>
        <b:Corporate>FlexSim</b:Corporate>
      </b:Author>
    </b:Author>
    <b:Year>2018</b:Year>
    <b:URL>https://www.flexsim.com/factory-simulation/</b:URL>
    <b:RefOrder>23</b:RefOrder>
  </b:Source>
  <b:Source>
    <b:Tag>Sim18</b:Tag>
    <b:SourceType>InternetSite</b:SourceType>
    <b:Guid>{2B57AFFD-E01D-4C63-976E-E0EF7B7B3E52}</b:Guid>
    <b:Author>
      <b:Author>
        <b:Corporate>Simul8</b:Corporate>
      </b:Author>
    </b:Author>
    <b:Year>2018</b:Year>
    <b:URL>https://www.simul8.com/</b:URL>
    <b:RefOrder>24</b:RefOrder>
  </b:Source>
  <b:Source>
    <b:Tag>Any17</b:Tag>
    <b:SourceType>InternetSite</b:SourceType>
    <b:Guid>{12D78E62-DEB8-4E47-A9B9-FF1C54D642E7}</b:Guid>
    <b:Author>
      <b:Author>
        <b:Corporate>AnyLogic</b:Corporate>
      </b:Author>
    </b:Author>
    <b:Year>2017</b:Year>
    <b:URL>https://www.anylogic.com/features/</b:URL>
    <b:RefOrder>25</b:RefOrder>
  </b:Source>
  <b:Source>
    <b:Tag>Ran182</b:Tag>
    <b:SourceType>ElectronicSource</b:SourceType>
    <b:Guid>{9A127F43-649A-4DC5-9867-9D4CE2C1E233}</b:Guid>
    <b:Title>JaamSim GUI</b:Title>
    <b:Year>2018</b:Year>
    <b:Month>juni</b:Month>
    <b:Day>11</b:Day>
    <b:City>Houten</b:City>
    <b:StateProvince>Utrecht</b:StateProvince>
    <b:CountryRegion>Nederland</b:CountryRegion>
    <b:Author>
      <b:Author>
        <b:NameList>
          <b:Person>
            <b:Last>Rang</b:Last>
            <b:Middle>Alexander</b:Middle>
            <b:First>Stefan</b:First>
          </b:Person>
        </b:NameList>
      </b:Author>
    </b:Author>
    <b:RefOrder>26</b:RefOrder>
  </b:Source>
  <b:Source>
    <b:Tag>Cos15</b:Tag>
    <b:SourceType>JournalArticle</b:SourceType>
    <b:Guid>{2F7FAF36-05C6-422E-A853-72453547D6CE}</b:Guid>
    <b:Title>Applying Golratt's Theory of Constraints to reduce the Bullwhip Effect through agent-based modeling</b:Title>
    <b:Year>2015</b:Year>
    <b:JournalName>Elsevier, 42(4)</b:JournalName>
    <b:Pages>2049-2060. Opgehaald van https://www.researchgate.net/profile/Noor_Hadi4/post/What_is_constraints_theory_What_would_be_involved_in_taking_a_constraints_approach_to_the_conceptualisation_of_a_research_study/attachment/59d64774c49f478072eaf05c/AS%3A27384332</b:Pages>
    <b:Author>
      <b:Author>
        <b:NameList>
          <b:Person>
            <b:Last>Costas</b:Last>
            <b:First>José</b:First>
          </b:Person>
          <b:Person>
            <b:Last>Ponte</b:Last>
            <b:First>Borja</b:First>
          </b:Person>
          <b:Person>
            <b:Last>de la Fuente</b:Last>
            <b:First>David</b:First>
          </b:Person>
          <b:Person>
            <b:Last>Pino</b:Last>
            <b:First>Raúl</b:First>
          </b:Person>
          <b:Person>
            <b:Last>Puche</b:Last>
            <b:First>Julio</b:First>
          </b:Person>
        </b:NameList>
      </b:Author>
    </b:Author>
    <b:RefOrder>27</b:RefOrder>
  </b:Source>
</b:Sources>
</file>

<file path=customXml/itemProps1.xml><?xml version="1.0" encoding="utf-8"?>
<ds:datastoreItem xmlns:ds="http://schemas.openxmlformats.org/officeDocument/2006/customXml" ds:itemID="{BAA17C2F-F9F7-4108-928D-510AEA246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9552</TotalTime>
  <Pages>32</Pages>
  <Words>9291</Words>
  <Characters>51102</Characters>
  <Application>Microsoft Office Word</Application>
  <DocSecurity>0</DocSecurity>
  <Lines>425</Lines>
  <Paragraphs>120</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60273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117</cp:revision>
  <cp:lastPrinted>2018-06-12T14:33:00Z</cp:lastPrinted>
  <dcterms:created xsi:type="dcterms:W3CDTF">2018-05-22T13:17:00Z</dcterms:created>
  <dcterms:modified xsi:type="dcterms:W3CDTF">2018-06-12T14:34:00Z</dcterms:modified>
</cp:coreProperties>
</file>