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18" w:rsidRDefault="00DF4818" w:rsidP="000F59FA">
      <w:bookmarkStart w:id="0" w:name="_gjdgxs" w:colFirst="0" w:colLast="0"/>
      <w:bookmarkEnd w:id="0"/>
    </w:p>
    <w:p w:rsidR="00DF4818" w:rsidRDefault="00DF4818" w:rsidP="000F59FA"/>
    <w:p w:rsidR="00DF4818" w:rsidRDefault="00DF4818" w:rsidP="000F59FA"/>
    <w:tbl>
      <w:tblPr>
        <w:tblStyle w:val="a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19"/>
        <w:gridCol w:w="4820"/>
      </w:tblGrid>
      <w:tr w:rsidR="00DF4818">
        <w:trPr>
          <w:trHeight w:val="560"/>
        </w:trPr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4818" w:rsidRDefault="00D812A0" w:rsidP="000F59FA">
            <w:pPr>
              <w:rPr>
                <w:sz w:val="24"/>
                <w:szCs w:val="24"/>
              </w:rPr>
            </w:pPr>
            <w:r>
              <w:t>Vertrouwelijk: EMI buffer management</w:t>
            </w:r>
          </w:p>
        </w:tc>
      </w:tr>
      <w:tr w:rsidR="00DF4818">
        <w:trPr>
          <w:trHeight w:val="560"/>
        </w:trPr>
        <w:tc>
          <w:tcPr>
            <w:tcW w:w="96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</w:tr>
      <w:tr w:rsidR="00DF4818">
        <w:trPr>
          <w:trHeight w:val="560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</w:tr>
      <w:tr w:rsidR="00DF4818">
        <w:trPr>
          <w:trHeight w:val="560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  <w:p w:rsidR="00DF4818" w:rsidRDefault="00DF4818" w:rsidP="000F59FA"/>
          <w:p w:rsidR="00DF4818" w:rsidRDefault="00DF4818" w:rsidP="000F59FA"/>
          <w:p w:rsidR="00DF4818" w:rsidRDefault="00DF4818" w:rsidP="000F59FA"/>
          <w:p w:rsidR="00DF4818" w:rsidRDefault="00DF4818" w:rsidP="000F59FA"/>
          <w:p w:rsidR="00DF4818" w:rsidRDefault="00DF4818" w:rsidP="000F59FA"/>
          <w:p w:rsidR="00DF4818" w:rsidRDefault="00DF4818" w:rsidP="000F59FA"/>
        </w:tc>
      </w:tr>
      <w:tr w:rsidR="00DF4818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4818" w:rsidRDefault="00DF4818" w:rsidP="000F59FA"/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4818" w:rsidRDefault="00DF4818" w:rsidP="000F59FA"/>
        </w:tc>
      </w:tr>
      <w:tr w:rsidR="00DF4818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4818" w:rsidRDefault="00DF4818" w:rsidP="000F59FA"/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4818" w:rsidRDefault="00DF4818" w:rsidP="000F59FA"/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  <w:p w:rsidR="007F6A43" w:rsidRDefault="007F6A43" w:rsidP="000F59FA"/>
          <w:p w:rsidR="007F6A43" w:rsidRDefault="007F6A43" w:rsidP="000F59FA"/>
          <w:p w:rsidR="007F6A43" w:rsidRDefault="007F6A43" w:rsidP="000F59FA"/>
          <w:p w:rsidR="00B855E7" w:rsidRDefault="00B855E7" w:rsidP="000F59FA"/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  <w:p w:rsidR="00760BC9" w:rsidRDefault="00760BC9" w:rsidP="000F59FA"/>
          <w:p w:rsidR="00760BC9" w:rsidRDefault="00760BC9" w:rsidP="000F59FA"/>
          <w:p w:rsidR="00760BC9" w:rsidRDefault="00760BC9" w:rsidP="000F59FA"/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 w:rsidP="000F59FA"/>
        </w:tc>
      </w:tr>
    </w:tbl>
    <w:p w:rsidR="00760BC9" w:rsidRDefault="00760BC9" w:rsidP="000F59FA"/>
    <w:p w:rsidR="00DF4818" w:rsidRDefault="00D812A0" w:rsidP="000F59FA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119C9B9" wp14:editId="555C7175">
            <wp:simplePos x="0" y="0"/>
            <wp:positionH relativeFrom="margin">
              <wp:posOffset>2171700</wp:posOffset>
            </wp:positionH>
            <wp:positionV relativeFrom="paragraph">
              <wp:posOffset>82550</wp:posOffset>
            </wp:positionV>
            <wp:extent cx="1800225" cy="492125"/>
            <wp:effectExtent l="0" t="0" r="0" b="0"/>
            <wp:wrapNone/>
            <wp:docPr id="2" name="image4.jpg" descr="CSIA logo horizontal na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SIA logo horizontal nam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F4818" w:rsidRDefault="00DF4818" w:rsidP="000F59FA"/>
    <w:p w:rsidR="00DF4818" w:rsidRDefault="00D812A0" w:rsidP="000F59FA">
      <w:r>
        <w:tab/>
      </w:r>
    </w:p>
    <w:p w:rsidR="00DF4818" w:rsidRDefault="00DF4818" w:rsidP="000F59FA"/>
    <w:p w:rsidR="00DF4818" w:rsidRDefault="00DF4818" w:rsidP="000F59FA"/>
    <w:tbl>
      <w:tblPr>
        <w:tblStyle w:val="a0"/>
        <w:tblW w:w="94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2166"/>
        <w:gridCol w:w="2166"/>
        <w:gridCol w:w="1367"/>
      </w:tblGrid>
      <w:tr w:rsidR="00DF4818">
        <w:trPr>
          <w:trHeight w:val="34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D64B9"/>
            <w:vAlign w:val="center"/>
          </w:tcPr>
          <w:p w:rsidR="00DF4818" w:rsidRDefault="00D812A0" w:rsidP="000F59FA">
            <w:r>
              <w:t>Naam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D64B9"/>
            <w:vAlign w:val="center"/>
          </w:tcPr>
          <w:p w:rsidR="00DF4818" w:rsidRDefault="00D812A0" w:rsidP="000F59FA">
            <w:r>
              <w:t>Studentnummer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D64B9"/>
            <w:vAlign w:val="center"/>
          </w:tcPr>
          <w:p w:rsidR="00DF4818" w:rsidRDefault="00D812A0" w:rsidP="000F59FA">
            <w:r>
              <w:t>Eerste examinator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D64B9"/>
            <w:vAlign w:val="center"/>
          </w:tcPr>
          <w:p w:rsidR="00DF4818" w:rsidRDefault="00D812A0" w:rsidP="000F59FA">
            <w:r>
              <w:t>Bedrijf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D64B9"/>
            <w:vAlign w:val="center"/>
          </w:tcPr>
          <w:p w:rsidR="00DF4818" w:rsidRDefault="00D812A0" w:rsidP="000F59FA">
            <w:r>
              <w:t>Datum</w:t>
            </w:r>
          </w:p>
        </w:tc>
      </w:tr>
      <w:tr w:rsidR="00DF4818">
        <w:trPr>
          <w:trHeight w:val="44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812A0" w:rsidP="000F59FA">
            <w:r>
              <w:t>S. A. Rang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F4818" w:rsidRDefault="00D812A0" w:rsidP="000F59FA">
            <w:r>
              <w:t>1655299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F4818" w:rsidRDefault="00D812A0" w:rsidP="000F59FA">
            <w:r>
              <w:t>Jos Schmeltz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812A0" w:rsidP="000F59FA">
            <w:r>
              <w:t>EKB Houten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812A0" w:rsidP="000F59FA">
            <w:r>
              <w:t>22-5-2018</w:t>
            </w:r>
          </w:p>
        </w:tc>
      </w:tr>
      <w:tr w:rsidR="00DF4818">
        <w:trPr>
          <w:trHeight w:val="440"/>
        </w:trPr>
        <w:tc>
          <w:tcPr>
            <w:tcW w:w="18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 w:rsidP="000F59FA"/>
        </w:tc>
        <w:tc>
          <w:tcPr>
            <w:tcW w:w="1871" w:type="dxa"/>
            <w:tcBorders>
              <w:left w:val="single" w:sz="4" w:space="0" w:color="000000"/>
              <w:right w:val="single" w:sz="4" w:space="0" w:color="000000"/>
            </w:tcBorders>
          </w:tcPr>
          <w:p w:rsidR="00DF4818" w:rsidRDefault="00DF4818" w:rsidP="000F59FA"/>
        </w:tc>
        <w:tc>
          <w:tcPr>
            <w:tcW w:w="2166" w:type="dxa"/>
            <w:tcBorders>
              <w:left w:val="single" w:sz="4" w:space="0" w:color="000000"/>
              <w:right w:val="single" w:sz="4" w:space="0" w:color="000000"/>
            </w:tcBorders>
          </w:tcPr>
          <w:p w:rsidR="00DF4818" w:rsidRDefault="00DF4818" w:rsidP="000F59FA"/>
        </w:tc>
        <w:tc>
          <w:tcPr>
            <w:tcW w:w="216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 w:rsidP="000F59FA"/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 w:rsidP="000F59FA"/>
        </w:tc>
      </w:tr>
      <w:tr w:rsidR="00DF4818">
        <w:trPr>
          <w:trHeight w:val="440"/>
        </w:trPr>
        <w:tc>
          <w:tcPr>
            <w:tcW w:w="18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 w:rsidP="000F59FA"/>
        </w:tc>
        <w:tc>
          <w:tcPr>
            <w:tcW w:w="1871" w:type="dxa"/>
            <w:tcBorders>
              <w:left w:val="single" w:sz="4" w:space="0" w:color="000000"/>
              <w:right w:val="single" w:sz="4" w:space="0" w:color="000000"/>
            </w:tcBorders>
          </w:tcPr>
          <w:p w:rsidR="00DF4818" w:rsidRDefault="00DF4818" w:rsidP="000F59FA"/>
        </w:tc>
        <w:tc>
          <w:tcPr>
            <w:tcW w:w="2166" w:type="dxa"/>
            <w:tcBorders>
              <w:left w:val="single" w:sz="4" w:space="0" w:color="000000"/>
              <w:right w:val="single" w:sz="4" w:space="0" w:color="000000"/>
            </w:tcBorders>
          </w:tcPr>
          <w:p w:rsidR="00DF4818" w:rsidRDefault="00DF4818" w:rsidP="000F59FA"/>
        </w:tc>
        <w:tc>
          <w:tcPr>
            <w:tcW w:w="216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 w:rsidP="000F59FA"/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 w:rsidP="000F59FA"/>
        </w:tc>
      </w:tr>
    </w:tbl>
    <w:p w:rsidR="00DF4818" w:rsidRDefault="00DF4818" w:rsidP="000F59FA"/>
    <w:p w:rsidR="00DF4818" w:rsidRDefault="00D812A0" w:rsidP="000F59FA">
      <w:r>
        <w:t>Sjabloon: V4.0</w:t>
      </w:r>
    </w:p>
    <w:p w:rsidR="00DF4818" w:rsidRDefault="00D812A0" w:rsidP="000F59FA">
      <w:pPr>
        <w:pStyle w:val="Kop1"/>
      </w:pPr>
      <w:bookmarkStart w:id="1" w:name="_Toc514769062"/>
      <w:r>
        <w:t>Voorwoord</w:t>
      </w:r>
      <w:bookmarkEnd w:id="1"/>
    </w:p>
    <w:p w:rsidR="00DF4818" w:rsidRDefault="00D812A0" w:rsidP="000F59FA">
      <w:r>
        <w:lastRenderedPageBreak/>
        <w:br w:type="page"/>
      </w:r>
    </w:p>
    <w:p w:rsidR="00DF4818" w:rsidRDefault="00D812A0" w:rsidP="000F59FA">
      <w:pPr>
        <w:pStyle w:val="Kop1"/>
      </w:pPr>
      <w:bookmarkStart w:id="2" w:name="_Toc514769063"/>
      <w:r>
        <w:lastRenderedPageBreak/>
        <w:t>Managementsamenvatting</w:t>
      </w:r>
      <w:bookmarkEnd w:id="2"/>
    </w:p>
    <w:p w:rsidR="00DF4818" w:rsidRDefault="00D812A0" w:rsidP="000F59FA">
      <w:r>
        <w:br w:type="page"/>
      </w:r>
    </w:p>
    <w:sdt>
      <w:sdtPr>
        <w:rPr>
          <w:color w:val="auto"/>
          <w:sz w:val="22"/>
          <w:szCs w:val="22"/>
        </w:rPr>
        <w:id w:val="1094750565"/>
        <w:docPartObj>
          <w:docPartGallery w:val="Table of Contents"/>
          <w:docPartUnique/>
        </w:docPartObj>
      </w:sdtPr>
      <w:sdtEndPr>
        <w:rPr>
          <w:b w:val="0"/>
          <w:bCs w:val="0"/>
          <w:color w:val="000000"/>
          <w:sz w:val="20"/>
          <w:szCs w:val="20"/>
        </w:rPr>
      </w:sdtEndPr>
      <w:sdtContent>
        <w:p w:rsidR="00240656" w:rsidRPr="00240656" w:rsidRDefault="00240656" w:rsidP="000F59FA">
          <w:pPr>
            <w:pStyle w:val="Kopvaninhoudsopgave"/>
          </w:pPr>
          <w:r w:rsidRPr="00240656">
            <w:t>Inhoudsopgave</w:t>
          </w:r>
        </w:p>
        <w:p w:rsidR="00240656" w:rsidRPr="00240656" w:rsidRDefault="00240656" w:rsidP="000F59FA"/>
        <w:p w:rsidR="00A81D0F" w:rsidRDefault="00240656" w:rsidP="000F59FA">
          <w:pPr>
            <w:pStyle w:val="Inhopg1"/>
            <w:rPr>
              <w:rFonts w:asciiTheme="minorHAnsi" w:hAnsiTheme="minorHAnsi" w:cstheme="minorBidi"/>
            </w:rPr>
          </w:pPr>
          <w:r w:rsidRPr="00240656">
            <w:fldChar w:fldCharType="begin"/>
          </w:r>
          <w:r w:rsidRPr="00240656">
            <w:instrText xml:space="preserve"> TOC \o "1-3" \h \z \u </w:instrText>
          </w:r>
          <w:r w:rsidRPr="00240656">
            <w:fldChar w:fldCharType="separate"/>
          </w:r>
          <w:hyperlink w:anchor="_Toc514769062" w:history="1">
            <w:r w:rsidR="00A81D0F" w:rsidRPr="00663509">
              <w:rPr>
                <w:rStyle w:val="Hyperlink"/>
              </w:rPr>
              <w:t>Voorwoord</w:t>
            </w:r>
            <w:r w:rsidR="00A81D0F">
              <w:rPr>
                <w:webHidden/>
              </w:rPr>
              <w:tab/>
            </w:r>
            <w:r w:rsidR="00A81D0F">
              <w:rPr>
                <w:webHidden/>
              </w:rPr>
              <w:fldChar w:fldCharType="begin"/>
            </w:r>
            <w:r w:rsidR="00A81D0F">
              <w:rPr>
                <w:webHidden/>
              </w:rPr>
              <w:instrText xml:space="preserve"> PAGEREF _Toc514769062 \h </w:instrText>
            </w:r>
            <w:r w:rsidR="00A81D0F">
              <w:rPr>
                <w:webHidden/>
              </w:rPr>
            </w:r>
            <w:r w:rsidR="00A81D0F">
              <w:rPr>
                <w:webHidden/>
              </w:rPr>
              <w:fldChar w:fldCharType="separate"/>
            </w:r>
            <w:r w:rsidR="00A81D0F">
              <w:rPr>
                <w:webHidden/>
              </w:rPr>
              <w:t>2</w:t>
            </w:r>
            <w:r w:rsidR="00A81D0F">
              <w:rPr>
                <w:webHidden/>
              </w:rPr>
              <w:fldChar w:fldCharType="end"/>
            </w:r>
          </w:hyperlink>
        </w:p>
        <w:p w:rsidR="00A81D0F" w:rsidRDefault="000F59FA" w:rsidP="000F59FA">
          <w:pPr>
            <w:pStyle w:val="Inhopg1"/>
            <w:rPr>
              <w:rFonts w:asciiTheme="minorHAnsi" w:hAnsiTheme="minorHAnsi" w:cstheme="minorBidi"/>
            </w:rPr>
          </w:pPr>
          <w:hyperlink w:anchor="_Toc514769063" w:history="1">
            <w:r w:rsidR="00A81D0F" w:rsidRPr="00663509">
              <w:rPr>
                <w:rStyle w:val="Hyperlink"/>
              </w:rPr>
              <w:t>Managementsamenvatting</w:t>
            </w:r>
            <w:r w:rsidR="00A81D0F">
              <w:rPr>
                <w:webHidden/>
              </w:rPr>
              <w:tab/>
            </w:r>
            <w:r w:rsidR="00A81D0F">
              <w:rPr>
                <w:webHidden/>
              </w:rPr>
              <w:fldChar w:fldCharType="begin"/>
            </w:r>
            <w:r w:rsidR="00A81D0F">
              <w:rPr>
                <w:webHidden/>
              </w:rPr>
              <w:instrText xml:space="preserve"> PAGEREF _Toc514769063 \h </w:instrText>
            </w:r>
            <w:r w:rsidR="00A81D0F">
              <w:rPr>
                <w:webHidden/>
              </w:rPr>
            </w:r>
            <w:r w:rsidR="00A81D0F">
              <w:rPr>
                <w:webHidden/>
              </w:rPr>
              <w:fldChar w:fldCharType="separate"/>
            </w:r>
            <w:r w:rsidR="00A81D0F">
              <w:rPr>
                <w:webHidden/>
              </w:rPr>
              <w:t>3</w:t>
            </w:r>
            <w:r w:rsidR="00A81D0F">
              <w:rPr>
                <w:webHidden/>
              </w:rPr>
              <w:fldChar w:fldCharType="end"/>
            </w:r>
          </w:hyperlink>
        </w:p>
        <w:p w:rsidR="00A81D0F" w:rsidRDefault="000F59FA" w:rsidP="000F59FA">
          <w:pPr>
            <w:pStyle w:val="Inhopg1"/>
            <w:rPr>
              <w:rFonts w:asciiTheme="minorHAnsi" w:hAnsiTheme="minorHAnsi" w:cstheme="minorBidi"/>
            </w:rPr>
          </w:pPr>
          <w:hyperlink w:anchor="_Toc514769064" w:history="1">
            <w:r w:rsidR="00A81D0F" w:rsidRPr="00663509">
              <w:rPr>
                <w:rStyle w:val="Hyperlink"/>
              </w:rPr>
              <w:t>1</w:t>
            </w:r>
            <w:r w:rsidR="00A81D0F">
              <w:rPr>
                <w:rFonts w:asciiTheme="minorHAnsi" w:hAnsiTheme="minorHAnsi" w:cstheme="minorBidi"/>
              </w:rPr>
              <w:tab/>
            </w:r>
            <w:r w:rsidR="00A81D0F" w:rsidRPr="00663509">
              <w:rPr>
                <w:rStyle w:val="Hyperlink"/>
              </w:rPr>
              <w:t>Inleiding</w:t>
            </w:r>
            <w:r w:rsidR="00A81D0F">
              <w:rPr>
                <w:webHidden/>
              </w:rPr>
              <w:tab/>
            </w:r>
            <w:r w:rsidR="00A81D0F">
              <w:rPr>
                <w:webHidden/>
              </w:rPr>
              <w:fldChar w:fldCharType="begin"/>
            </w:r>
            <w:r w:rsidR="00A81D0F">
              <w:rPr>
                <w:webHidden/>
              </w:rPr>
              <w:instrText xml:space="preserve"> PAGEREF _Toc514769064 \h </w:instrText>
            </w:r>
            <w:r w:rsidR="00A81D0F">
              <w:rPr>
                <w:webHidden/>
              </w:rPr>
            </w:r>
            <w:r w:rsidR="00A81D0F">
              <w:rPr>
                <w:webHidden/>
              </w:rPr>
              <w:fldChar w:fldCharType="separate"/>
            </w:r>
            <w:r w:rsidR="00A81D0F">
              <w:rPr>
                <w:webHidden/>
              </w:rPr>
              <w:t>5</w:t>
            </w:r>
            <w:r w:rsidR="00A81D0F">
              <w:rPr>
                <w:webHidden/>
              </w:rPr>
              <w:fldChar w:fldCharType="end"/>
            </w:r>
          </w:hyperlink>
        </w:p>
        <w:p w:rsidR="00A81D0F" w:rsidRDefault="000F59FA" w:rsidP="000F59FA">
          <w:pPr>
            <w:pStyle w:val="Inhopg1"/>
            <w:rPr>
              <w:rFonts w:asciiTheme="minorHAnsi" w:hAnsiTheme="minorHAnsi" w:cstheme="minorBidi"/>
            </w:rPr>
          </w:pPr>
          <w:hyperlink w:anchor="_Toc514769065" w:history="1">
            <w:r w:rsidR="00A81D0F" w:rsidRPr="00663509">
              <w:rPr>
                <w:rStyle w:val="Hyperlink"/>
              </w:rPr>
              <w:t>2</w:t>
            </w:r>
            <w:r w:rsidR="00A81D0F">
              <w:rPr>
                <w:rFonts w:asciiTheme="minorHAnsi" w:hAnsiTheme="minorHAnsi" w:cstheme="minorBidi"/>
              </w:rPr>
              <w:tab/>
            </w:r>
            <w:r w:rsidR="00A81D0F" w:rsidRPr="00663509">
              <w:rPr>
                <w:rStyle w:val="Hyperlink"/>
              </w:rPr>
              <w:t>Organisatorische context</w:t>
            </w:r>
            <w:r w:rsidR="00A81D0F">
              <w:rPr>
                <w:webHidden/>
              </w:rPr>
              <w:tab/>
            </w:r>
            <w:r w:rsidR="00A81D0F">
              <w:rPr>
                <w:webHidden/>
              </w:rPr>
              <w:fldChar w:fldCharType="begin"/>
            </w:r>
            <w:r w:rsidR="00A81D0F">
              <w:rPr>
                <w:webHidden/>
              </w:rPr>
              <w:instrText xml:space="preserve"> PAGEREF _Toc514769065 \h </w:instrText>
            </w:r>
            <w:r w:rsidR="00A81D0F">
              <w:rPr>
                <w:webHidden/>
              </w:rPr>
            </w:r>
            <w:r w:rsidR="00A81D0F">
              <w:rPr>
                <w:webHidden/>
              </w:rPr>
              <w:fldChar w:fldCharType="separate"/>
            </w:r>
            <w:r w:rsidR="00A81D0F">
              <w:rPr>
                <w:webHidden/>
              </w:rPr>
              <w:t>6</w:t>
            </w:r>
            <w:r w:rsidR="00A81D0F">
              <w:rPr>
                <w:webHidden/>
              </w:rPr>
              <w:fldChar w:fldCharType="end"/>
            </w:r>
          </w:hyperlink>
        </w:p>
        <w:p w:rsidR="00A81D0F" w:rsidRDefault="000F59FA" w:rsidP="000F59FA">
          <w:pPr>
            <w:pStyle w:val="Inhopg2"/>
            <w:rPr>
              <w:rFonts w:asciiTheme="minorHAnsi" w:hAnsiTheme="minorHAnsi" w:cstheme="minorBidi"/>
            </w:rPr>
          </w:pPr>
          <w:hyperlink w:anchor="_Toc514769066" w:history="1">
            <w:r w:rsidR="00A81D0F" w:rsidRPr="00663509">
              <w:rPr>
                <w:rStyle w:val="Hyperlink"/>
              </w:rPr>
              <w:t>2.1</w:t>
            </w:r>
            <w:r w:rsidR="00A81D0F">
              <w:rPr>
                <w:rFonts w:asciiTheme="minorHAnsi" w:hAnsiTheme="minorHAnsi" w:cstheme="minorBidi"/>
              </w:rPr>
              <w:tab/>
            </w:r>
            <w:r w:rsidR="00A81D0F" w:rsidRPr="00663509">
              <w:rPr>
                <w:rStyle w:val="Hyperlink"/>
              </w:rPr>
              <w:t>Het bedrijf</w:t>
            </w:r>
            <w:r w:rsidR="00A81D0F">
              <w:rPr>
                <w:webHidden/>
              </w:rPr>
              <w:tab/>
            </w:r>
            <w:r w:rsidR="00A81D0F">
              <w:rPr>
                <w:webHidden/>
              </w:rPr>
              <w:fldChar w:fldCharType="begin"/>
            </w:r>
            <w:r w:rsidR="00A81D0F">
              <w:rPr>
                <w:webHidden/>
              </w:rPr>
              <w:instrText xml:space="preserve"> PAGEREF _Toc514769066 \h </w:instrText>
            </w:r>
            <w:r w:rsidR="00A81D0F">
              <w:rPr>
                <w:webHidden/>
              </w:rPr>
            </w:r>
            <w:r w:rsidR="00A81D0F">
              <w:rPr>
                <w:webHidden/>
              </w:rPr>
              <w:fldChar w:fldCharType="separate"/>
            </w:r>
            <w:r w:rsidR="00A81D0F">
              <w:rPr>
                <w:webHidden/>
              </w:rPr>
              <w:t>6</w:t>
            </w:r>
            <w:r w:rsidR="00A81D0F">
              <w:rPr>
                <w:webHidden/>
              </w:rPr>
              <w:fldChar w:fldCharType="end"/>
            </w:r>
          </w:hyperlink>
        </w:p>
        <w:p w:rsidR="00240656" w:rsidRDefault="00240656" w:rsidP="000F59FA">
          <w:r w:rsidRPr="00240656">
            <w:rPr>
              <w:b/>
              <w:bCs/>
            </w:rPr>
            <w:fldChar w:fldCharType="end"/>
          </w:r>
        </w:p>
      </w:sdtContent>
    </w:sdt>
    <w:p w:rsidR="00240656" w:rsidRDefault="00240656" w:rsidP="000F59FA">
      <w:r>
        <w:br w:type="page"/>
      </w:r>
    </w:p>
    <w:p w:rsidR="00240656" w:rsidRDefault="00240656" w:rsidP="000F59FA">
      <w:pPr>
        <w:pStyle w:val="Kop1"/>
        <w:numPr>
          <w:ilvl w:val="0"/>
          <w:numId w:val="2"/>
        </w:numPr>
      </w:pPr>
      <w:bookmarkStart w:id="3" w:name="_Toc514769064"/>
      <w:r w:rsidRPr="00240656">
        <w:lastRenderedPageBreak/>
        <w:t>Inleiding</w:t>
      </w:r>
      <w:bookmarkEnd w:id="3"/>
    </w:p>
    <w:p w:rsidR="00B159D7" w:rsidRPr="00B159D7" w:rsidRDefault="00B159D7" w:rsidP="000F59FA">
      <w:r>
        <w:br w:type="page"/>
      </w:r>
    </w:p>
    <w:p w:rsidR="00B159D7" w:rsidRDefault="00B159D7" w:rsidP="000F59FA">
      <w:pPr>
        <w:pStyle w:val="Kop1"/>
        <w:numPr>
          <w:ilvl w:val="0"/>
          <w:numId w:val="2"/>
        </w:numPr>
      </w:pPr>
      <w:bookmarkStart w:id="4" w:name="_Toc514769065"/>
      <w:r>
        <w:lastRenderedPageBreak/>
        <w:t>Organisatorische context</w:t>
      </w:r>
      <w:bookmarkEnd w:id="4"/>
    </w:p>
    <w:p w:rsidR="00A81D0F" w:rsidRPr="00812BAF" w:rsidRDefault="00A81D0F" w:rsidP="000F59FA">
      <w:pPr>
        <w:pStyle w:val="Kop2"/>
      </w:pPr>
      <w:bookmarkStart w:id="5" w:name="_Toc514769066"/>
      <w:r w:rsidRPr="00812BAF">
        <w:t>Het bedrijf</w:t>
      </w:r>
      <w:bookmarkEnd w:id="5"/>
    </w:p>
    <w:p w:rsidR="000F59FA" w:rsidRPr="000F59FA" w:rsidRDefault="000F59FA" w:rsidP="000F59FA">
      <w:bookmarkStart w:id="6" w:name="_GoBack"/>
      <w:bookmarkEnd w:id="6"/>
      <w:r w:rsidRPr="000F59FA">
        <w:t>EKB is actief op het gebied van industriële automatisering en richt zich vooral op het aaneensluiten en implementeren van processen hierbinnen.</w:t>
      </w:r>
    </w:p>
    <w:p w:rsidR="000F59FA" w:rsidRPr="000F59FA" w:rsidRDefault="000F59FA" w:rsidP="000F59FA">
      <w:pPr>
        <w:rPr>
          <w:rFonts w:ascii="Times New Roman" w:hAnsi="Times New Roman" w:cs="Times New Roman"/>
          <w:sz w:val="24"/>
          <w:szCs w:val="24"/>
        </w:rPr>
      </w:pPr>
      <w:r w:rsidRPr="000F59FA">
        <w:t xml:space="preserve">Met 200 medewerkers verdeeld over vijf vestigingen bieden zij automatiseringsoplossingen voor de Nederlandse industrie. </w:t>
      </w:r>
    </w:p>
    <w:p w:rsidR="000F59FA" w:rsidRPr="000F59FA" w:rsidRDefault="000F59FA" w:rsidP="000F59FA">
      <w:pPr>
        <w:rPr>
          <w:rFonts w:ascii="Times New Roman" w:hAnsi="Times New Roman" w:cs="Times New Roman"/>
          <w:sz w:val="24"/>
          <w:szCs w:val="24"/>
        </w:rPr>
      </w:pPr>
      <w:r w:rsidRPr="000F59FA">
        <w:t xml:space="preserve">EKB realiseert industriële automatiseringsprojecten voor de Nederlandse eindgebruikers en machinebouwers. EKB is vooral actief in de sectoren Metaal, Voedingsmiddelen, </w:t>
      </w:r>
      <w:proofErr w:type="spellStart"/>
      <w:r w:rsidRPr="000F59FA">
        <w:t>OffShore</w:t>
      </w:r>
      <w:proofErr w:type="spellEnd"/>
      <w:r w:rsidRPr="000F59FA">
        <w:t xml:space="preserve"> en Fijn Chemie. De belangrijkste activiteiten zijn weergegeven in Figuur 1. De student zal komen te werken op de MES (Manufacturing </w:t>
      </w:r>
      <w:proofErr w:type="spellStart"/>
      <w:r w:rsidRPr="000F59FA">
        <w:t>Execution</w:t>
      </w:r>
      <w:proofErr w:type="spellEnd"/>
      <w:r w:rsidRPr="000F59FA">
        <w:t xml:space="preserve"> Systems) afdeling van software engineering. Andere activiteiten van EKB zijn paneelbouw, hardware engineering en consultancy.</w:t>
      </w:r>
    </w:p>
    <w:p w:rsidR="000F59FA" w:rsidRPr="000F59FA" w:rsidRDefault="000F59FA" w:rsidP="000F59FA"/>
    <w:p w:rsidR="000F59FA" w:rsidRPr="000F59FA" w:rsidRDefault="000F59FA" w:rsidP="000F59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4A54AA" wp14:editId="089ECF6F">
            <wp:extent cx="6153150" cy="2057400"/>
            <wp:effectExtent l="0" t="0" r="0" b="0"/>
            <wp:docPr id="4" name="Afbeelding 4" descr="https://lh6.googleusercontent.com/WhLkwFIeuoQ1p6EM9WWtoguqLYlx--FjTwTf6zc1n1P3STEEv0XJoHWD82WPNrCYCOQuz4anxeWdUu_hTIi6ac9z06aKPJ0SHaN6w8Qnzx0kEqdpwVzs2q6l5Iu77VR8hmvvJ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hLkwFIeuoQ1p6EM9WWtoguqLYlx--FjTwTf6zc1n1P3STEEv0XJoHWD82WPNrCYCOQuz4anxeWdUu_hTIi6ac9z06aKPJ0SHaN6w8Qnzx0kEqdpwVzs2q6l5Iu77VR8hmvvJi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FA" w:rsidRPr="000F59FA" w:rsidRDefault="000F59FA" w:rsidP="000F59FA">
      <w:pPr>
        <w:rPr>
          <w:rFonts w:ascii="Times New Roman" w:hAnsi="Times New Roman" w:cs="Times New Roman"/>
          <w:sz w:val="24"/>
          <w:szCs w:val="24"/>
        </w:rPr>
      </w:pPr>
      <w:r w:rsidRPr="000F59FA">
        <w:t>Figuur 1: EKB activiteiten</w:t>
      </w:r>
    </w:p>
    <w:p w:rsidR="00B159D7" w:rsidRPr="00B159D7" w:rsidRDefault="00B159D7" w:rsidP="000F59FA"/>
    <w:sectPr w:rsidR="00B159D7" w:rsidRPr="00B159D7">
      <w:headerReference w:type="first" r:id="rId11"/>
      <w:pgSz w:w="11909" w:h="16834"/>
      <w:pgMar w:top="1440" w:right="1440" w:bottom="1440" w:left="1440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2A0" w:rsidRDefault="00D812A0" w:rsidP="000F59FA">
      <w:r>
        <w:separator/>
      </w:r>
    </w:p>
  </w:endnote>
  <w:endnote w:type="continuationSeparator" w:id="0">
    <w:p w:rsidR="00D812A0" w:rsidRDefault="00D812A0" w:rsidP="000F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2A0" w:rsidRDefault="00D812A0" w:rsidP="000F59FA">
      <w:r>
        <w:separator/>
      </w:r>
    </w:p>
  </w:footnote>
  <w:footnote w:type="continuationSeparator" w:id="0">
    <w:p w:rsidR="00D812A0" w:rsidRDefault="00D812A0" w:rsidP="000F5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818" w:rsidRDefault="00D812A0" w:rsidP="000F59FA">
    <w:r>
      <w:rPr>
        <w:noProof/>
      </w:rPr>
      <w:drawing>
        <wp:anchor distT="0" distB="0" distL="0" distR="0" simplePos="0" relativeHeight="251658240" behindDoc="0" locked="0" layoutInCell="1" hidden="0" allowOverlap="1" wp14:anchorId="68511D81" wp14:editId="0AE5D6E0">
          <wp:simplePos x="0" y="0"/>
          <wp:positionH relativeFrom="margin">
            <wp:posOffset>4229100</wp:posOffset>
          </wp:positionH>
          <wp:positionV relativeFrom="paragraph">
            <wp:posOffset>300038</wp:posOffset>
          </wp:positionV>
          <wp:extent cx="1885950" cy="771525"/>
          <wp:effectExtent l="0" t="0" r="0" b="0"/>
          <wp:wrapTopAndBottom distT="0" dist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7476"/>
                  <a:stretch>
                    <a:fillRect/>
                  </a:stretch>
                </pic:blipFill>
                <pic:spPr>
                  <a:xfrm>
                    <a:off x="0" y="0"/>
                    <a:ext cx="1885950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2E711044" wp14:editId="4289BFB8">
          <wp:simplePos x="0" y="0"/>
          <wp:positionH relativeFrom="margin">
            <wp:posOffset>-76199</wp:posOffset>
          </wp:positionH>
          <wp:positionV relativeFrom="paragraph">
            <wp:posOffset>300038</wp:posOffset>
          </wp:positionV>
          <wp:extent cx="2895600" cy="781050"/>
          <wp:effectExtent l="0" t="0" r="0" b="0"/>
          <wp:wrapTopAndBottom distT="0" dist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56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D60"/>
    <w:multiLevelType w:val="multilevel"/>
    <w:tmpl w:val="3ADC689E"/>
    <w:lvl w:ilvl="0">
      <w:start w:val="1"/>
      <w:numFmt w:val="decimal"/>
      <w:lvlText w:val="%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36"/>
      </w:rPr>
    </w:lvl>
    <w:lvl w:ilvl="1">
      <w:start w:val="1"/>
      <w:numFmt w:val="decimal"/>
      <w:lvlText w:val="%2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2">
      <w:start w:val="1"/>
      <w:numFmt w:val="decimal"/>
      <w:lvlRestart w:val="1"/>
      <w:lvlText w:val="%3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3">
      <w:start w:val="1"/>
      <w:numFmt w:val="decimal"/>
      <w:lvlRestart w:val="1"/>
      <w:lvlText w:val="%4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4">
      <w:start w:val="1"/>
      <w:numFmt w:val="decimal"/>
      <w:lvlRestart w:val="1"/>
      <w:lvlText w:val="%5.1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">
    <w:nsid w:val="10C755E6"/>
    <w:multiLevelType w:val="multilevel"/>
    <w:tmpl w:val="3ADC689E"/>
    <w:lvl w:ilvl="0">
      <w:start w:val="1"/>
      <w:numFmt w:val="decimal"/>
      <w:lvlText w:val="%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36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2">
      <w:start w:val="1"/>
      <w:numFmt w:val="decimal"/>
      <w:lvlRestart w:val="1"/>
      <w:lvlText w:val="%3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3">
      <w:start w:val="1"/>
      <w:numFmt w:val="decimal"/>
      <w:lvlRestart w:val="1"/>
      <w:lvlText w:val="%4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4">
      <w:start w:val="1"/>
      <w:numFmt w:val="decimal"/>
      <w:lvlRestart w:val="1"/>
      <w:lvlText w:val="%5.1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">
    <w:nsid w:val="363C6BBB"/>
    <w:multiLevelType w:val="multilevel"/>
    <w:tmpl w:val="2D880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  <w:color w:val="003478"/>
        <w:sz w:val="3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  <w:color w:val="003478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color w:val="003478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  <w:color w:val="003478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  <w:color w:val="003478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4CE5CF1"/>
    <w:multiLevelType w:val="multilevel"/>
    <w:tmpl w:val="4A32F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88C40EA"/>
    <w:multiLevelType w:val="multilevel"/>
    <w:tmpl w:val="07F2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7B0925"/>
    <w:multiLevelType w:val="multilevel"/>
    <w:tmpl w:val="22F0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3856E9"/>
    <w:multiLevelType w:val="hybridMultilevel"/>
    <w:tmpl w:val="00DEBAEC"/>
    <w:lvl w:ilvl="0" w:tplc="361406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AFA24B8">
      <w:start w:val="1"/>
      <w:numFmt w:val="decimal"/>
      <w:lvlText w:val="%2"/>
      <w:lvlJc w:val="left"/>
      <w:pPr>
        <w:ind w:left="1440" w:hanging="360"/>
      </w:pPr>
      <w:rPr>
        <w:rFonts w:ascii="Arial" w:hAnsi="Aria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57645"/>
    <w:multiLevelType w:val="multilevel"/>
    <w:tmpl w:val="3ADC689E"/>
    <w:lvl w:ilvl="0">
      <w:start w:val="1"/>
      <w:numFmt w:val="decimal"/>
      <w:lvlText w:val="%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36"/>
      </w:rPr>
    </w:lvl>
    <w:lvl w:ilvl="1">
      <w:start w:val="1"/>
      <w:numFmt w:val="decimal"/>
      <w:lvlText w:val="%2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2">
      <w:start w:val="1"/>
      <w:numFmt w:val="decimal"/>
      <w:lvlRestart w:val="1"/>
      <w:lvlText w:val="%3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3">
      <w:start w:val="1"/>
      <w:numFmt w:val="decimal"/>
      <w:lvlRestart w:val="1"/>
      <w:lvlText w:val="%4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4">
      <w:start w:val="1"/>
      <w:numFmt w:val="decimal"/>
      <w:lvlRestart w:val="1"/>
      <w:lvlText w:val="%5.1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>
    <w:nsid w:val="712E343C"/>
    <w:multiLevelType w:val="multilevel"/>
    <w:tmpl w:val="3EFE2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="Arial" w:hAnsi="Arial" w:hint="default"/>
          <w:b/>
          <w:i w:val="0"/>
          <w:color w:val="003478"/>
          <w:sz w:val="36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357" w:hanging="357"/>
        </w:pPr>
        <w:rPr>
          <w:rFonts w:ascii="Arial" w:hAnsi="Arial" w:hint="default"/>
          <w:b/>
          <w:i w:val="0"/>
          <w:color w:val="003478"/>
          <w:sz w:val="20"/>
        </w:rPr>
      </w:lvl>
    </w:lvlOverride>
    <w:lvlOverride w:ilvl="2">
      <w:lvl w:ilvl="2">
        <w:start w:val="1"/>
        <w:numFmt w:val="decimal"/>
        <w:lvlRestart w:val="1"/>
        <w:lvlText w:val="%3.1.1"/>
        <w:lvlJc w:val="left"/>
        <w:pPr>
          <w:ind w:left="357" w:hanging="357"/>
        </w:pPr>
        <w:rPr>
          <w:rFonts w:ascii="Arial" w:hAnsi="Arial" w:hint="default"/>
          <w:b/>
          <w:i w:val="0"/>
          <w:color w:val="003478"/>
          <w:sz w:val="20"/>
        </w:rPr>
      </w:lvl>
    </w:lvlOverride>
    <w:lvlOverride w:ilvl="3">
      <w:lvl w:ilvl="3">
        <w:start w:val="1"/>
        <w:numFmt w:val="decimal"/>
        <w:lvlRestart w:val="1"/>
        <w:lvlText w:val="%4.1.1.1"/>
        <w:lvlJc w:val="left"/>
        <w:pPr>
          <w:ind w:left="357" w:hanging="357"/>
        </w:pPr>
        <w:rPr>
          <w:rFonts w:ascii="Arial" w:hAnsi="Arial" w:hint="default"/>
          <w:b/>
          <w:i w:val="0"/>
          <w:color w:val="003478"/>
          <w:sz w:val="20"/>
        </w:rPr>
      </w:lvl>
    </w:lvlOverride>
    <w:lvlOverride w:ilvl="4">
      <w:lvl w:ilvl="4">
        <w:start w:val="1"/>
        <w:numFmt w:val="decimal"/>
        <w:lvlRestart w:val="1"/>
        <w:lvlText w:val="%5.1.1.1.1"/>
        <w:lvlJc w:val="left"/>
        <w:pPr>
          <w:ind w:left="357" w:hanging="357"/>
        </w:pPr>
        <w:rPr>
          <w:rFonts w:ascii="Arial" w:hAnsi="Arial" w:hint="default"/>
          <w:b/>
          <w:i w:val="0"/>
          <w:color w:val="003478"/>
          <w:sz w:val="20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57" w:hanging="357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4818"/>
    <w:rsid w:val="000F59FA"/>
    <w:rsid w:val="00240656"/>
    <w:rsid w:val="00343A80"/>
    <w:rsid w:val="00721DB4"/>
    <w:rsid w:val="00760BC9"/>
    <w:rsid w:val="00766CF7"/>
    <w:rsid w:val="007F6A43"/>
    <w:rsid w:val="00812BAF"/>
    <w:rsid w:val="00A81D0F"/>
    <w:rsid w:val="00B159D7"/>
    <w:rsid w:val="00B855E7"/>
    <w:rsid w:val="00D812A0"/>
    <w:rsid w:val="00D82A96"/>
    <w:rsid w:val="00DF4818"/>
    <w:rsid w:val="00F4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0F59FA"/>
    <w:pPr>
      <w:spacing w:line="240" w:lineRule="auto"/>
      <w:ind w:left="142"/>
    </w:pPr>
    <w:rPr>
      <w:rFonts w:eastAsia="Times New Roman"/>
      <w:color w:val="000000"/>
      <w:sz w:val="20"/>
      <w:szCs w:val="20"/>
    </w:rPr>
  </w:style>
  <w:style w:type="paragraph" w:styleId="Kop1">
    <w:name w:val="heading 1"/>
    <w:basedOn w:val="Standaard"/>
    <w:next w:val="Standaard"/>
    <w:rsid w:val="00240656"/>
    <w:pPr>
      <w:tabs>
        <w:tab w:val="left" w:pos="1134"/>
      </w:tabs>
      <w:spacing w:after="480"/>
      <w:outlineLvl w:val="0"/>
    </w:pPr>
    <w:rPr>
      <w:b/>
      <w:smallCaps/>
      <w:color w:val="003478"/>
      <w:sz w:val="36"/>
      <w:szCs w:val="36"/>
    </w:rPr>
  </w:style>
  <w:style w:type="paragraph" w:styleId="Kop2">
    <w:name w:val="heading 2"/>
    <w:basedOn w:val="Standaard"/>
    <w:next w:val="Standaard"/>
    <w:rsid w:val="00812BAF"/>
    <w:pPr>
      <w:keepNext/>
      <w:keepLines/>
      <w:numPr>
        <w:ilvl w:val="1"/>
        <w:numId w:val="10"/>
      </w:numPr>
      <w:spacing w:before="360" w:after="120"/>
      <w:outlineLvl w:val="1"/>
    </w:pPr>
    <w:rPr>
      <w:b/>
      <w:bCs/>
      <w:color w:val="003478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B159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45" w:type="dxa"/>
        <w:left w:w="115" w:type="dxa"/>
        <w:bottom w:w="4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5" w:type="dxa"/>
        <w:left w:w="115" w:type="dxa"/>
        <w:bottom w:w="45" w:type="dxa"/>
        <w:right w:w="115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66CF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CF7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0656"/>
    <w:pPr>
      <w:tabs>
        <w:tab w:val="clear" w:pos="1134"/>
      </w:tabs>
      <w:spacing w:before="480" w:after="0" w:line="276" w:lineRule="auto"/>
      <w:outlineLvl w:val="9"/>
    </w:pPr>
    <w:rPr>
      <w:bCs/>
      <w:smallCaps w:val="0"/>
      <w:color w:val="365F91" w:themeColor="accent1" w:themeShade="BF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240656"/>
    <w:pPr>
      <w:tabs>
        <w:tab w:val="right" w:leader="dot" w:pos="9019"/>
      </w:tabs>
      <w:spacing w:after="100"/>
      <w:ind w:left="220"/>
    </w:pPr>
    <w:rPr>
      <w:rFonts w:eastAsiaTheme="minorEastAsia"/>
      <w:noProof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40656"/>
    <w:pPr>
      <w:tabs>
        <w:tab w:val="right" w:leader="dot" w:pos="9019"/>
      </w:tabs>
      <w:spacing w:after="100"/>
    </w:pPr>
    <w:rPr>
      <w:rFonts w:eastAsiaTheme="minorEastAsia"/>
      <w:b/>
      <w:noProof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766CF7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Standaardalinea-lettertype"/>
    <w:uiPriority w:val="99"/>
    <w:unhideWhenUsed/>
    <w:rsid w:val="00766CF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66CF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66CF7"/>
  </w:style>
  <w:style w:type="paragraph" w:styleId="Voettekst">
    <w:name w:val="footer"/>
    <w:basedOn w:val="Standaard"/>
    <w:link w:val="VoettekstChar"/>
    <w:uiPriority w:val="99"/>
    <w:unhideWhenUsed/>
    <w:rsid w:val="00766CF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66CF7"/>
  </w:style>
  <w:style w:type="paragraph" w:styleId="Lijstalinea">
    <w:name w:val="List Paragraph"/>
    <w:basedOn w:val="Standaard"/>
    <w:uiPriority w:val="34"/>
    <w:qFormat/>
    <w:rsid w:val="00B159D7"/>
    <w:pPr>
      <w:ind w:left="720"/>
      <w:contextualSpacing/>
    </w:pPr>
  </w:style>
  <w:style w:type="character" w:customStyle="1" w:styleId="Kop7Char">
    <w:name w:val="Kop 7 Char"/>
    <w:basedOn w:val="Standaardalinea-lettertype"/>
    <w:link w:val="Kop7"/>
    <w:uiPriority w:val="9"/>
    <w:rsid w:val="00B159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rmaalweb">
    <w:name w:val="Normal (Web)"/>
    <w:basedOn w:val="Standaard"/>
    <w:uiPriority w:val="99"/>
    <w:semiHidden/>
    <w:unhideWhenUsed/>
    <w:rsid w:val="000F59F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0F59FA"/>
    <w:pPr>
      <w:spacing w:line="240" w:lineRule="auto"/>
      <w:ind w:left="142"/>
    </w:pPr>
    <w:rPr>
      <w:rFonts w:eastAsia="Times New Roman"/>
      <w:color w:val="000000"/>
      <w:sz w:val="20"/>
      <w:szCs w:val="20"/>
    </w:rPr>
  </w:style>
  <w:style w:type="paragraph" w:styleId="Kop1">
    <w:name w:val="heading 1"/>
    <w:basedOn w:val="Standaard"/>
    <w:next w:val="Standaard"/>
    <w:rsid w:val="00240656"/>
    <w:pPr>
      <w:tabs>
        <w:tab w:val="left" w:pos="1134"/>
      </w:tabs>
      <w:spacing w:after="480"/>
      <w:outlineLvl w:val="0"/>
    </w:pPr>
    <w:rPr>
      <w:b/>
      <w:smallCaps/>
      <w:color w:val="003478"/>
      <w:sz w:val="36"/>
      <w:szCs w:val="36"/>
    </w:rPr>
  </w:style>
  <w:style w:type="paragraph" w:styleId="Kop2">
    <w:name w:val="heading 2"/>
    <w:basedOn w:val="Standaard"/>
    <w:next w:val="Standaard"/>
    <w:rsid w:val="00812BAF"/>
    <w:pPr>
      <w:keepNext/>
      <w:keepLines/>
      <w:numPr>
        <w:ilvl w:val="1"/>
        <w:numId w:val="10"/>
      </w:numPr>
      <w:spacing w:before="360" w:after="120"/>
      <w:outlineLvl w:val="1"/>
    </w:pPr>
    <w:rPr>
      <w:b/>
      <w:bCs/>
      <w:color w:val="003478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B159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45" w:type="dxa"/>
        <w:left w:w="115" w:type="dxa"/>
        <w:bottom w:w="4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5" w:type="dxa"/>
        <w:left w:w="115" w:type="dxa"/>
        <w:bottom w:w="45" w:type="dxa"/>
        <w:right w:w="115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66CF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CF7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0656"/>
    <w:pPr>
      <w:tabs>
        <w:tab w:val="clear" w:pos="1134"/>
      </w:tabs>
      <w:spacing w:before="480" w:after="0" w:line="276" w:lineRule="auto"/>
      <w:outlineLvl w:val="9"/>
    </w:pPr>
    <w:rPr>
      <w:bCs/>
      <w:smallCaps w:val="0"/>
      <w:color w:val="365F91" w:themeColor="accent1" w:themeShade="BF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240656"/>
    <w:pPr>
      <w:tabs>
        <w:tab w:val="right" w:leader="dot" w:pos="9019"/>
      </w:tabs>
      <w:spacing w:after="100"/>
      <w:ind w:left="220"/>
    </w:pPr>
    <w:rPr>
      <w:rFonts w:eastAsiaTheme="minorEastAsia"/>
      <w:noProof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40656"/>
    <w:pPr>
      <w:tabs>
        <w:tab w:val="right" w:leader="dot" w:pos="9019"/>
      </w:tabs>
      <w:spacing w:after="100"/>
    </w:pPr>
    <w:rPr>
      <w:rFonts w:eastAsiaTheme="minorEastAsia"/>
      <w:b/>
      <w:noProof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766CF7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Standaardalinea-lettertype"/>
    <w:uiPriority w:val="99"/>
    <w:unhideWhenUsed/>
    <w:rsid w:val="00766CF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66CF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66CF7"/>
  </w:style>
  <w:style w:type="paragraph" w:styleId="Voettekst">
    <w:name w:val="footer"/>
    <w:basedOn w:val="Standaard"/>
    <w:link w:val="VoettekstChar"/>
    <w:uiPriority w:val="99"/>
    <w:unhideWhenUsed/>
    <w:rsid w:val="00766CF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66CF7"/>
  </w:style>
  <w:style w:type="paragraph" w:styleId="Lijstalinea">
    <w:name w:val="List Paragraph"/>
    <w:basedOn w:val="Standaard"/>
    <w:uiPriority w:val="34"/>
    <w:qFormat/>
    <w:rsid w:val="00B159D7"/>
    <w:pPr>
      <w:ind w:left="720"/>
      <w:contextualSpacing/>
    </w:pPr>
  </w:style>
  <w:style w:type="character" w:customStyle="1" w:styleId="Kop7Char">
    <w:name w:val="Kop 7 Char"/>
    <w:basedOn w:val="Standaardalinea-lettertype"/>
    <w:link w:val="Kop7"/>
    <w:uiPriority w:val="9"/>
    <w:rsid w:val="00B159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rmaalweb">
    <w:name w:val="Normal (Web)"/>
    <w:basedOn w:val="Standaard"/>
    <w:uiPriority w:val="99"/>
    <w:semiHidden/>
    <w:unhideWhenUsed/>
    <w:rsid w:val="000F59F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E90B1-35F8-45BA-88FC-A782CA75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EKB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Rang (EKB)</cp:lastModifiedBy>
  <cp:revision>12</cp:revision>
  <dcterms:created xsi:type="dcterms:W3CDTF">2018-05-22T13:17:00Z</dcterms:created>
  <dcterms:modified xsi:type="dcterms:W3CDTF">2018-05-22T14:31:00Z</dcterms:modified>
</cp:coreProperties>
</file>