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E7B1" w14:textId="66B2768A" w:rsidR="005865A7" w:rsidRDefault="00BE36BE" w:rsidP="00856056">
      <w:pPr>
        <w:pStyle w:val="Heading1"/>
      </w:pPr>
      <w:r w:rsidRPr="00BE36BE">
        <w:t>TaskForge</w:t>
      </w:r>
      <w:r w:rsidR="00856056" w:rsidRPr="00856056">
        <w:t xml:space="preserve"> </w:t>
      </w:r>
      <w:r w:rsidR="00856056">
        <w:t xml:space="preserve">Submission Report </w:t>
      </w:r>
      <w:r w:rsidR="00856056" w:rsidRPr="00856056">
        <w:t xml:space="preserve">-COS214 Practical </w:t>
      </w:r>
      <w:r w:rsidR="006D2BA9">
        <w:t>4</w:t>
      </w:r>
    </w:p>
    <w:p w14:paraId="790B7DB4" w14:textId="31137E7B" w:rsidR="00856056" w:rsidRPr="00856056" w:rsidRDefault="00856056" w:rsidP="00856056">
      <w:pPr>
        <w:pStyle w:val="Subtitle"/>
        <w:rPr>
          <w:rFonts w:ascii="Arial" w:hAnsi="Arial" w:cs="Arial"/>
          <w:b/>
          <w:bCs/>
          <w:color w:val="auto"/>
          <w:sz w:val="20"/>
          <w:szCs w:val="20"/>
          <w:u w:val="single"/>
        </w:rPr>
      </w:pPr>
      <w:r w:rsidRPr="00856056">
        <w:rPr>
          <w:rFonts w:ascii="Arial" w:hAnsi="Arial" w:cs="Arial"/>
          <w:b/>
          <w:bCs/>
          <w:color w:val="auto"/>
          <w:sz w:val="20"/>
          <w:szCs w:val="20"/>
          <w:u w:val="single"/>
        </w:rPr>
        <w:t>1. event name, event description, team member names and student numbers;</w:t>
      </w:r>
    </w:p>
    <w:p w14:paraId="36E8D9E4" w14:textId="1F3CC2D7" w:rsidR="00856056" w:rsidRPr="00C55121" w:rsidRDefault="00856056" w:rsidP="00856056">
      <w:pPr>
        <w:pStyle w:val="Subtitle"/>
        <w:rPr>
          <w:rFonts w:ascii="Arial" w:hAnsi="Arial" w:cs="Arial"/>
          <w:b/>
          <w:bCs/>
          <w:color w:val="auto"/>
          <w:sz w:val="22"/>
          <w:szCs w:val="22"/>
        </w:rPr>
      </w:pPr>
      <w:r w:rsidRPr="00C55121">
        <w:rPr>
          <w:rFonts w:ascii="Arial" w:hAnsi="Arial" w:cs="Arial"/>
          <w:b/>
          <w:bCs/>
          <w:color w:val="auto"/>
          <w:sz w:val="22"/>
          <w:szCs w:val="22"/>
        </w:rPr>
        <w:t>Team member:</w:t>
      </w:r>
    </w:p>
    <w:p w14:paraId="7E16DB56" w14:textId="77777777" w:rsidR="00780BB8" w:rsidRDefault="00780BB8" w:rsidP="00780BB8">
      <w:pPr>
        <w:pStyle w:val="ListParagraph"/>
        <w:numPr>
          <w:ilvl w:val="0"/>
          <w:numId w:val="2"/>
        </w:numPr>
      </w:pPr>
      <w:r>
        <w:t>Lethabo Molobi – u25090209</w:t>
      </w:r>
    </w:p>
    <w:p w14:paraId="471A56A9" w14:textId="252B30D5" w:rsidR="006C1E9B" w:rsidRDefault="000A3F15" w:rsidP="006C1E9B">
      <w:pPr>
        <w:pStyle w:val="ListParagraph"/>
        <w:numPr>
          <w:ilvl w:val="0"/>
          <w:numId w:val="2"/>
        </w:numPr>
      </w:pPr>
      <w:r>
        <w:t>L</w:t>
      </w:r>
      <w:r w:rsidR="00A302FC">
        <w:t>ill</w:t>
      </w:r>
      <w:r w:rsidR="000A4DA9">
        <w:t>ian Muller</w:t>
      </w:r>
      <w:r>
        <w:t xml:space="preserve"> </w:t>
      </w:r>
      <w:r w:rsidR="00525F78">
        <w:t>-u25253990</w:t>
      </w:r>
    </w:p>
    <w:p w14:paraId="37E1ADE5" w14:textId="792E1BDB" w:rsidR="000A4DA9" w:rsidRDefault="000A4DA9" w:rsidP="006C1E9B">
      <w:pPr>
        <w:pStyle w:val="ListParagraph"/>
        <w:numPr>
          <w:ilvl w:val="0"/>
          <w:numId w:val="2"/>
        </w:numPr>
      </w:pPr>
      <w:r>
        <w:t>Francois Venter</w:t>
      </w:r>
      <w:r w:rsidR="00525F78">
        <w:t>- u25555202</w:t>
      </w:r>
    </w:p>
    <w:p w14:paraId="2FC0EE98" w14:textId="3686DD1C" w:rsidR="00856056" w:rsidRDefault="00856056" w:rsidP="006C1E9B">
      <w:pPr>
        <w:pStyle w:val="ListParagraph"/>
      </w:pPr>
    </w:p>
    <w:p w14:paraId="14C14709" w14:textId="4C848F07" w:rsidR="00856056" w:rsidRPr="00C55121" w:rsidRDefault="00F66EFA" w:rsidP="00856056">
      <w:pPr>
        <w:pStyle w:val="Subtitle"/>
        <w:rPr>
          <w:rFonts w:ascii="Arial" w:hAnsi="Arial" w:cs="Arial"/>
          <w:b/>
          <w:bCs/>
          <w:color w:val="auto"/>
          <w:sz w:val="22"/>
          <w:szCs w:val="22"/>
        </w:rPr>
      </w:pPr>
      <w:r>
        <w:rPr>
          <w:rFonts w:ascii="Arial" w:hAnsi="Arial" w:cs="Arial"/>
          <w:b/>
          <w:bCs/>
          <w:color w:val="auto"/>
          <w:sz w:val="22"/>
          <w:szCs w:val="22"/>
        </w:rPr>
        <w:t>Domain</w:t>
      </w:r>
      <w:r w:rsidR="00856056" w:rsidRPr="00C55121">
        <w:rPr>
          <w:rFonts w:ascii="Arial" w:hAnsi="Arial" w:cs="Arial"/>
          <w:b/>
          <w:bCs/>
          <w:color w:val="auto"/>
          <w:sz w:val="22"/>
          <w:szCs w:val="22"/>
        </w:rPr>
        <w:t>:</w:t>
      </w:r>
    </w:p>
    <w:p w14:paraId="2CD898CF" w14:textId="77777777" w:rsidR="006C5092" w:rsidRDefault="006C5092" w:rsidP="006C5092">
      <w:pPr>
        <w:pStyle w:val="Subtitle"/>
        <w:ind w:left="720"/>
        <w:rPr>
          <w:rFonts w:eastAsiaTheme="minorHAnsi" w:cstheme="minorBidi"/>
          <w:color w:val="auto"/>
          <w:spacing w:val="0"/>
          <w:sz w:val="22"/>
          <w:szCs w:val="22"/>
        </w:rPr>
      </w:pPr>
      <w:r w:rsidRPr="006C5092">
        <w:rPr>
          <w:rFonts w:eastAsiaTheme="minorHAnsi" w:cstheme="minorBidi"/>
          <w:color w:val="auto"/>
          <w:spacing w:val="0"/>
          <w:sz w:val="22"/>
          <w:szCs w:val="22"/>
        </w:rPr>
        <w:t>TaskForge models coordination of an emergency response effort. A single Incident is the root of a nested body of work: it contains one or more Divisions (e.g. Fire Division, Medical Division), each Division contains one or more Crews/Squads (e.g. Engine 12 Crew, Triage Unit B), and each Crew contains individual ResponseTasks — the actionable units of work (e.g. “Search Building 3”, “Treat casualty #4”). This gives a genuine recursive part-whole hierarchy at least three levels deep below the root, mixing both nested groups and individual leaf tasks at multiple points.</w:t>
      </w:r>
    </w:p>
    <w:p w14:paraId="1B2F82C5" w14:textId="7DAE2BA0" w:rsidR="00856056" w:rsidRPr="00C55121" w:rsidRDefault="007E70EC" w:rsidP="00856056">
      <w:pPr>
        <w:pStyle w:val="Subtitle"/>
        <w:rPr>
          <w:rFonts w:ascii="Arial" w:hAnsi="Arial" w:cs="Arial"/>
          <w:b/>
          <w:bCs/>
          <w:color w:val="auto"/>
          <w:sz w:val="22"/>
          <w:szCs w:val="22"/>
        </w:rPr>
      </w:pPr>
      <w:r>
        <w:rPr>
          <w:rFonts w:ascii="Arial" w:hAnsi="Arial" w:cs="Arial"/>
          <w:b/>
          <w:bCs/>
          <w:color w:val="auto"/>
          <w:sz w:val="22"/>
          <w:szCs w:val="22"/>
        </w:rPr>
        <w:t>Problem the system solves</w:t>
      </w:r>
      <w:r w:rsidR="00856056" w:rsidRPr="00C55121">
        <w:rPr>
          <w:rFonts w:ascii="Arial" w:hAnsi="Arial" w:cs="Arial"/>
          <w:b/>
          <w:bCs/>
          <w:color w:val="auto"/>
          <w:sz w:val="22"/>
          <w:szCs w:val="22"/>
        </w:rPr>
        <w:t>:</w:t>
      </w:r>
    </w:p>
    <w:p w14:paraId="398B4E16" w14:textId="3C168DD6" w:rsidR="00856056" w:rsidRDefault="0032549E" w:rsidP="00856056">
      <w:pPr>
        <w:ind w:left="720"/>
      </w:pPr>
      <w:r w:rsidRPr="0032549E">
        <w:t>During a live incident, command staff need to: (1) see the whole operation at a glance regardless of how deeply nested it is, (2) get a filtered, prioritised list of only the most urgent outstanding work, (3) track each task through a real lifecycle so that invalid actions (e.g. marking a task on-scene before it has even started travelling) are caught rather than silently corrupting state, (4) attach extra, combinable responsibilities to a task or crew on the fly when circumstances change (a hazmat leak is discovered, a casualty needs both medical support and media handling), and (5) restructure the operation while it is running (reassigning a task to a different crew, escalating it) without breaking a report that is already in progress elsewhere.</w:t>
      </w:r>
    </w:p>
    <w:p w14:paraId="76572293" w14:textId="27C777A3" w:rsidR="00856056" w:rsidRDefault="00856056" w:rsidP="0032549E"/>
    <w:p w14:paraId="5BA8E425" w14:textId="77777777" w:rsidR="00856056" w:rsidRDefault="00856056" w:rsidP="00856056">
      <w:pPr>
        <w:rPr>
          <w:rFonts w:ascii="Arial" w:hAnsi="Arial" w:cs="Arial"/>
          <w:b/>
          <w:bCs/>
          <w:u w:val="single"/>
        </w:rPr>
      </w:pPr>
    </w:p>
    <w:p w14:paraId="6F09B875" w14:textId="77777777" w:rsidR="00856056" w:rsidRDefault="00856056" w:rsidP="00856056">
      <w:pPr>
        <w:rPr>
          <w:rFonts w:ascii="Arial" w:hAnsi="Arial" w:cs="Arial"/>
          <w:b/>
          <w:bCs/>
          <w:u w:val="single"/>
        </w:rPr>
      </w:pPr>
    </w:p>
    <w:p w14:paraId="1D0BFDFE" w14:textId="77777777" w:rsidR="00856056" w:rsidRDefault="00856056" w:rsidP="00856056">
      <w:pPr>
        <w:rPr>
          <w:rFonts w:ascii="Arial" w:hAnsi="Arial" w:cs="Arial"/>
          <w:b/>
          <w:bCs/>
          <w:u w:val="single"/>
        </w:rPr>
      </w:pPr>
    </w:p>
    <w:p w14:paraId="49C4414C" w14:textId="77777777" w:rsidR="004307E0" w:rsidRDefault="004307E0" w:rsidP="00856056">
      <w:pPr>
        <w:rPr>
          <w:rFonts w:ascii="Arial" w:hAnsi="Arial" w:cs="Arial"/>
          <w:b/>
          <w:bCs/>
          <w:u w:val="single"/>
        </w:rPr>
      </w:pPr>
    </w:p>
    <w:p w14:paraId="5BC04BEB" w14:textId="77777777" w:rsidR="004307E0" w:rsidRDefault="004307E0" w:rsidP="00856056">
      <w:pPr>
        <w:rPr>
          <w:rFonts w:ascii="Arial" w:hAnsi="Arial" w:cs="Arial"/>
          <w:b/>
          <w:bCs/>
          <w:u w:val="single"/>
        </w:rPr>
      </w:pPr>
    </w:p>
    <w:p w14:paraId="18D4A677" w14:textId="77777777" w:rsidR="004307E0" w:rsidRDefault="004307E0" w:rsidP="00856056">
      <w:pPr>
        <w:rPr>
          <w:rFonts w:ascii="Arial" w:hAnsi="Arial" w:cs="Arial"/>
          <w:b/>
          <w:bCs/>
          <w:u w:val="single"/>
        </w:rPr>
      </w:pPr>
    </w:p>
    <w:p w14:paraId="5965FC36" w14:textId="77777777" w:rsidR="004307E0" w:rsidRDefault="004307E0" w:rsidP="00856056">
      <w:pPr>
        <w:rPr>
          <w:rFonts w:ascii="Arial" w:hAnsi="Arial" w:cs="Arial"/>
          <w:b/>
          <w:bCs/>
          <w:u w:val="single"/>
        </w:rPr>
      </w:pPr>
    </w:p>
    <w:p w14:paraId="1033E56F" w14:textId="77777777" w:rsidR="004307E0" w:rsidRDefault="004307E0" w:rsidP="00856056">
      <w:pPr>
        <w:rPr>
          <w:rFonts w:ascii="Arial" w:hAnsi="Arial" w:cs="Arial"/>
          <w:b/>
          <w:bCs/>
          <w:u w:val="single"/>
        </w:rPr>
      </w:pPr>
    </w:p>
    <w:p w14:paraId="34DF2586" w14:textId="77777777" w:rsidR="004307E0" w:rsidRDefault="004307E0" w:rsidP="00856056">
      <w:pPr>
        <w:rPr>
          <w:rFonts w:ascii="Arial" w:hAnsi="Arial" w:cs="Arial"/>
          <w:b/>
          <w:bCs/>
          <w:u w:val="single"/>
        </w:rPr>
      </w:pPr>
    </w:p>
    <w:p w14:paraId="332D22CE" w14:textId="77777777" w:rsidR="004307E0" w:rsidRDefault="004307E0" w:rsidP="00856056">
      <w:pPr>
        <w:rPr>
          <w:rFonts w:ascii="Arial" w:hAnsi="Arial" w:cs="Arial"/>
          <w:b/>
          <w:bCs/>
          <w:u w:val="single"/>
        </w:rPr>
      </w:pPr>
    </w:p>
    <w:p w14:paraId="3774264F" w14:textId="7DBD7BF7" w:rsidR="00856056" w:rsidRPr="0026519A" w:rsidRDefault="00856056" w:rsidP="00856056">
      <w:pPr>
        <w:rPr>
          <w:rFonts w:ascii="Arial" w:hAnsi="Arial" w:cs="Arial"/>
          <w:b/>
          <w:bCs/>
        </w:rPr>
      </w:pPr>
      <w:r w:rsidRPr="0026519A">
        <w:rPr>
          <w:rFonts w:ascii="Arial" w:hAnsi="Arial" w:cs="Arial"/>
          <w:b/>
          <w:bCs/>
        </w:rPr>
        <w:lastRenderedPageBreak/>
        <w:t>completed UML class diagram</w:t>
      </w:r>
    </w:p>
    <w:p w14:paraId="4B46AA4E" w14:textId="03A38879" w:rsidR="008954D8" w:rsidRDefault="00CF32A9" w:rsidP="00856056">
      <w:pPr>
        <w:rPr>
          <w:rFonts w:ascii="Arial" w:hAnsi="Arial" w:cs="Arial"/>
          <w:b/>
          <w:bCs/>
          <w:u w:val="single"/>
        </w:rPr>
      </w:pPr>
      <w:r>
        <w:rPr>
          <w:rFonts w:ascii="Arial" w:hAnsi="Arial" w:cs="Arial"/>
          <w:b/>
          <w:bCs/>
          <w:noProof/>
          <w:u w:val="single"/>
        </w:rPr>
        <w:drawing>
          <wp:inline distT="0" distB="0" distL="0" distR="0" wp14:anchorId="33B73F75" wp14:editId="13130CC6">
            <wp:extent cx="6409999" cy="4333461"/>
            <wp:effectExtent l="0" t="0" r="0" b="0"/>
            <wp:docPr id="2080450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0179" name="Picture 2080450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2034" cy="4348358"/>
                    </a:xfrm>
                    <a:prstGeom prst="rect">
                      <a:avLst/>
                    </a:prstGeom>
                  </pic:spPr>
                </pic:pic>
              </a:graphicData>
            </a:graphic>
          </wp:inline>
        </w:drawing>
      </w:r>
    </w:p>
    <w:p w14:paraId="671513F4" w14:textId="50BDE76F" w:rsidR="00856056" w:rsidRPr="0026519A" w:rsidRDefault="0026519A" w:rsidP="00856056">
      <w:pPr>
        <w:rPr>
          <w:rFonts w:ascii="Arial" w:hAnsi="Arial" w:cs="Arial"/>
          <w:b/>
          <w:bCs/>
        </w:rPr>
      </w:pPr>
      <w:r w:rsidRPr="0026519A">
        <w:rPr>
          <w:rFonts w:ascii="Arial" w:hAnsi="Arial" w:cs="Arial"/>
          <w:b/>
          <w:bCs/>
        </w:rPr>
        <w:t>G</w:t>
      </w:r>
      <w:r w:rsidR="0065068B" w:rsidRPr="0026519A">
        <w:rPr>
          <w:rFonts w:ascii="Arial" w:hAnsi="Arial" w:cs="Arial"/>
          <w:b/>
          <w:bCs/>
        </w:rPr>
        <w:t>oF participant mapping</w:t>
      </w:r>
    </w:p>
    <w:p w14:paraId="70880DD1" w14:textId="77777777" w:rsidR="00FD62EC" w:rsidRPr="00FD62EC" w:rsidRDefault="00FD62EC" w:rsidP="00FD62EC">
      <w:pPr>
        <w:pStyle w:val="ListParagraph"/>
        <w:ind w:left="360"/>
        <w:rPr>
          <w:rFonts w:ascii="Arial" w:hAnsi="Arial" w:cs="Arial"/>
          <w:b/>
          <w:bCs/>
        </w:rPr>
      </w:pPr>
      <w:r w:rsidRPr="00FD62EC">
        <w:rPr>
          <w:rFonts w:ascii="Arial" w:hAnsi="Arial" w:cs="Arial"/>
          <w:b/>
          <w:bCs/>
        </w:rPr>
        <w:t>2.2 GoF participant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00"/>
      </w:tblGrid>
      <w:tr w:rsidR="00FD62EC" w:rsidRPr="00FD62EC" w14:paraId="0C7A306B" w14:textId="77777777">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2E86F7A6" w14:textId="77777777" w:rsidR="00FD62EC" w:rsidRPr="00FD62EC" w:rsidRDefault="00FD62EC" w:rsidP="00FD62EC">
            <w:pPr>
              <w:pStyle w:val="ListParagraph"/>
              <w:ind w:left="360"/>
              <w:rPr>
                <w:rFonts w:ascii="Arial" w:hAnsi="Arial" w:cs="Arial"/>
                <w:b/>
                <w:bCs/>
              </w:rPr>
            </w:pPr>
            <w:r w:rsidRPr="00FD62EC">
              <w:rPr>
                <w:rFonts w:ascii="Arial" w:hAnsi="Arial" w:cs="Arial"/>
                <w:b/>
                <w:bCs/>
              </w:rPr>
              <w:t>Pattern</w:t>
            </w:r>
          </w:p>
        </w:tc>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0AD7645D" w14:textId="77777777" w:rsidR="00FD62EC" w:rsidRPr="00FD62EC" w:rsidRDefault="00FD62EC" w:rsidP="00FD62EC">
            <w:pPr>
              <w:pStyle w:val="ListParagraph"/>
              <w:ind w:left="360"/>
              <w:rPr>
                <w:rFonts w:ascii="Arial" w:hAnsi="Arial" w:cs="Arial"/>
                <w:b/>
                <w:bCs/>
              </w:rPr>
            </w:pPr>
            <w:r w:rsidRPr="00FD62EC">
              <w:rPr>
                <w:rFonts w:ascii="Arial" w:hAnsi="Arial" w:cs="Arial"/>
                <w:b/>
                <w:bCs/>
              </w:rPr>
              <w:t>Role</w:t>
            </w:r>
          </w:p>
        </w:tc>
        <w:tc>
          <w:tcPr>
            <w:tcW w:w="4600" w:type="dxa"/>
            <w:tcBorders>
              <w:top w:val="single" w:sz="4" w:space="0" w:color="auto"/>
              <w:left w:val="single" w:sz="4" w:space="0" w:color="auto"/>
              <w:bottom w:val="single" w:sz="4" w:space="0" w:color="auto"/>
              <w:right w:val="single" w:sz="4" w:space="0" w:color="auto"/>
            </w:tcBorders>
            <w:shd w:val="clear" w:color="auto" w:fill="D9E2F3"/>
            <w:hideMark/>
          </w:tcPr>
          <w:p w14:paraId="0431FB16" w14:textId="77777777" w:rsidR="00FD62EC" w:rsidRPr="00FD62EC" w:rsidRDefault="00FD62EC" w:rsidP="00FD62EC">
            <w:pPr>
              <w:pStyle w:val="ListParagraph"/>
              <w:ind w:left="360"/>
              <w:rPr>
                <w:rFonts w:ascii="Arial" w:hAnsi="Arial" w:cs="Arial"/>
                <w:b/>
                <w:bCs/>
              </w:rPr>
            </w:pPr>
            <w:r w:rsidRPr="00FD62EC">
              <w:rPr>
                <w:rFonts w:ascii="Arial" w:hAnsi="Arial" w:cs="Arial"/>
                <w:b/>
                <w:bCs/>
              </w:rPr>
              <w:t>Class(es)</w:t>
            </w:r>
          </w:p>
        </w:tc>
      </w:tr>
      <w:tr w:rsidR="00FD62EC" w:rsidRPr="00FD62EC" w14:paraId="701C6642" w14:textId="77777777">
        <w:tc>
          <w:tcPr>
            <w:tcW w:w="1800" w:type="dxa"/>
            <w:tcBorders>
              <w:top w:val="single" w:sz="4" w:space="0" w:color="auto"/>
              <w:left w:val="single" w:sz="4" w:space="0" w:color="auto"/>
              <w:bottom w:val="single" w:sz="4" w:space="0" w:color="auto"/>
              <w:right w:val="single" w:sz="4" w:space="0" w:color="auto"/>
            </w:tcBorders>
            <w:hideMark/>
          </w:tcPr>
          <w:p w14:paraId="46A03FE7" w14:textId="77777777" w:rsidR="00FD62EC" w:rsidRPr="00FD62EC" w:rsidRDefault="00FD62EC" w:rsidP="00FD62EC">
            <w:pPr>
              <w:pStyle w:val="ListParagraph"/>
              <w:ind w:left="360"/>
              <w:rPr>
                <w:rFonts w:ascii="Arial" w:hAnsi="Arial" w:cs="Arial"/>
              </w:rPr>
            </w:pPr>
            <w:r w:rsidRPr="00FD62EC">
              <w:rPr>
                <w:rFonts w:ascii="Arial" w:hAnsi="Arial" w:cs="Arial"/>
              </w:rPr>
              <w:t>Composite</w:t>
            </w:r>
          </w:p>
        </w:tc>
        <w:tc>
          <w:tcPr>
            <w:tcW w:w="2600" w:type="dxa"/>
            <w:tcBorders>
              <w:top w:val="single" w:sz="4" w:space="0" w:color="auto"/>
              <w:left w:val="single" w:sz="4" w:space="0" w:color="auto"/>
              <w:bottom w:val="single" w:sz="4" w:space="0" w:color="auto"/>
              <w:right w:val="single" w:sz="4" w:space="0" w:color="auto"/>
            </w:tcBorders>
            <w:hideMark/>
          </w:tcPr>
          <w:p w14:paraId="0CC06241" w14:textId="77777777" w:rsidR="00FD62EC" w:rsidRPr="00FD62EC" w:rsidRDefault="00FD62EC" w:rsidP="00FD62EC">
            <w:pPr>
              <w:pStyle w:val="ListParagraph"/>
              <w:ind w:left="360"/>
              <w:rPr>
                <w:rFonts w:ascii="Arial" w:hAnsi="Arial" w:cs="Arial"/>
              </w:rPr>
            </w:pPr>
            <w:r w:rsidRPr="00FD62EC">
              <w:rPr>
                <w:rFonts w:ascii="Arial" w:hAnsi="Arial" w:cs="Arial"/>
              </w:rPr>
              <w:t>Component</w:t>
            </w:r>
          </w:p>
        </w:tc>
        <w:tc>
          <w:tcPr>
            <w:tcW w:w="4600" w:type="dxa"/>
            <w:tcBorders>
              <w:top w:val="single" w:sz="4" w:space="0" w:color="auto"/>
              <w:left w:val="single" w:sz="4" w:space="0" w:color="auto"/>
              <w:bottom w:val="single" w:sz="4" w:space="0" w:color="auto"/>
              <w:right w:val="single" w:sz="4" w:space="0" w:color="auto"/>
            </w:tcBorders>
            <w:hideMark/>
          </w:tcPr>
          <w:p w14:paraId="4B860937" w14:textId="77777777" w:rsidR="00FD62EC" w:rsidRPr="00FD62EC" w:rsidRDefault="00FD62EC" w:rsidP="00FD62EC">
            <w:pPr>
              <w:pStyle w:val="ListParagraph"/>
              <w:ind w:left="360"/>
              <w:rPr>
                <w:rFonts w:ascii="Arial" w:hAnsi="Arial" w:cs="Arial"/>
              </w:rPr>
            </w:pPr>
            <w:r w:rsidRPr="00FD62EC">
              <w:rPr>
                <w:rFonts w:ascii="Arial" w:hAnsi="Arial" w:cs="Arial"/>
              </w:rPr>
              <w:t>IncidentComponent</w:t>
            </w:r>
          </w:p>
        </w:tc>
      </w:tr>
      <w:tr w:rsidR="00FD62EC" w:rsidRPr="00FD62EC" w14:paraId="073E94CA" w14:textId="77777777">
        <w:tc>
          <w:tcPr>
            <w:tcW w:w="1800" w:type="dxa"/>
            <w:tcBorders>
              <w:top w:val="single" w:sz="4" w:space="0" w:color="auto"/>
              <w:left w:val="single" w:sz="4" w:space="0" w:color="auto"/>
              <w:bottom w:val="single" w:sz="4" w:space="0" w:color="auto"/>
              <w:right w:val="single" w:sz="4" w:space="0" w:color="auto"/>
            </w:tcBorders>
            <w:hideMark/>
          </w:tcPr>
          <w:p w14:paraId="0C8BE5AB" w14:textId="77777777" w:rsidR="00FD62EC" w:rsidRPr="00FD62EC" w:rsidRDefault="00FD62EC" w:rsidP="00FD62EC">
            <w:pPr>
              <w:pStyle w:val="ListParagraph"/>
              <w:ind w:left="360"/>
              <w:rPr>
                <w:rFonts w:ascii="Arial" w:hAnsi="Arial" w:cs="Arial"/>
              </w:rPr>
            </w:pPr>
            <w:r w:rsidRPr="00FD62EC">
              <w:rPr>
                <w:rFonts w:ascii="Arial" w:hAnsi="Arial" w:cs="Arial"/>
              </w:rPr>
              <w:t>Composite</w:t>
            </w:r>
          </w:p>
        </w:tc>
        <w:tc>
          <w:tcPr>
            <w:tcW w:w="2600" w:type="dxa"/>
            <w:tcBorders>
              <w:top w:val="single" w:sz="4" w:space="0" w:color="auto"/>
              <w:left w:val="single" w:sz="4" w:space="0" w:color="auto"/>
              <w:bottom w:val="single" w:sz="4" w:space="0" w:color="auto"/>
              <w:right w:val="single" w:sz="4" w:space="0" w:color="auto"/>
            </w:tcBorders>
            <w:hideMark/>
          </w:tcPr>
          <w:p w14:paraId="6DF695FA" w14:textId="77777777" w:rsidR="00FD62EC" w:rsidRPr="00FD62EC" w:rsidRDefault="00FD62EC" w:rsidP="00FD62EC">
            <w:pPr>
              <w:pStyle w:val="ListParagraph"/>
              <w:ind w:left="360"/>
              <w:rPr>
                <w:rFonts w:ascii="Arial" w:hAnsi="Arial" w:cs="Arial"/>
              </w:rPr>
            </w:pPr>
            <w:r w:rsidRPr="00FD62EC">
              <w:rPr>
                <w:rFonts w:ascii="Arial" w:hAnsi="Arial" w:cs="Arial"/>
              </w:rPr>
              <w:t>Leaf</w:t>
            </w:r>
          </w:p>
        </w:tc>
        <w:tc>
          <w:tcPr>
            <w:tcW w:w="4600" w:type="dxa"/>
            <w:tcBorders>
              <w:top w:val="single" w:sz="4" w:space="0" w:color="auto"/>
              <w:left w:val="single" w:sz="4" w:space="0" w:color="auto"/>
              <w:bottom w:val="single" w:sz="4" w:space="0" w:color="auto"/>
              <w:right w:val="single" w:sz="4" w:space="0" w:color="auto"/>
            </w:tcBorders>
            <w:hideMark/>
          </w:tcPr>
          <w:p w14:paraId="27E49541" w14:textId="77777777" w:rsidR="00FD62EC" w:rsidRPr="00FD62EC" w:rsidRDefault="00FD62EC" w:rsidP="00FD62EC">
            <w:pPr>
              <w:pStyle w:val="ListParagraph"/>
              <w:ind w:left="360"/>
              <w:rPr>
                <w:rFonts w:ascii="Arial" w:hAnsi="Arial" w:cs="Arial"/>
              </w:rPr>
            </w:pPr>
            <w:r w:rsidRPr="00FD62EC">
              <w:rPr>
                <w:rFonts w:ascii="Arial" w:hAnsi="Arial" w:cs="Arial"/>
              </w:rPr>
              <w:t>ResponseTask</w:t>
            </w:r>
          </w:p>
        </w:tc>
      </w:tr>
      <w:tr w:rsidR="00FD62EC" w:rsidRPr="00FD62EC" w14:paraId="1C2F1DC3" w14:textId="77777777">
        <w:tc>
          <w:tcPr>
            <w:tcW w:w="1800" w:type="dxa"/>
            <w:tcBorders>
              <w:top w:val="single" w:sz="4" w:space="0" w:color="auto"/>
              <w:left w:val="single" w:sz="4" w:space="0" w:color="auto"/>
              <w:bottom w:val="single" w:sz="4" w:space="0" w:color="auto"/>
              <w:right w:val="single" w:sz="4" w:space="0" w:color="auto"/>
            </w:tcBorders>
            <w:hideMark/>
          </w:tcPr>
          <w:p w14:paraId="06DEC960" w14:textId="77777777" w:rsidR="00FD62EC" w:rsidRPr="00FD62EC" w:rsidRDefault="00FD62EC" w:rsidP="00FD62EC">
            <w:pPr>
              <w:pStyle w:val="ListParagraph"/>
              <w:ind w:left="360"/>
              <w:rPr>
                <w:rFonts w:ascii="Arial" w:hAnsi="Arial" w:cs="Arial"/>
              </w:rPr>
            </w:pPr>
            <w:r w:rsidRPr="00FD62EC">
              <w:rPr>
                <w:rFonts w:ascii="Arial" w:hAnsi="Arial" w:cs="Arial"/>
              </w:rPr>
              <w:t>Composite</w:t>
            </w:r>
          </w:p>
        </w:tc>
        <w:tc>
          <w:tcPr>
            <w:tcW w:w="2600" w:type="dxa"/>
            <w:tcBorders>
              <w:top w:val="single" w:sz="4" w:space="0" w:color="auto"/>
              <w:left w:val="single" w:sz="4" w:space="0" w:color="auto"/>
              <w:bottom w:val="single" w:sz="4" w:space="0" w:color="auto"/>
              <w:right w:val="single" w:sz="4" w:space="0" w:color="auto"/>
            </w:tcBorders>
            <w:hideMark/>
          </w:tcPr>
          <w:p w14:paraId="2BE01FFF" w14:textId="77777777" w:rsidR="00FD62EC" w:rsidRPr="00FD62EC" w:rsidRDefault="00FD62EC" w:rsidP="00FD62EC">
            <w:pPr>
              <w:pStyle w:val="ListParagraph"/>
              <w:ind w:left="360"/>
              <w:rPr>
                <w:rFonts w:ascii="Arial" w:hAnsi="Arial" w:cs="Arial"/>
              </w:rPr>
            </w:pPr>
            <w:r w:rsidRPr="00FD62EC">
              <w:rPr>
                <w:rFonts w:ascii="Arial" w:hAnsi="Arial" w:cs="Arial"/>
              </w:rPr>
              <w:t>Composite</w:t>
            </w:r>
          </w:p>
        </w:tc>
        <w:tc>
          <w:tcPr>
            <w:tcW w:w="4600" w:type="dxa"/>
            <w:tcBorders>
              <w:top w:val="single" w:sz="4" w:space="0" w:color="auto"/>
              <w:left w:val="single" w:sz="4" w:space="0" w:color="auto"/>
              <w:bottom w:val="single" w:sz="4" w:space="0" w:color="auto"/>
              <w:right w:val="single" w:sz="4" w:space="0" w:color="auto"/>
            </w:tcBorders>
            <w:hideMark/>
          </w:tcPr>
          <w:p w14:paraId="50385559" w14:textId="77777777" w:rsidR="00FD62EC" w:rsidRPr="00FD62EC" w:rsidRDefault="00FD62EC" w:rsidP="00FD62EC">
            <w:pPr>
              <w:pStyle w:val="ListParagraph"/>
              <w:ind w:left="360"/>
              <w:rPr>
                <w:rFonts w:ascii="Arial" w:hAnsi="Arial" w:cs="Arial"/>
              </w:rPr>
            </w:pPr>
            <w:r w:rsidRPr="00FD62EC">
              <w:rPr>
                <w:rFonts w:ascii="Arial" w:hAnsi="Arial" w:cs="Arial"/>
              </w:rPr>
              <w:t>ResponseGroup</w:t>
            </w:r>
          </w:p>
        </w:tc>
      </w:tr>
      <w:tr w:rsidR="00FD62EC" w:rsidRPr="00FD62EC" w14:paraId="47B75D9C" w14:textId="77777777">
        <w:tc>
          <w:tcPr>
            <w:tcW w:w="1800" w:type="dxa"/>
            <w:tcBorders>
              <w:top w:val="single" w:sz="4" w:space="0" w:color="auto"/>
              <w:left w:val="single" w:sz="4" w:space="0" w:color="auto"/>
              <w:bottom w:val="single" w:sz="4" w:space="0" w:color="auto"/>
              <w:right w:val="single" w:sz="4" w:space="0" w:color="auto"/>
            </w:tcBorders>
            <w:hideMark/>
          </w:tcPr>
          <w:p w14:paraId="569580EE" w14:textId="77777777" w:rsidR="00FD62EC" w:rsidRPr="00FD62EC" w:rsidRDefault="00FD62EC" w:rsidP="00FD62EC">
            <w:pPr>
              <w:pStyle w:val="ListParagraph"/>
              <w:ind w:left="360"/>
              <w:rPr>
                <w:rFonts w:ascii="Arial" w:hAnsi="Arial" w:cs="Arial"/>
              </w:rPr>
            </w:pPr>
            <w:r w:rsidRPr="00FD62EC">
              <w:rPr>
                <w:rFonts w:ascii="Arial" w:hAnsi="Arial" w:cs="Arial"/>
              </w:rPr>
              <w:t>Composite</w:t>
            </w:r>
          </w:p>
        </w:tc>
        <w:tc>
          <w:tcPr>
            <w:tcW w:w="2600" w:type="dxa"/>
            <w:tcBorders>
              <w:top w:val="single" w:sz="4" w:space="0" w:color="auto"/>
              <w:left w:val="single" w:sz="4" w:space="0" w:color="auto"/>
              <w:bottom w:val="single" w:sz="4" w:space="0" w:color="auto"/>
              <w:right w:val="single" w:sz="4" w:space="0" w:color="auto"/>
            </w:tcBorders>
            <w:hideMark/>
          </w:tcPr>
          <w:p w14:paraId="4080020D" w14:textId="77777777" w:rsidR="00FD62EC" w:rsidRPr="00FD62EC" w:rsidRDefault="00FD62EC" w:rsidP="00FD62EC">
            <w:pPr>
              <w:pStyle w:val="ListParagraph"/>
              <w:ind w:left="360"/>
              <w:rPr>
                <w:rFonts w:ascii="Arial" w:hAnsi="Arial" w:cs="Arial"/>
              </w:rPr>
            </w:pPr>
            <w:r w:rsidRPr="00FD62EC">
              <w:rPr>
                <w:rFonts w:ascii="Arial" w:hAnsi="Arial" w:cs="Arial"/>
              </w:rPr>
              <w:t>Client</w:t>
            </w:r>
          </w:p>
        </w:tc>
        <w:tc>
          <w:tcPr>
            <w:tcW w:w="4600" w:type="dxa"/>
            <w:tcBorders>
              <w:top w:val="single" w:sz="4" w:space="0" w:color="auto"/>
              <w:left w:val="single" w:sz="4" w:space="0" w:color="auto"/>
              <w:bottom w:val="single" w:sz="4" w:space="0" w:color="auto"/>
              <w:right w:val="single" w:sz="4" w:space="0" w:color="auto"/>
            </w:tcBorders>
            <w:hideMark/>
          </w:tcPr>
          <w:p w14:paraId="09DB9387" w14:textId="77777777" w:rsidR="00FD62EC" w:rsidRPr="00FD62EC" w:rsidRDefault="00FD62EC" w:rsidP="00FD62EC">
            <w:pPr>
              <w:pStyle w:val="ListParagraph"/>
              <w:ind w:left="360"/>
              <w:rPr>
                <w:rFonts w:ascii="Arial" w:hAnsi="Arial" w:cs="Arial"/>
              </w:rPr>
            </w:pPr>
            <w:r w:rsidRPr="00FD62EC">
              <w:rPr>
                <w:rFonts w:ascii="Arial" w:hAnsi="Arial" w:cs="Arial"/>
              </w:rPr>
              <w:t>main.cpp</w:t>
            </w:r>
          </w:p>
        </w:tc>
      </w:tr>
      <w:tr w:rsidR="00FD62EC" w:rsidRPr="00FD62EC" w14:paraId="27647F22" w14:textId="77777777">
        <w:tc>
          <w:tcPr>
            <w:tcW w:w="1800" w:type="dxa"/>
            <w:tcBorders>
              <w:top w:val="single" w:sz="4" w:space="0" w:color="auto"/>
              <w:left w:val="single" w:sz="4" w:space="0" w:color="auto"/>
              <w:bottom w:val="single" w:sz="4" w:space="0" w:color="auto"/>
              <w:right w:val="single" w:sz="4" w:space="0" w:color="auto"/>
            </w:tcBorders>
            <w:hideMark/>
          </w:tcPr>
          <w:p w14:paraId="608F1305"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c>
          <w:tcPr>
            <w:tcW w:w="2600" w:type="dxa"/>
            <w:tcBorders>
              <w:top w:val="single" w:sz="4" w:space="0" w:color="auto"/>
              <w:left w:val="single" w:sz="4" w:space="0" w:color="auto"/>
              <w:bottom w:val="single" w:sz="4" w:space="0" w:color="auto"/>
              <w:right w:val="single" w:sz="4" w:space="0" w:color="auto"/>
            </w:tcBorders>
            <w:hideMark/>
          </w:tcPr>
          <w:p w14:paraId="6BD98F7D"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c>
          <w:tcPr>
            <w:tcW w:w="4600" w:type="dxa"/>
            <w:tcBorders>
              <w:top w:val="single" w:sz="4" w:space="0" w:color="auto"/>
              <w:left w:val="single" w:sz="4" w:space="0" w:color="auto"/>
              <w:bottom w:val="single" w:sz="4" w:space="0" w:color="auto"/>
              <w:right w:val="single" w:sz="4" w:space="0" w:color="auto"/>
            </w:tcBorders>
            <w:hideMark/>
          </w:tcPr>
          <w:p w14:paraId="1462A519"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r>
      <w:tr w:rsidR="00FD62EC" w:rsidRPr="00FD62EC" w14:paraId="55EDB73C" w14:textId="77777777">
        <w:tc>
          <w:tcPr>
            <w:tcW w:w="1800" w:type="dxa"/>
            <w:tcBorders>
              <w:top w:val="single" w:sz="4" w:space="0" w:color="auto"/>
              <w:left w:val="single" w:sz="4" w:space="0" w:color="auto"/>
              <w:bottom w:val="single" w:sz="4" w:space="0" w:color="auto"/>
              <w:right w:val="single" w:sz="4" w:space="0" w:color="auto"/>
            </w:tcBorders>
            <w:hideMark/>
          </w:tcPr>
          <w:p w14:paraId="556E0707"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c>
          <w:tcPr>
            <w:tcW w:w="2600" w:type="dxa"/>
            <w:tcBorders>
              <w:top w:val="single" w:sz="4" w:space="0" w:color="auto"/>
              <w:left w:val="single" w:sz="4" w:space="0" w:color="auto"/>
              <w:bottom w:val="single" w:sz="4" w:space="0" w:color="auto"/>
              <w:right w:val="single" w:sz="4" w:space="0" w:color="auto"/>
            </w:tcBorders>
            <w:hideMark/>
          </w:tcPr>
          <w:p w14:paraId="791082E9" w14:textId="77777777" w:rsidR="00FD62EC" w:rsidRPr="00FD62EC" w:rsidRDefault="00FD62EC" w:rsidP="00FD62EC">
            <w:pPr>
              <w:pStyle w:val="ListParagraph"/>
              <w:ind w:left="360"/>
              <w:rPr>
                <w:rFonts w:ascii="Arial" w:hAnsi="Arial" w:cs="Arial"/>
              </w:rPr>
            </w:pPr>
            <w:r w:rsidRPr="00FD62EC">
              <w:rPr>
                <w:rFonts w:ascii="Arial" w:hAnsi="Arial" w:cs="Arial"/>
              </w:rPr>
              <w:t>ConcreteIterator</w:t>
            </w:r>
          </w:p>
        </w:tc>
        <w:tc>
          <w:tcPr>
            <w:tcW w:w="4600" w:type="dxa"/>
            <w:tcBorders>
              <w:top w:val="single" w:sz="4" w:space="0" w:color="auto"/>
              <w:left w:val="single" w:sz="4" w:space="0" w:color="auto"/>
              <w:bottom w:val="single" w:sz="4" w:space="0" w:color="auto"/>
              <w:right w:val="single" w:sz="4" w:space="0" w:color="auto"/>
            </w:tcBorders>
            <w:hideMark/>
          </w:tcPr>
          <w:p w14:paraId="097B3004" w14:textId="77777777" w:rsidR="00FD62EC" w:rsidRPr="00FD62EC" w:rsidRDefault="00FD62EC" w:rsidP="00FD62EC">
            <w:pPr>
              <w:pStyle w:val="ListParagraph"/>
              <w:ind w:left="360"/>
              <w:rPr>
                <w:rFonts w:ascii="Arial" w:hAnsi="Arial" w:cs="Arial"/>
              </w:rPr>
            </w:pPr>
            <w:r w:rsidRPr="00FD62EC">
              <w:rPr>
                <w:rFonts w:ascii="Arial" w:hAnsi="Arial" w:cs="Arial"/>
              </w:rPr>
              <w:t>FullSweepIterator, PriorityIterator</w:t>
            </w:r>
          </w:p>
        </w:tc>
      </w:tr>
      <w:tr w:rsidR="00FD62EC" w:rsidRPr="00FD62EC" w14:paraId="5B6F5EF5" w14:textId="77777777">
        <w:tc>
          <w:tcPr>
            <w:tcW w:w="1800" w:type="dxa"/>
            <w:tcBorders>
              <w:top w:val="single" w:sz="4" w:space="0" w:color="auto"/>
              <w:left w:val="single" w:sz="4" w:space="0" w:color="auto"/>
              <w:bottom w:val="single" w:sz="4" w:space="0" w:color="auto"/>
              <w:right w:val="single" w:sz="4" w:space="0" w:color="auto"/>
            </w:tcBorders>
            <w:hideMark/>
          </w:tcPr>
          <w:p w14:paraId="1B9B51F7"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c>
          <w:tcPr>
            <w:tcW w:w="2600" w:type="dxa"/>
            <w:tcBorders>
              <w:top w:val="single" w:sz="4" w:space="0" w:color="auto"/>
              <w:left w:val="single" w:sz="4" w:space="0" w:color="auto"/>
              <w:bottom w:val="single" w:sz="4" w:space="0" w:color="auto"/>
              <w:right w:val="single" w:sz="4" w:space="0" w:color="auto"/>
            </w:tcBorders>
            <w:hideMark/>
          </w:tcPr>
          <w:p w14:paraId="30A42A0D" w14:textId="77777777" w:rsidR="00FD62EC" w:rsidRPr="00FD62EC" w:rsidRDefault="00FD62EC" w:rsidP="00FD62EC">
            <w:pPr>
              <w:pStyle w:val="ListParagraph"/>
              <w:ind w:left="360"/>
              <w:rPr>
                <w:rFonts w:ascii="Arial" w:hAnsi="Arial" w:cs="Arial"/>
              </w:rPr>
            </w:pPr>
            <w:r w:rsidRPr="00FD62EC">
              <w:rPr>
                <w:rFonts w:ascii="Arial" w:hAnsi="Arial" w:cs="Arial"/>
              </w:rPr>
              <w:t>Aggregate</w:t>
            </w:r>
          </w:p>
        </w:tc>
        <w:tc>
          <w:tcPr>
            <w:tcW w:w="4600" w:type="dxa"/>
            <w:tcBorders>
              <w:top w:val="single" w:sz="4" w:space="0" w:color="auto"/>
              <w:left w:val="single" w:sz="4" w:space="0" w:color="auto"/>
              <w:bottom w:val="single" w:sz="4" w:space="0" w:color="auto"/>
              <w:right w:val="single" w:sz="4" w:space="0" w:color="auto"/>
            </w:tcBorders>
            <w:hideMark/>
          </w:tcPr>
          <w:p w14:paraId="24EE0CD7" w14:textId="77777777" w:rsidR="00FD62EC" w:rsidRPr="00FD62EC" w:rsidRDefault="00FD62EC" w:rsidP="00FD62EC">
            <w:pPr>
              <w:pStyle w:val="ListParagraph"/>
              <w:ind w:left="360"/>
              <w:rPr>
                <w:rFonts w:ascii="Arial" w:hAnsi="Arial" w:cs="Arial"/>
              </w:rPr>
            </w:pPr>
            <w:proofErr w:type="gramStart"/>
            <w:r w:rsidRPr="00FD62EC">
              <w:rPr>
                <w:rFonts w:ascii="Arial" w:hAnsi="Arial" w:cs="Arial"/>
              </w:rPr>
              <w:t>IncidentComponent::</w:t>
            </w:r>
            <w:proofErr w:type="gramEnd"/>
            <w:r w:rsidRPr="00FD62EC">
              <w:rPr>
                <w:rFonts w:ascii="Arial" w:hAnsi="Arial" w:cs="Arial"/>
              </w:rPr>
              <w:t>createIterator(...)</w:t>
            </w:r>
          </w:p>
        </w:tc>
      </w:tr>
      <w:tr w:rsidR="00FD62EC" w:rsidRPr="00FD62EC" w14:paraId="55212D78" w14:textId="77777777">
        <w:tc>
          <w:tcPr>
            <w:tcW w:w="1800" w:type="dxa"/>
            <w:tcBorders>
              <w:top w:val="single" w:sz="4" w:space="0" w:color="auto"/>
              <w:left w:val="single" w:sz="4" w:space="0" w:color="auto"/>
              <w:bottom w:val="single" w:sz="4" w:space="0" w:color="auto"/>
              <w:right w:val="single" w:sz="4" w:space="0" w:color="auto"/>
            </w:tcBorders>
            <w:hideMark/>
          </w:tcPr>
          <w:p w14:paraId="5A9AC873" w14:textId="77777777" w:rsidR="00FD62EC" w:rsidRPr="00FD62EC" w:rsidRDefault="00FD62EC" w:rsidP="00FD62EC">
            <w:pPr>
              <w:pStyle w:val="ListParagraph"/>
              <w:ind w:left="360"/>
              <w:rPr>
                <w:rFonts w:ascii="Arial" w:hAnsi="Arial" w:cs="Arial"/>
              </w:rPr>
            </w:pPr>
            <w:r w:rsidRPr="00FD62EC">
              <w:rPr>
                <w:rFonts w:ascii="Arial" w:hAnsi="Arial" w:cs="Arial"/>
              </w:rPr>
              <w:t>Iterator</w:t>
            </w:r>
          </w:p>
        </w:tc>
        <w:tc>
          <w:tcPr>
            <w:tcW w:w="2600" w:type="dxa"/>
            <w:tcBorders>
              <w:top w:val="single" w:sz="4" w:space="0" w:color="auto"/>
              <w:left w:val="single" w:sz="4" w:space="0" w:color="auto"/>
              <w:bottom w:val="single" w:sz="4" w:space="0" w:color="auto"/>
              <w:right w:val="single" w:sz="4" w:space="0" w:color="auto"/>
            </w:tcBorders>
            <w:hideMark/>
          </w:tcPr>
          <w:p w14:paraId="7F08CFBF" w14:textId="77777777" w:rsidR="00FD62EC" w:rsidRPr="00FD62EC" w:rsidRDefault="00FD62EC" w:rsidP="00FD62EC">
            <w:pPr>
              <w:pStyle w:val="ListParagraph"/>
              <w:ind w:left="360"/>
              <w:rPr>
                <w:rFonts w:ascii="Arial" w:hAnsi="Arial" w:cs="Arial"/>
              </w:rPr>
            </w:pPr>
            <w:r w:rsidRPr="00FD62EC">
              <w:rPr>
                <w:rFonts w:ascii="Arial" w:hAnsi="Arial" w:cs="Arial"/>
              </w:rPr>
              <w:t>ConcreteAggregate</w:t>
            </w:r>
          </w:p>
        </w:tc>
        <w:tc>
          <w:tcPr>
            <w:tcW w:w="4600" w:type="dxa"/>
            <w:tcBorders>
              <w:top w:val="single" w:sz="4" w:space="0" w:color="auto"/>
              <w:left w:val="single" w:sz="4" w:space="0" w:color="auto"/>
              <w:bottom w:val="single" w:sz="4" w:space="0" w:color="auto"/>
              <w:right w:val="single" w:sz="4" w:space="0" w:color="auto"/>
            </w:tcBorders>
            <w:hideMark/>
          </w:tcPr>
          <w:p w14:paraId="1016C8C7" w14:textId="77777777" w:rsidR="00FD62EC" w:rsidRPr="00FD62EC" w:rsidRDefault="00FD62EC" w:rsidP="00FD62EC">
            <w:pPr>
              <w:pStyle w:val="ListParagraph"/>
              <w:ind w:left="360"/>
              <w:rPr>
                <w:rFonts w:ascii="Arial" w:hAnsi="Arial" w:cs="Arial"/>
              </w:rPr>
            </w:pPr>
            <w:r w:rsidRPr="00FD62EC">
              <w:rPr>
                <w:rFonts w:ascii="Arial" w:hAnsi="Arial" w:cs="Arial"/>
              </w:rPr>
              <w:t>ResponseGroup, ResponseTask</w:t>
            </w:r>
          </w:p>
        </w:tc>
      </w:tr>
      <w:tr w:rsidR="00FD62EC" w:rsidRPr="00FD62EC" w14:paraId="727471FF" w14:textId="77777777">
        <w:tc>
          <w:tcPr>
            <w:tcW w:w="1800" w:type="dxa"/>
            <w:tcBorders>
              <w:top w:val="single" w:sz="4" w:space="0" w:color="auto"/>
              <w:left w:val="single" w:sz="4" w:space="0" w:color="auto"/>
              <w:bottom w:val="single" w:sz="4" w:space="0" w:color="auto"/>
              <w:right w:val="single" w:sz="4" w:space="0" w:color="auto"/>
            </w:tcBorders>
            <w:hideMark/>
          </w:tcPr>
          <w:p w14:paraId="74DA30C1" w14:textId="77777777" w:rsidR="00FD62EC" w:rsidRPr="00FD62EC" w:rsidRDefault="00FD62EC" w:rsidP="00FD62EC">
            <w:pPr>
              <w:pStyle w:val="ListParagraph"/>
              <w:ind w:left="360"/>
              <w:rPr>
                <w:rFonts w:ascii="Arial" w:hAnsi="Arial" w:cs="Arial"/>
              </w:rPr>
            </w:pPr>
            <w:r w:rsidRPr="00FD62EC">
              <w:rPr>
                <w:rFonts w:ascii="Arial" w:hAnsi="Arial" w:cs="Arial"/>
              </w:rPr>
              <w:t>State</w:t>
            </w:r>
          </w:p>
        </w:tc>
        <w:tc>
          <w:tcPr>
            <w:tcW w:w="2600" w:type="dxa"/>
            <w:tcBorders>
              <w:top w:val="single" w:sz="4" w:space="0" w:color="auto"/>
              <w:left w:val="single" w:sz="4" w:space="0" w:color="auto"/>
              <w:bottom w:val="single" w:sz="4" w:space="0" w:color="auto"/>
              <w:right w:val="single" w:sz="4" w:space="0" w:color="auto"/>
            </w:tcBorders>
            <w:hideMark/>
          </w:tcPr>
          <w:p w14:paraId="718D45FC" w14:textId="77777777" w:rsidR="00FD62EC" w:rsidRPr="00FD62EC" w:rsidRDefault="00FD62EC" w:rsidP="00FD62EC">
            <w:pPr>
              <w:pStyle w:val="ListParagraph"/>
              <w:ind w:left="360"/>
              <w:rPr>
                <w:rFonts w:ascii="Arial" w:hAnsi="Arial" w:cs="Arial"/>
              </w:rPr>
            </w:pPr>
            <w:r w:rsidRPr="00FD62EC">
              <w:rPr>
                <w:rFonts w:ascii="Arial" w:hAnsi="Arial" w:cs="Arial"/>
              </w:rPr>
              <w:t>Context</w:t>
            </w:r>
          </w:p>
        </w:tc>
        <w:tc>
          <w:tcPr>
            <w:tcW w:w="4600" w:type="dxa"/>
            <w:tcBorders>
              <w:top w:val="single" w:sz="4" w:space="0" w:color="auto"/>
              <w:left w:val="single" w:sz="4" w:space="0" w:color="auto"/>
              <w:bottom w:val="single" w:sz="4" w:space="0" w:color="auto"/>
              <w:right w:val="single" w:sz="4" w:space="0" w:color="auto"/>
            </w:tcBorders>
            <w:hideMark/>
          </w:tcPr>
          <w:p w14:paraId="53C2C7B6" w14:textId="77777777" w:rsidR="00FD62EC" w:rsidRPr="00FD62EC" w:rsidRDefault="00FD62EC" w:rsidP="00FD62EC">
            <w:pPr>
              <w:pStyle w:val="ListParagraph"/>
              <w:ind w:left="360"/>
              <w:rPr>
                <w:rFonts w:ascii="Arial" w:hAnsi="Arial" w:cs="Arial"/>
              </w:rPr>
            </w:pPr>
            <w:r w:rsidRPr="00FD62EC">
              <w:rPr>
                <w:rFonts w:ascii="Arial" w:hAnsi="Arial" w:cs="Arial"/>
              </w:rPr>
              <w:t>ResponseTask</w:t>
            </w:r>
          </w:p>
        </w:tc>
      </w:tr>
      <w:tr w:rsidR="00FD62EC" w:rsidRPr="00FD62EC" w14:paraId="289A2846" w14:textId="77777777">
        <w:tc>
          <w:tcPr>
            <w:tcW w:w="1800" w:type="dxa"/>
            <w:tcBorders>
              <w:top w:val="single" w:sz="4" w:space="0" w:color="auto"/>
              <w:left w:val="single" w:sz="4" w:space="0" w:color="auto"/>
              <w:bottom w:val="single" w:sz="4" w:space="0" w:color="auto"/>
              <w:right w:val="single" w:sz="4" w:space="0" w:color="auto"/>
            </w:tcBorders>
            <w:hideMark/>
          </w:tcPr>
          <w:p w14:paraId="78463E84" w14:textId="77777777" w:rsidR="00FD62EC" w:rsidRPr="00FD62EC" w:rsidRDefault="00FD62EC" w:rsidP="00FD62EC">
            <w:pPr>
              <w:pStyle w:val="ListParagraph"/>
              <w:ind w:left="360"/>
              <w:rPr>
                <w:rFonts w:ascii="Arial" w:hAnsi="Arial" w:cs="Arial"/>
              </w:rPr>
            </w:pPr>
            <w:r w:rsidRPr="00FD62EC">
              <w:rPr>
                <w:rFonts w:ascii="Arial" w:hAnsi="Arial" w:cs="Arial"/>
              </w:rPr>
              <w:t>State</w:t>
            </w:r>
          </w:p>
        </w:tc>
        <w:tc>
          <w:tcPr>
            <w:tcW w:w="2600" w:type="dxa"/>
            <w:tcBorders>
              <w:top w:val="single" w:sz="4" w:space="0" w:color="auto"/>
              <w:left w:val="single" w:sz="4" w:space="0" w:color="auto"/>
              <w:bottom w:val="single" w:sz="4" w:space="0" w:color="auto"/>
              <w:right w:val="single" w:sz="4" w:space="0" w:color="auto"/>
            </w:tcBorders>
            <w:hideMark/>
          </w:tcPr>
          <w:p w14:paraId="39D949F6" w14:textId="77777777" w:rsidR="00FD62EC" w:rsidRPr="00FD62EC" w:rsidRDefault="00FD62EC" w:rsidP="00FD62EC">
            <w:pPr>
              <w:pStyle w:val="ListParagraph"/>
              <w:ind w:left="360"/>
              <w:rPr>
                <w:rFonts w:ascii="Arial" w:hAnsi="Arial" w:cs="Arial"/>
              </w:rPr>
            </w:pPr>
            <w:r w:rsidRPr="00FD62EC">
              <w:rPr>
                <w:rFonts w:ascii="Arial" w:hAnsi="Arial" w:cs="Arial"/>
              </w:rPr>
              <w:t>State</w:t>
            </w:r>
          </w:p>
        </w:tc>
        <w:tc>
          <w:tcPr>
            <w:tcW w:w="4600" w:type="dxa"/>
            <w:tcBorders>
              <w:top w:val="single" w:sz="4" w:space="0" w:color="auto"/>
              <w:left w:val="single" w:sz="4" w:space="0" w:color="auto"/>
              <w:bottom w:val="single" w:sz="4" w:space="0" w:color="auto"/>
              <w:right w:val="single" w:sz="4" w:space="0" w:color="auto"/>
            </w:tcBorders>
            <w:hideMark/>
          </w:tcPr>
          <w:p w14:paraId="5FF72D85" w14:textId="77777777" w:rsidR="00FD62EC" w:rsidRPr="00FD62EC" w:rsidRDefault="00FD62EC" w:rsidP="00FD62EC">
            <w:pPr>
              <w:pStyle w:val="ListParagraph"/>
              <w:ind w:left="360"/>
              <w:rPr>
                <w:rFonts w:ascii="Arial" w:hAnsi="Arial" w:cs="Arial"/>
              </w:rPr>
            </w:pPr>
            <w:r w:rsidRPr="00FD62EC">
              <w:rPr>
                <w:rFonts w:ascii="Arial" w:hAnsi="Arial" w:cs="Arial"/>
              </w:rPr>
              <w:t>TaskState</w:t>
            </w:r>
          </w:p>
        </w:tc>
      </w:tr>
      <w:tr w:rsidR="00FD62EC" w:rsidRPr="00FD62EC" w14:paraId="3830647C" w14:textId="77777777">
        <w:tc>
          <w:tcPr>
            <w:tcW w:w="1800" w:type="dxa"/>
            <w:tcBorders>
              <w:top w:val="single" w:sz="4" w:space="0" w:color="auto"/>
              <w:left w:val="single" w:sz="4" w:space="0" w:color="auto"/>
              <w:bottom w:val="single" w:sz="4" w:space="0" w:color="auto"/>
              <w:right w:val="single" w:sz="4" w:space="0" w:color="auto"/>
            </w:tcBorders>
            <w:hideMark/>
          </w:tcPr>
          <w:p w14:paraId="3D07E0EB" w14:textId="77777777" w:rsidR="00FD62EC" w:rsidRPr="00FD62EC" w:rsidRDefault="00FD62EC" w:rsidP="00FD62EC">
            <w:pPr>
              <w:pStyle w:val="ListParagraph"/>
              <w:ind w:left="360"/>
              <w:rPr>
                <w:rFonts w:ascii="Arial" w:hAnsi="Arial" w:cs="Arial"/>
              </w:rPr>
            </w:pPr>
            <w:r w:rsidRPr="00FD62EC">
              <w:rPr>
                <w:rFonts w:ascii="Arial" w:hAnsi="Arial" w:cs="Arial"/>
              </w:rPr>
              <w:lastRenderedPageBreak/>
              <w:t>State</w:t>
            </w:r>
          </w:p>
        </w:tc>
        <w:tc>
          <w:tcPr>
            <w:tcW w:w="2600" w:type="dxa"/>
            <w:tcBorders>
              <w:top w:val="single" w:sz="4" w:space="0" w:color="auto"/>
              <w:left w:val="single" w:sz="4" w:space="0" w:color="auto"/>
              <w:bottom w:val="single" w:sz="4" w:space="0" w:color="auto"/>
              <w:right w:val="single" w:sz="4" w:space="0" w:color="auto"/>
            </w:tcBorders>
            <w:hideMark/>
          </w:tcPr>
          <w:p w14:paraId="724C68E4" w14:textId="77777777" w:rsidR="00FD62EC" w:rsidRPr="00FD62EC" w:rsidRDefault="00FD62EC" w:rsidP="00FD62EC">
            <w:pPr>
              <w:pStyle w:val="ListParagraph"/>
              <w:ind w:left="360"/>
              <w:rPr>
                <w:rFonts w:ascii="Arial" w:hAnsi="Arial" w:cs="Arial"/>
              </w:rPr>
            </w:pPr>
            <w:r w:rsidRPr="00FD62EC">
              <w:rPr>
                <w:rFonts w:ascii="Arial" w:hAnsi="Arial" w:cs="Arial"/>
              </w:rPr>
              <w:t>ConcreteState</w:t>
            </w:r>
          </w:p>
        </w:tc>
        <w:tc>
          <w:tcPr>
            <w:tcW w:w="4600" w:type="dxa"/>
            <w:tcBorders>
              <w:top w:val="single" w:sz="4" w:space="0" w:color="auto"/>
              <w:left w:val="single" w:sz="4" w:space="0" w:color="auto"/>
              <w:bottom w:val="single" w:sz="4" w:space="0" w:color="auto"/>
              <w:right w:val="single" w:sz="4" w:space="0" w:color="auto"/>
            </w:tcBorders>
            <w:hideMark/>
          </w:tcPr>
          <w:p w14:paraId="7860E4A4" w14:textId="77777777" w:rsidR="00FD62EC" w:rsidRPr="00FD62EC" w:rsidRDefault="00FD62EC" w:rsidP="00FD62EC">
            <w:pPr>
              <w:pStyle w:val="ListParagraph"/>
              <w:ind w:left="360"/>
              <w:rPr>
                <w:rFonts w:ascii="Arial" w:hAnsi="Arial" w:cs="Arial"/>
              </w:rPr>
            </w:pPr>
            <w:r w:rsidRPr="00FD62EC">
              <w:rPr>
                <w:rFonts w:ascii="Arial" w:hAnsi="Arial" w:cs="Arial"/>
              </w:rPr>
              <w:t>DispatchedState, EnRouteState, OnSceneState, EscalatedState, ResolvedState</w:t>
            </w:r>
          </w:p>
        </w:tc>
      </w:tr>
      <w:tr w:rsidR="00FD62EC" w:rsidRPr="00FD62EC" w14:paraId="7641CCF1" w14:textId="77777777">
        <w:tc>
          <w:tcPr>
            <w:tcW w:w="1800" w:type="dxa"/>
            <w:tcBorders>
              <w:top w:val="single" w:sz="4" w:space="0" w:color="auto"/>
              <w:left w:val="single" w:sz="4" w:space="0" w:color="auto"/>
              <w:bottom w:val="single" w:sz="4" w:space="0" w:color="auto"/>
              <w:right w:val="single" w:sz="4" w:space="0" w:color="auto"/>
            </w:tcBorders>
            <w:hideMark/>
          </w:tcPr>
          <w:p w14:paraId="338BBB18" w14:textId="77777777" w:rsidR="00FD62EC" w:rsidRPr="00FD62EC" w:rsidRDefault="00FD62EC" w:rsidP="00FD62EC">
            <w:pPr>
              <w:pStyle w:val="ListParagraph"/>
              <w:ind w:left="360"/>
              <w:rPr>
                <w:rFonts w:ascii="Arial" w:hAnsi="Arial" w:cs="Arial"/>
              </w:rPr>
            </w:pPr>
            <w:r w:rsidRPr="00FD62EC">
              <w:rPr>
                <w:rFonts w:ascii="Arial" w:hAnsi="Arial" w:cs="Arial"/>
              </w:rPr>
              <w:t>Decorator</w:t>
            </w:r>
          </w:p>
        </w:tc>
        <w:tc>
          <w:tcPr>
            <w:tcW w:w="2600" w:type="dxa"/>
            <w:tcBorders>
              <w:top w:val="single" w:sz="4" w:space="0" w:color="auto"/>
              <w:left w:val="single" w:sz="4" w:space="0" w:color="auto"/>
              <w:bottom w:val="single" w:sz="4" w:space="0" w:color="auto"/>
              <w:right w:val="single" w:sz="4" w:space="0" w:color="auto"/>
            </w:tcBorders>
            <w:hideMark/>
          </w:tcPr>
          <w:p w14:paraId="12955D97" w14:textId="77777777" w:rsidR="00FD62EC" w:rsidRPr="00FD62EC" w:rsidRDefault="00FD62EC" w:rsidP="00FD62EC">
            <w:pPr>
              <w:pStyle w:val="ListParagraph"/>
              <w:ind w:left="360"/>
              <w:rPr>
                <w:rFonts w:ascii="Arial" w:hAnsi="Arial" w:cs="Arial"/>
              </w:rPr>
            </w:pPr>
            <w:r w:rsidRPr="00FD62EC">
              <w:rPr>
                <w:rFonts w:ascii="Arial" w:hAnsi="Arial" w:cs="Arial"/>
              </w:rPr>
              <w:t>Component</w:t>
            </w:r>
          </w:p>
        </w:tc>
        <w:tc>
          <w:tcPr>
            <w:tcW w:w="4600" w:type="dxa"/>
            <w:tcBorders>
              <w:top w:val="single" w:sz="4" w:space="0" w:color="auto"/>
              <w:left w:val="single" w:sz="4" w:space="0" w:color="auto"/>
              <w:bottom w:val="single" w:sz="4" w:space="0" w:color="auto"/>
              <w:right w:val="single" w:sz="4" w:space="0" w:color="auto"/>
            </w:tcBorders>
            <w:hideMark/>
          </w:tcPr>
          <w:p w14:paraId="0734237B" w14:textId="77777777" w:rsidR="00FD62EC" w:rsidRPr="00FD62EC" w:rsidRDefault="00FD62EC" w:rsidP="00FD62EC">
            <w:pPr>
              <w:pStyle w:val="ListParagraph"/>
              <w:ind w:left="360"/>
              <w:rPr>
                <w:rFonts w:ascii="Arial" w:hAnsi="Arial" w:cs="Arial"/>
              </w:rPr>
            </w:pPr>
            <w:r w:rsidRPr="00FD62EC">
              <w:rPr>
                <w:rFonts w:ascii="Arial" w:hAnsi="Arial" w:cs="Arial"/>
              </w:rPr>
              <w:t>IncidentComponent</w:t>
            </w:r>
          </w:p>
        </w:tc>
      </w:tr>
      <w:tr w:rsidR="00FD62EC" w:rsidRPr="00FD62EC" w14:paraId="71F360EA" w14:textId="77777777">
        <w:tc>
          <w:tcPr>
            <w:tcW w:w="1800" w:type="dxa"/>
            <w:tcBorders>
              <w:top w:val="single" w:sz="4" w:space="0" w:color="auto"/>
              <w:left w:val="single" w:sz="4" w:space="0" w:color="auto"/>
              <w:bottom w:val="single" w:sz="4" w:space="0" w:color="auto"/>
              <w:right w:val="single" w:sz="4" w:space="0" w:color="auto"/>
            </w:tcBorders>
            <w:hideMark/>
          </w:tcPr>
          <w:p w14:paraId="556040A5" w14:textId="77777777" w:rsidR="00FD62EC" w:rsidRPr="00FD62EC" w:rsidRDefault="00FD62EC" w:rsidP="00FD62EC">
            <w:pPr>
              <w:pStyle w:val="ListParagraph"/>
              <w:ind w:left="360"/>
              <w:rPr>
                <w:rFonts w:ascii="Arial" w:hAnsi="Arial" w:cs="Arial"/>
              </w:rPr>
            </w:pPr>
            <w:r w:rsidRPr="00FD62EC">
              <w:rPr>
                <w:rFonts w:ascii="Arial" w:hAnsi="Arial" w:cs="Arial"/>
              </w:rPr>
              <w:t>Decorator</w:t>
            </w:r>
          </w:p>
        </w:tc>
        <w:tc>
          <w:tcPr>
            <w:tcW w:w="2600" w:type="dxa"/>
            <w:tcBorders>
              <w:top w:val="single" w:sz="4" w:space="0" w:color="auto"/>
              <w:left w:val="single" w:sz="4" w:space="0" w:color="auto"/>
              <w:bottom w:val="single" w:sz="4" w:space="0" w:color="auto"/>
              <w:right w:val="single" w:sz="4" w:space="0" w:color="auto"/>
            </w:tcBorders>
            <w:hideMark/>
          </w:tcPr>
          <w:p w14:paraId="689CE6F6" w14:textId="77777777" w:rsidR="00FD62EC" w:rsidRPr="00FD62EC" w:rsidRDefault="00FD62EC" w:rsidP="00FD62EC">
            <w:pPr>
              <w:pStyle w:val="ListParagraph"/>
              <w:ind w:left="360"/>
              <w:rPr>
                <w:rFonts w:ascii="Arial" w:hAnsi="Arial" w:cs="Arial"/>
              </w:rPr>
            </w:pPr>
            <w:r w:rsidRPr="00FD62EC">
              <w:rPr>
                <w:rFonts w:ascii="Arial" w:hAnsi="Arial" w:cs="Arial"/>
              </w:rPr>
              <w:t>ConcreteComponent</w:t>
            </w:r>
          </w:p>
        </w:tc>
        <w:tc>
          <w:tcPr>
            <w:tcW w:w="4600" w:type="dxa"/>
            <w:tcBorders>
              <w:top w:val="single" w:sz="4" w:space="0" w:color="auto"/>
              <w:left w:val="single" w:sz="4" w:space="0" w:color="auto"/>
              <w:bottom w:val="single" w:sz="4" w:space="0" w:color="auto"/>
              <w:right w:val="single" w:sz="4" w:space="0" w:color="auto"/>
            </w:tcBorders>
            <w:hideMark/>
          </w:tcPr>
          <w:p w14:paraId="66555038" w14:textId="77777777" w:rsidR="00FD62EC" w:rsidRPr="00FD62EC" w:rsidRDefault="00FD62EC" w:rsidP="00FD62EC">
            <w:pPr>
              <w:pStyle w:val="ListParagraph"/>
              <w:ind w:left="360"/>
              <w:rPr>
                <w:rFonts w:ascii="Arial" w:hAnsi="Arial" w:cs="Arial"/>
              </w:rPr>
            </w:pPr>
            <w:r w:rsidRPr="00FD62EC">
              <w:rPr>
                <w:rFonts w:ascii="Arial" w:hAnsi="Arial" w:cs="Arial"/>
              </w:rPr>
              <w:t>ResponseTask, ResponseGroup</w:t>
            </w:r>
          </w:p>
        </w:tc>
      </w:tr>
      <w:tr w:rsidR="00FD62EC" w:rsidRPr="00FD62EC" w14:paraId="4ADE5E51" w14:textId="77777777">
        <w:tc>
          <w:tcPr>
            <w:tcW w:w="1800" w:type="dxa"/>
            <w:tcBorders>
              <w:top w:val="single" w:sz="4" w:space="0" w:color="auto"/>
              <w:left w:val="single" w:sz="4" w:space="0" w:color="auto"/>
              <w:bottom w:val="single" w:sz="4" w:space="0" w:color="auto"/>
              <w:right w:val="single" w:sz="4" w:space="0" w:color="auto"/>
            </w:tcBorders>
            <w:hideMark/>
          </w:tcPr>
          <w:p w14:paraId="20D9D26B" w14:textId="77777777" w:rsidR="00FD62EC" w:rsidRPr="00FD62EC" w:rsidRDefault="00FD62EC" w:rsidP="00FD62EC">
            <w:pPr>
              <w:pStyle w:val="ListParagraph"/>
              <w:ind w:left="360"/>
              <w:rPr>
                <w:rFonts w:ascii="Arial" w:hAnsi="Arial" w:cs="Arial"/>
              </w:rPr>
            </w:pPr>
            <w:r w:rsidRPr="00FD62EC">
              <w:rPr>
                <w:rFonts w:ascii="Arial" w:hAnsi="Arial" w:cs="Arial"/>
              </w:rPr>
              <w:t>Decorator</w:t>
            </w:r>
          </w:p>
        </w:tc>
        <w:tc>
          <w:tcPr>
            <w:tcW w:w="2600" w:type="dxa"/>
            <w:tcBorders>
              <w:top w:val="single" w:sz="4" w:space="0" w:color="auto"/>
              <w:left w:val="single" w:sz="4" w:space="0" w:color="auto"/>
              <w:bottom w:val="single" w:sz="4" w:space="0" w:color="auto"/>
              <w:right w:val="single" w:sz="4" w:space="0" w:color="auto"/>
            </w:tcBorders>
            <w:hideMark/>
          </w:tcPr>
          <w:p w14:paraId="5F6A0B71" w14:textId="77777777" w:rsidR="00FD62EC" w:rsidRPr="00FD62EC" w:rsidRDefault="00FD62EC" w:rsidP="00FD62EC">
            <w:pPr>
              <w:pStyle w:val="ListParagraph"/>
              <w:ind w:left="360"/>
              <w:rPr>
                <w:rFonts w:ascii="Arial" w:hAnsi="Arial" w:cs="Arial"/>
              </w:rPr>
            </w:pPr>
            <w:r w:rsidRPr="00FD62EC">
              <w:rPr>
                <w:rFonts w:ascii="Arial" w:hAnsi="Arial" w:cs="Arial"/>
              </w:rPr>
              <w:t>Decorator</w:t>
            </w:r>
          </w:p>
        </w:tc>
        <w:tc>
          <w:tcPr>
            <w:tcW w:w="4600" w:type="dxa"/>
            <w:tcBorders>
              <w:top w:val="single" w:sz="4" w:space="0" w:color="auto"/>
              <w:left w:val="single" w:sz="4" w:space="0" w:color="auto"/>
              <w:bottom w:val="single" w:sz="4" w:space="0" w:color="auto"/>
              <w:right w:val="single" w:sz="4" w:space="0" w:color="auto"/>
            </w:tcBorders>
            <w:hideMark/>
          </w:tcPr>
          <w:p w14:paraId="0245CD37" w14:textId="77777777" w:rsidR="00FD62EC" w:rsidRPr="00FD62EC" w:rsidRDefault="00FD62EC" w:rsidP="00FD62EC">
            <w:pPr>
              <w:pStyle w:val="ListParagraph"/>
              <w:ind w:left="360"/>
              <w:rPr>
                <w:rFonts w:ascii="Arial" w:hAnsi="Arial" w:cs="Arial"/>
              </w:rPr>
            </w:pPr>
            <w:r w:rsidRPr="00FD62EC">
              <w:rPr>
                <w:rFonts w:ascii="Arial" w:hAnsi="Arial" w:cs="Arial"/>
              </w:rPr>
              <w:t>IncidentComponentDecorator</w:t>
            </w:r>
          </w:p>
        </w:tc>
      </w:tr>
      <w:tr w:rsidR="00FD62EC" w:rsidRPr="00FD62EC" w14:paraId="4A86FDE0" w14:textId="77777777">
        <w:tc>
          <w:tcPr>
            <w:tcW w:w="1800" w:type="dxa"/>
            <w:tcBorders>
              <w:top w:val="single" w:sz="4" w:space="0" w:color="auto"/>
              <w:left w:val="single" w:sz="4" w:space="0" w:color="auto"/>
              <w:bottom w:val="single" w:sz="4" w:space="0" w:color="auto"/>
              <w:right w:val="single" w:sz="4" w:space="0" w:color="auto"/>
            </w:tcBorders>
            <w:hideMark/>
          </w:tcPr>
          <w:p w14:paraId="4FD53121" w14:textId="77777777" w:rsidR="00FD62EC" w:rsidRPr="00FD62EC" w:rsidRDefault="00FD62EC" w:rsidP="00FD62EC">
            <w:pPr>
              <w:pStyle w:val="ListParagraph"/>
              <w:ind w:left="360"/>
              <w:rPr>
                <w:rFonts w:ascii="Arial" w:hAnsi="Arial" w:cs="Arial"/>
              </w:rPr>
            </w:pPr>
            <w:r w:rsidRPr="00FD62EC">
              <w:rPr>
                <w:rFonts w:ascii="Arial" w:hAnsi="Arial" w:cs="Arial"/>
              </w:rPr>
              <w:t>Decorator</w:t>
            </w:r>
          </w:p>
        </w:tc>
        <w:tc>
          <w:tcPr>
            <w:tcW w:w="2600" w:type="dxa"/>
            <w:tcBorders>
              <w:top w:val="single" w:sz="4" w:space="0" w:color="auto"/>
              <w:left w:val="single" w:sz="4" w:space="0" w:color="auto"/>
              <w:bottom w:val="single" w:sz="4" w:space="0" w:color="auto"/>
              <w:right w:val="single" w:sz="4" w:space="0" w:color="auto"/>
            </w:tcBorders>
            <w:hideMark/>
          </w:tcPr>
          <w:p w14:paraId="40CA9874" w14:textId="77777777" w:rsidR="00FD62EC" w:rsidRPr="00FD62EC" w:rsidRDefault="00FD62EC" w:rsidP="00FD62EC">
            <w:pPr>
              <w:pStyle w:val="ListParagraph"/>
              <w:ind w:left="360"/>
              <w:rPr>
                <w:rFonts w:ascii="Arial" w:hAnsi="Arial" w:cs="Arial"/>
              </w:rPr>
            </w:pPr>
            <w:r w:rsidRPr="00FD62EC">
              <w:rPr>
                <w:rFonts w:ascii="Arial" w:hAnsi="Arial" w:cs="Arial"/>
              </w:rPr>
              <w:t>ConcreteDecorator</w:t>
            </w:r>
          </w:p>
        </w:tc>
        <w:tc>
          <w:tcPr>
            <w:tcW w:w="4600" w:type="dxa"/>
            <w:tcBorders>
              <w:top w:val="single" w:sz="4" w:space="0" w:color="auto"/>
              <w:left w:val="single" w:sz="4" w:space="0" w:color="auto"/>
              <w:bottom w:val="single" w:sz="4" w:space="0" w:color="auto"/>
              <w:right w:val="single" w:sz="4" w:space="0" w:color="auto"/>
            </w:tcBorders>
            <w:hideMark/>
          </w:tcPr>
          <w:p w14:paraId="37476F56" w14:textId="77777777" w:rsidR="00FD62EC" w:rsidRPr="00FD62EC" w:rsidRDefault="00FD62EC" w:rsidP="00FD62EC">
            <w:pPr>
              <w:pStyle w:val="ListParagraph"/>
              <w:ind w:left="360"/>
              <w:rPr>
                <w:rFonts w:ascii="Arial" w:hAnsi="Arial" w:cs="Arial"/>
              </w:rPr>
            </w:pPr>
            <w:r w:rsidRPr="00FD62EC">
              <w:rPr>
                <w:rFonts w:ascii="Arial" w:hAnsi="Arial" w:cs="Arial"/>
              </w:rPr>
              <w:t>HazmatProtocolDecorator, MedicalSupportDecorator, MediaLiaisonDecorator</w:t>
            </w:r>
          </w:p>
        </w:tc>
      </w:tr>
    </w:tbl>
    <w:p w14:paraId="254425EA" w14:textId="77777777" w:rsidR="00FD62EC" w:rsidRDefault="00FD62EC" w:rsidP="00B039A2">
      <w:pPr>
        <w:rPr>
          <w:b/>
          <w:bCs/>
          <w:u w:val="single"/>
        </w:rPr>
      </w:pPr>
    </w:p>
    <w:p w14:paraId="57CA8C81" w14:textId="5829285F" w:rsidR="00FD62EC" w:rsidRPr="00C55121" w:rsidRDefault="003328AB" w:rsidP="00FD62EC">
      <w:pPr>
        <w:pStyle w:val="Subtitle"/>
        <w:rPr>
          <w:rFonts w:ascii="Arial" w:hAnsi="Arial" w:cs="Arial"/>
          <w:b/>
          <w:bCs/>
          <w:color w:val="auto"/>
          <w:sz w:val="22"/>
          <w:szCs w:val="22"/>
        </w:rPr>
      </w:pPr>
      <w:r w:rsidRPr="003328AB">
        <w:rPr>
          <w:rFonts w:ascii="Arial" w:hAnsi="Arial" w:cs="Arial"/>
          <w:b/>
          <w:bCs/>
          <w:color w:val="auto"/>
          <w:sz w:val="22"/>
          <w:szCs w:val="22"/>
        </w:rPr>
        <w:t>Design and Ownership Rationale</w:t>
      </w:r>
      <w:r w:rsidR="00FD62EC" w:rsidRPr="00C55121">
        <w:rPr>
          <w:rFonts w:ascii="Arial" w:hAnsi="Arial" w:cs="Arial"/>
          <w:b/>
          <w:bCs/>
          <w:color w:val="auto"/>
          <w:sz w:val="22"/>
          <w:szCs w:val="22"/>
        </w:rPr>
        <w:t>:</w:t>
      </w:r>
    </w:p>
    <w:p w14:paraId="7CB511A4" w14:textId="77777777" w:rsidR="00A8092D" w:rsidRDefault="00A8092D" w:rsidP="00A8092D">
      <w:pPr>
        <w:ind w:left="720"/>
        <w:rPr>
          <w:rStyle w:val="IntenseEmphasis"/>
          <w:rFonts w:ascii="Arial" w:hAnsi="Arial" w:cs="Arial"/>
          <w:b/>
          <w:bCs/>
          <w:i w:val="0"/>
          <w:iCs w:val="0"/>
          <w:color w:val="auto"/>
        </w:rPr>
      </w:pPr>
      <w:r w:rsidRPr="00A8092D">
        <w:rPr>
          <w:rStyle w:val="IntenseEmphasis"/>
          <w:rFonts w:ascii="Arial" w:hAnsi="Arial" w:cs="Arial"/>
          <w:b/>
          <w:bCs/>
          <w:i w:val="0"/>
          <w:iCs w:val="0"/>
          <w:color w:val="auto"/>
        </w:rPr>
        <w:t>Why one ResponseGroup class for both Division and Crew</w:t>
      </w:r>
    </w:p>
    <w:p w14:paraId="36AF83A7" w14:textId="55C18917" w:rsidR="00A8092D" w:rsidRPr="00A8092D" w:rsidRDefault="00A8092D" w:rsidP="00A8092D">
      <w:pPr>
        <w:ind w:left="720"/>
        <w:rPr>
          <w:rStyle w:val="IntenseEmphasis"/>
          <w:rFonts w:ascii="Arial" w:hAnsi="Arial" w:cs="Arial"/>
          <w:b/>
          <w:bCs/>
          <w:i w:val="0"/>
          <w:iCs w:val="0"/>
          <w:color w:val="auto"/>
        </w:rPr>
      </w:pPr>
      <w:r w:rsidRPr="00A8092D">
        <w:rPr>
          <w:rStyle w:val="IntenseEmphasis"/>
          <w:rFonts w:ascii="Arial" w:hAnsi="Arial" w:cs="Arial"/>
          <w:i w:val="0"/>
          <w:iCs w:val="0"/>
          <w:color w:val="auto"/>
        </w:rPr>
        <w:t>Divisions and crews behave identically as containers — both aggregate severity as the worst-case among children and effort as the sum of children's effort, and both need add/remove/traversal. Introducing separate ResponseTeam and Squad subclasses with no behavioural difference would add classes without adding design value, which the brief explicitly discourages. If a genuine behavioural difference between the two levels emerges, ResponseGroup is the natural place to split from.</w:t>
      </w:r>
    </w:p>
    <w:p w14:paraId="065A6FA5" w14:textId="26AFA76B" w:rsidR="00A8092D" w:rsidRPr="00A8092D" w:rsidRDefault="00A8092D" w:rsidP="00A8092D">
      <w:pPr>
        <w:ind w:left="720"/>
        <w:rPr>
          <w:rStyle w:val="IntenseEmphasis"/>
          <w:rFonts w:ascii="Arial" w:hAnsi="Arial" w:cs="Arial"/>
          <w:b/>
          <w:bCs/>
          <w:i w:val="0"/>
          <w:iCs w:val="0"/>
          <w:color w:val="auto"/>
        </w:rPr>
      </w:pPr>
      <w:r w:rsidRPr="00A8092D">
        <w:rPr>
          <w:rStyle w:val="IntenseEmphasis"/>
          <w:rFonts w:ascii="Arial" w:hAnsi="Arial" w:cs="Arial"/>
          <w:b/>
          <w:bCs/>
          <w:i w:val="0"/>
          <w:iCs w:val="0"/>
          <w:color w:val="auto"/>
        </w:rPr>
        <w:t>Ownership policy</w:t>
      </w:r>
    </w:p>
    <w:p w14:paraId="5679B57A" w14:textId="3BB68146" w:rsidR="00A8092D" w:rsidRPr="00A8092D" w:rsidRDefault="00A8092D" w:rsidP="00A8092D">
      <w:pPr>
        <w:ind w:left="1440"/>
        <w:rPr>
          <w:rStyle w:val="IntenseEmphasis"/>
          <w:rFonts w:ascii="Arial" w:hAnsi="Arial" w:cs="Arial"/>
          <w:i w:val="0"/>
          <w:iCs w:val="0"/>
          <w:color w:val="auto"/>
        </w:rPr>
      </w:pPr>
      <w:r w:rsidRPr="00A8092D">
        <w:rPr>
          <w:rStyle w:val="IntenseEmphasis"/>
          <w:rFonts w:ascii="Arial" w:hAnsi="Arial" w:cs="Arial"/>
          <w:i w:val="0"/>
          <w:iCs w:val="0"/>
          <w:color w:val="auto"/>
        </w:rPr>
        <w:t>●A ResponseGroup owns every child added to it and deletes the whole subtree recursively in its destructor.</w:t>
      </w:r>
    </w:p>
    <w:p w14:paraId="1633ED6D" w14:textId="638A2641" w:rsidR="00A8092D" w:rsidRPr="00A8092D" w:rsidRDefault="00A8092D" w:rsidP="00A8092D">
      <w:pPr>
        <w:ind w:left="1440"/>
        <w:rPr>
          <w:rStyle w:val="IntenseEmphasis"/>
          <w:rFonts w:ascii="Arial" w:hAnsi="Arial" w:cs="Arial"/>
          <w:i w:val="0"/>
          <w:iCs w:val="0"/>
          <w:color w:val="auto"/>
        </w:rPr>
      </w:pPr>
      <w:r w:rsidRPr="00A8092D">
        <w:rPr>
          <w:rStyle w:val="IntenseEmphasis"/>
          <w:rFonts w:ascii="Arial" w:hAnsi="Arial" w:cs="Arial"/>
          <w:i w:val="0"/>
          <w:iCs w:val="0"/>
          <w:color w:val="auto"/>
        </w:rPr>
        <w:t>●</w:t>
      </w:r>
      <w:proofErr w:type="gramStart"/>
      <w:r w:rsidRPr="00A8092D">
        <w:rPr>
          <w:rStyle w:val="IntenseEmphasis"/>
          <w:rFonts w:ascii="Arial" w:hAnsi="Arial" w:cs="Arial"/>
          <w:i w:val="0"/>
          <w:iCs w:val="0"/>
          <w:color w:val="auto"/>
        </w:rPr>
        <w:t>ResponseGroup::remove(</w:t>
      </w:r>
      <w:proofErr w:type="gramEnd"/>
      <w:r w:rsidRPr="00A8092D">
        <w:rPr>
          <w:rStyle w:val="IntenseEmphasis"/>
          <w:rFonts w:ascii="Arial" w:hAnsi="Arial" w:cs="Arial"/>
          <w:i w:val="0"/>
          <w:iCs w:val="0"/>
          <w:color w:val="auto"/>
        </w:rPr>
        <w:t>) detaches without deleting. This is what makes moving a task between groups safe: remove from the old parent, add to the new one, and the object is destroyed exactly once, by whichever group still owns it when the tree is torn down.</w:t>
      </w:r>
    </w:p>
    <w:p w14:paraId="61283BD9" w14:textId="45EA84EC" w:rsidR="00A8092D" w:rsidRPr="00A8092D" w:rsidRDefault="00A8092D" w:rsidP="00A8092D">
      <w:pPr>
        <w:ind w:left="1440"/>
        <w:rPr>
          <w:rStyle w:val="IntenseEmphasis"/>
          <w:rFonts w:ascii="Arial" w:hAnsi="Arial" w:cs="Arial"/>
          <w:i w:val="0"/>
          <w:iCs w:val="0"/>
          <w:color w:val="auto"/>
        </w:rPr>
      </w:pPr>
      <w:r w:rsidRPr="00A8092D">
        <w:rPr>
          <w:rStyle w:val="IntenseEmphasis"/>
          <w:rFonts w:ascii="Arial" w:hAnsi="Arial" w:cs="Arial"/>
          <w:i w:val="0"/>
          <w:iCs w:val="0"/>
          <w:color w:val="auto"/>
        </w:rPr>
        <w:t>●An IncidentComponentDecorator owns whatever it wraps and deletes it in its own destructor, so decorating a task doesn't change who is ultimately responsible for freeing it — the decorator chain is simply inserted into the same ownership chain the tree already uses.</w:t>
      </w:r>
    </w:p>
    <w:p w14:paraId="5F8CD816" w14:textId="50FA2E7F" w:rsidR="00A8092D" w:rsidRPr="00A8092D" w:rsidRDefault="00A8092D" w:rsidP="00A8092D">
      <w:pPr>
        <w:ind w:left="1440"/>
        <w:rPr>
          <w:rStyle w:val="IntenseEmphasis"/>
          <w:rFonts w:ascii="Arial" w:hAnsi="Arial" w:cs="Arial"/>
          <w:i w:val="0"/>
          <w:iCs w:val="0"/>
          <w:color w:val="auto"/>
        </w:rPr>
      </w:pPr>
      <w:r w:rsidRPr="00A8092D">
        <w:rPr>
          <w:rStyle w:val="IntenseEmphasis"/>
          <w:rFonts w:ascii="Arial" w:hAnsi="Arial" w:cs="Arial"/>
          <w:i w:val="0"/>
          <w:iCs w:val="0"/>
          <w:color w:val="auto"/>
        </w:rPr>
        <w:t>●TaskState concrete states are stateless singletons (function-local static), never heap-allocated and never owned by ResponseTask, so there is nothing to leak and no lifetime to manage for objects that live for the whole program and hold no per-task data.</w:t>
      </w:r>
    </w:p>
    <w:p w14:paraId="394A9F2E" w14:textId="6A7AD619" w:rsidR="00A8092D" w:rsidRPr="00A8092D" w:rsidRDefault="00A8092D" w:rsidP="00A8092D">
      <w:pPr>
        <w:ind w:left="720"/>
        <w:rPr>
          <w:rStyle w:val="IntenseEmphasis"/>
          <w:rFonts w:ascii="Arial" w:hAnsi="Arial" w:cs="Arial"/>
          <w:b/>
          <w:bCs/>
          <w:i w:val="0"/>
          <w:iCs w:val="0"/>
          <w:color w:val="auto"/>
        </w:rPr>
      </w:pPr>
      <w:r w:rsidRPr="00A8092D">
        <w:rPr>
          <w:rStyle w:val="IntenseEmphasis"/>
          <w:rFonts w:ascii="Arial" w:hAnsi="Arial" w:cs="Arial"/>
          <w:b/>
          <w:bCs/>
          <w:i w:val="0"/>
          <w:iCs w:val="0"/>
          <w:color w:val="auto"/>
        </w:rPr>
        <w:t>Why traversal hooks (collectAll / collectLeaves) instead of exposing the container</w:t>
      </w:r>
    </w:p>
    <w:p w14:paraId="6789F7EE" w14:textId="1FA77302" w:rsidR="00B039A2" w:rsidRDefault="00A8092D" w:rsidP="00A8092D">
      <w:pPr>
        <w:ind w:left="720"/>
        <w:rPr>
          <w:rStyle w:val="IntenseEmphasis"/>
          <w:rFonts w:ascii="Arial" w:hAnsi="Arial" w:cs="Arial"/>
          <w:i w:val="0"/>
          <w:iCs w:val="0"/>
          <w:color w:val="auto"/>
        </w:rPr>
      </w:pPr>
      <w:r w:rsidRPr="00A8092D">
        <w:rPr>
          <w:rStyle w:val="IntenseEmphasis"/>
          <w:rFonts w:ascii="Arial" w:hAnsi="Arial" w:cs="Arial"/>
          <w:i w:val="0"/>
          <w:iCs w:val="0"/>
          <w:color w:val="auto"/>
        </w:rPr>
        <w:t xml:space="preserve">ResponseGroup deliberately has no </w:t>
      </w:r>
      <w:proofErr w:type="gramStart"/>
      <w:r w:rsidRPr="00A8092D">
        <w:rPr>
          <w:rStyle w:val="IntenseEmphasis"/>
          <w:rFonts w:ascii="Arial" w:hAnsi="Arial" w:cs="Arial"/>
          <w:i w:val="0"/>
          <w:iCs w:val="0"/>
          <w:color w:val="auto"/>
        </w:rPr>
        <w:t>getChildren(</w:t>
      </w:r>
      <w:proofErr w:type="gramEnd"/>
      <w:r w:rsidRPr="00A8092D">
        <w:rPr>
          <w:rStyle w:val="IntenseEmphasis"/>
          <w:rFonts w:ascii="Arial" w:hAnsi="Arial" w:cs="Arial"/>
          <w:i w:val="0"/>
          <w:iCs w:val="0"/>
          <w:color w:val="auto"/>
        </w:rPr>
        <w:t xml:space="preserve">). Client code (and even the iterators themselves) never obtains the raw </w:t>
      </w:r>
      <w:proofErr w:type="gramStart"/>
      <w:r w:rsidRPr="00A8092D">
        <w:rPr>
          <w:rStyle w:val="IntenseEmphasis"/>
          <w:rFonts w:ascii="Arial" w:hAnsi="Arial" w:cs="Arial"/>
          <w:i w:val="0"/>
          <w:iCs w:val="0"/>
          <w:color w:val="auto"/>
        </w:rPr>
        <w:t>std::</w:t>
      </w:r>
      <w:proofErr w:type="gramEnd"/>
      <w:r w:rsidRPr="00A8092D">
        <w:rPr>
          <w:rStyle w:val="IntenseEmphasis"/>
          <w:rFonts w:ascii="Arial" w:hAnsi="Arial" w:cs="Arial"/>
          <w:i w:val="0"/>
          <w:iCs w:val="0"/>
          <w:color w:val="auto"/>
        </w:rPr>
        <w:t>vector used internally — collectAll/collectLeaves are called polymorphically so each node contributes itself (or not, for collectLeaves on a group) without any caller needing to know whether it is looking at a ResponseTask, a ResponseGroup, or a decorated component.</w:t>
      </w:r>
    </w:p>
    <w:p w14:paraId="7485DC7D" w14:textId="77777777" w:rsidR="00C55121" w:rsidRDefault="00C55121" w:rsidP="00C55121">
      <w:pPr>
        <w:rPr>
          <w:b/>
          <w:bCs/>
          <w:u w:val="single"/>
        </w:rPr>
      </w:pPr>
    </w:p>
    <w:p w14:paraId="1B94D62B" w14:textId="77777777" w:rsidR="00C55121" w:rsidRDefault="00C55121" w:rsidP="00C55121">
      <w:pPr>
        <w:rPr>
          <w:b/>
          <w:bCs/>
          <w:u w:val="single"/>
        </w:rPr>
      </w:pPr>
    </w:p>
    <w:p w14:paraId="1064CF70" w14:textId="77777777" w:rsidR="000B1F9D" w:rsidRDefault="000B1F9D" w:rsidP="00C55121">
      <w:pPr>
        <w:rPr>
          <w:rFonts w:ascii="Arial" w:hAnsi="Arial" w:cs="Arial"/>
          <w:b/>
          <w:bCs/>
        </w:rPr>
      </w:pPr>
    </w:p>
    <w:p w14:paraId="1428DACB" w14:textId="5F65BA8B" w:rsidR="00942F22" w:rsidRDefault="00942F22" w:rsidP="00C55121">
      <w:pPr>
        <w:rPr>
          <w:rFonts w:ascii="Arial" w:hAnsi="Arial" w:cs="Arial"/>
          <w:b/>
          <w:bCs/>
        </w:rPr>
      </w:pPr>
      <w:r w:rsidRPr="00BF7FF6">
        <w:rPr>
          <w:rFonts w:ascii="Arial" w:hAnsi="Arial" w:cs="Arial"/>
          <w:b/>
          <w:bCs/>
        </w:rPr>
        <w:t>object diagram</w:t>
      </w:r>
    </w:p>
    <w:p w14:paraId="0CE33CE9" w14:textId="69CB2501" w:rsidR="00BE02B3" w:rsidRPr="00BF7FF6" w:rsidRDefault="00A77574" w:rsidP="00C55121">
      <w:pPr>
        <w:rPr>
          <w:rFonts w:ascii="Arial" w:hAnsi="Arial" w:cs="Arial"/>
          <w:b/>
          <w:bCs/>
        </w:rPr>
      </w:pPr>
      <w:r>
        <w:rPr>
          <w:rFonts w:ascii="Arial" w:hAnsi="Arial" w:cs="Arial"/>
          <w:b/>
          <w:bCs/>
          <w:noProof/>
        </w:rPr>
        <w:drawing>
          <wp:inline distT="0" distB="0" distL="0" distR="0" wp14:anchorId="31579385" wp14:editId="6EBDA54B">
            <wp:extent cx="5731510" cy="4076065"/>
            <wp:effectExtent l="0" t="0" r="2540" b="635"/>
            <wp:docPr id="1700088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885" name="Picture 170008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25A58299" w14:textId="0EA7F1E3" w:rsidR="00CC1B15" w:rsidRDefault="00BF7FF6" w:rsidP="006C7C12">
      <w:r>
        <w:rPr>
          <w:rFonts w:ascii="Arial" w:hAnsi="Arial" w:cs="Arial"/>
          <w:b/>
          <w:bCs/>
        </w:rPr>
        <w:t>State</w:t>
      </w:r>
      <w:r>
        <w:t>:</w:t>
      </w:r>
    </w:p>
    <w:p w14:paraId="1DE285CF" w14:textId="6FAB562A" w:rsidR="000B1F9D" w:rsidRPr="00E20F94" w:rsidRDefault="000B1F9D" w:rsidP="006C7C12">
      <w:r>
        <w:rPr>
          <w:noProof/>
        </w:rPr>
        <w:drawing>
          <wp:inline distT="0" distB="0" distL="0" distR="0" wp14:anchorId="1B156CFD" wp14:editId="1B6A653C">
            <wp:extent cx="6362128" cy="1296955"/>
            <wp:effectExtent l="0" t="0" r="635" b="0"/>
            <wp:docPr id="1409340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40861" name="Picture 1409340861"/>
                    <pic:cNvPicPr/>
                  </pic:nvPicPr>
                  <pic:blipFill>
                    <a:blip r:embed="rId9">
                      <a:extLst>
                        <a:ext uri="{28A0092B-C50C-407E-A947-70E740481C1C}">
                          <a14:useLocalDpi xmlns:a14="http://schemas.microsoft.com/office/drawing/2010/main" val="0"/>
                        </a:ext>
                      </a:extLst>
                    </a:blip>
                    <a:stretch>
                      <a:fillRect/>
                    </a:stretch>
                  </pic:blipFill>
                  <pic:spPr>
                    <a:xfrm>
                      <a:off x="0" y="0"/>
                      <a:ext cx="6410575" cy="1306831"/>
                    </a:xfrm>
                    <a:prstGeom prst="rect">
                      <a:avLst/>
                    </a:prstGeom>
                  </pic:spPr>
                </pic:pic>
              </a:graphicData>
            </a:graphic>
          </wp:inline>
        </w:drawing>
      </w:r>
    </w:p>
    <w:p w14:paraId="792A5697" w14:textId="77777777" w:rsidR="00BE02B3" w:rsidRDefault="00BE02B3" w:rsidP="006C7C12">
      <w:pPr>
        <w:rPr>
          <w:rFonts w:ascii="Arial" w:hAnsi="Arial" w:cs="Arial"/>
          <w:b/>
          <w:bCs/>
        </w:rPr>
      </w:pPr>
    </w:p>
    <w:p w14:paraId="4B99F71D" w14:textId="77777777" w:rsidR="00BE02B3" w:rsidRDefault="00BE02B3" w:rsidP="006C7C12">
      <w:pPr>
        <w:rPr>
          <w:rFonts w:ascii="Arial" w:hAnsi="Arial" w:cs="Arial"/>
          <w:b/>
          <w:bCs/>
        </w:rPr>
      </w:pPr>
    </w:p>
    <w:p w14:paraId="4F042209" w14:textId="77777777" w:rsidR="00BE02B3" w:rsidRDefault="00BE02B3" w:rsidP="006C7C12">
      <w:pPr>
        <w:rPr>
          <w:rFonts w:ascii="Arial" w:hAnsi="Arial" w:cs="Arial"/>
          <w:b/>
          <w:bCs/>
        </w:rPr>
      </w:pPr>
    </w:p>
    <w:p w14:paraId="20D01F80" w14:textId="77777777" w:rsidR="0026519A" w:rsidRDefault="0026519A" w:rsidP="006C7C12">
      <w:pPr>
        <w:rPr>
          <w:rFonts w:ascii="Arial" w:hAnsi="Arial" w:cs="Arial"/>
          <w:b/>
          <w:bCs/>
        </w:rPr>
      </w:pPr>
    </w:p>
    <w:p w14:paraId="413565EB" w14:textId="77777777" w:rsidR="0026519A" w:rsidRDefault="0026519A" w:rsidP="006C7C12">
      <w:pPr>
        <w:rPr>
          <w:rFonts w:ascii="Arial" w:hAnsi="Arial" w:cs="Arial"/>
          <w:b/>
          <w:bCs/>
        </w:rPr>
      </w:pPr>
    </w:p>
    <w:p w14:paraId="15947A0E" w14:textId="77777777" w:rsidR="0026519A" w:rsidRDefault="0026519A" w:rsidP="006C7C12">
      <w:pPr>
        <w:rPr>
          <w:rFonts w:ascii="Arial" w:hAnsi="Arial" w:cs="Arial"/>
          <w:b/>
          <w:bCs/>
        </w:rPr>
      </w:pPr>
    </w:p>
    <w:p w14:paraId="36D512F8" w14:textId="77777777" w:rsidR="0026519A" w:rsidRDefault="0026519A" w:rsidP="006C7C12">
      <w:pPr>
        <w:rPr>
          <w:rFonts w:ascii="Arial" w:hAnsi="Arial" w:cs="Arial"/>
          <w:b/>
          <w:bCs/>
        </w:rPr>
      </w:pPr>
    </w:p>
    <w:p w14:paraId="312C6977" w14:textId="77777777" w:rsidR="0026519A" w:rsidRDefault="0026519A" w:rsidP="006C7C12">
      <w:pPr>
        <w:rPr>
          <w:rFonts w:ascii="Arial" w:hAnsi="Arial" w:cs="Arial"/>
          <w:b/>
          <w:bCs/>
        </w:rPr>
      </w:pPr>
    </w:p>
    <w:p w14:paraId="24066E30" w14:textId="274585D8" w:rsidR="000B1F9D" w:rsidRDefault="00BF7FF6" w:rsidP="006C7C12">
      <w:pPr>
        <w:rPr>
          <w:rFonts w:ascii="Arial" w:hAnsi="Arial" w:cs="Arial"/>
          <w:b/>
          <w:bCs/>
        </w:rPr>
      </w:pPr>
      <w:r w:rsidRPr="00E20F94">
        <w:rPr>
          <w:rFonts w:ascii="Arial" w:hAnsi="Arial" w:cs="Arial"/>
          <w:b/>
          <w:bCs/>
        </w:rPr>
        <w:lastRenderedPageBreak/>
        <w:t xml:space="preserve">Activity diagram </w:t>
      </w:r>
      <w:r w:rsidR="000B1F9D" w:rsidRPr="00E20F94">
        <w:rPr>
          <w:rFonts w:ascii="Arial" w:hAnsi="Arial" w:cs="Arial"/>
          <w:b/>
          <w:bCs/>
        </w:rPr>
        <w:t>1</w:t>
      </w:r>
      <w:r w:rsidR="000B1F9D">
        <w:rPr>
          <w:rFonts w:ascii="Arial" w:hAnsi="Arial" w:cs="Arial"/>
          <w:b/>
          <w:bCs/>
        </w:rPr>
        <w:t>: Full incident report (traversal made visible)</w:t>
      </w:r>
    </w:p>
    <w:p w14:paraId="7EC823E4" w14:textId="306B41C4" w:rsidR="000B1F9D" w:rsidRPr="00E20F94" w:rsidRDefault="000B1F9D" w:rsidP="006C7C12">
      <w:pPr>
        <w:rPr>
          <w:rFonts w:ascii="Arial" w:hAnsi="Arial" w:cs="Arial"/>
          <w:b/>
          <w:bCs/>
        </w:rPr>
      </w:pPr>
    </w:p>
    <w:p w14:paraId="2FB06315" w14:textId="77777777" w:rsidR="000B1F9D" w:rsidRDefault="000B1F9D" w:rsidP="006C7C12">
      <w:pPr>
        <w:rPr>
          <w:rFonts w:ascii="Arial" w:hAnsi="Arial" w:cs="Arial"/>
          <w:b/>
          <w:bCs/>
        </w:rPr>
      </w:pPr>
    </w:p>
    <w:p w14:paraId="52CCAFD6" w14:textId="5D9EDD58" w:rsidR="000B1F9D" w:rsidRDefault="004307E0" w:rsidP="006C7C12">
      <w:pPr>
        <w:rPr>
          <w:rFonts w:ascii="Arial" w:hAnsi="Arial" w:cs="Arial"/>
          <w:b/>
          <w:bCs/>
        </w:rPr>
      </w:pPr>
      <w:r>
        <w:rPr>
          <w:rFonts w:ascii="Arial" w:hAnsi="Arial" w:cs="Arial"/>
          <w:b/>
          <w:bCs/>
          <w:noProof/>
        </w:rPr>
        <w:drawing>
          <wp:inline distT="0" distB="0" distL="0" distR="0" wp14:anchorId="329E707B" wp14:editId="53B45511">
            <wp:extent cx="6310339" cy="2115565"/>
            <wp:effectExtent l="0" t="0" r="0" b="0"/>
            <wp:docPr id="143616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020" name="Picture 1436160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3017" cy="2143283"/>
                    </a:xfrm>
                    <a:prstGeom prst="rect">
                      <a:avLst/>
                    </a:prstGeom>
                  </pic:spPr>
                </pic:pic>
              </a:graphicData>
            </a:graphic>
          </wp:inline>
        </w:drawing>
      </w:r>
    </w:p>
    <w:p w14:paraId="5723718E" w14:textId="77777777" w:rsidR="000B1F9D" w:rsidRDefault="000B1F9D" w:rsidP="006C7C12">
      <w:pPr>
        <w:rPr>
          <w:rFonts w:ascii="Arial" w:hAnsi="Arial" w:cs="Arial"/>
          <w:b/>
          <w:bCs/>
        </w:rPr>
      </w:pPr>
    </w:p>
    <w:p w14:paraId="6EC33993" w14:textId="77777777" w:rsidR="000B1F9D" w:rsidRDefault="000B1F9D" w:rsidP="006C7C12">
      <w:pPr>
        <w:rPr>
          <w:rFonts w:ascii="Arial" w:hAnsi="Arial" w:cs="Arial"/>
          <w:b/>
          <w:bCs/>
        </w:rPr>
      </w:pPr>
    </w:p>
    <w:p w14:paraId="4578C3C4" w14:textId="77777777" w:rsidR="000B1F9D" w:rsidRDefault="000B1F9D" w:rsidP="006C7C12">
      <w:pPr>
        <w:rPr>
          <w:rFonts w:ascii="Arial" w:hAnsi="Arial" w:cs="Arial"/>
          <w:b/>
          <w:bCs/>
        </w:rPr>
      </w:pPr>
    </w:p>
    <w:p w14:paraId="716387FB" w14:textId="77777777" w:rsidR="000B1F9D" w:rsidRDefault="000B1F9D" w:rsidP="006C7C12">
      <w:pPr>
        <w:rPr>
          <w:rFonts w:ascii="Arial" w:hAnsi="Arial" w:cs="Arial"/>
          <w:b/>
          <w:bCs/>
        </w:rPr>
      </w:pPr>
    </w:p>
    <w:p w14:paraId="38B6E5A5" w14:textId="77777777" w:rsidR="000B1F9D" w:rsidRDefault="000B1F9D" w:rsidP="006C7C12">
      <w:pPr>
        <w:rPr>
          <w:rFonts w:ascii="Arial" w:hAnsi="Arial" w:cs="Arial"/>
          <w:b/>
          <w:bCs/>
        </w:rPr>
      </w:pPr>
    </w:p>
    <w:p w14:paraId="7276BF0B" w14:textId="77777777" w:rsidR="000B1F9D" w:rsidRDefault="000B1F9D" w:rsidP="006C7C12">
      <w:pPr>
        <w:rPr>
          <w:rFonts w:ascii="Arial" w:hAnsi="Arial" w:cs="Arial"/>
          <w:b/>
          <w:bCs/>
        </w:rPr>
      </w:pPr>
    </w:p>
    <w:p w14:paraId="283E1035" w14:textId="77777777" w:rsidR="000B1F9D" w:rsidRDefault="000B1F9D" w:rsidP="006C7C12">
      <w:pPr>
        <w:rPr>
          <w:rFonts w:ascii="Arial" w:hAnsi="Arial" w:cs="Arial"/>
          <w:b/>
          <w:bCs/>
        </w:rPr>
      </w:pPr>
    </w:p>
    <w:p w14:paraId="6178E2D4" w14:textId="77777777" w:rsidR="000B1F9D" w:rsidRDefault="000B1F9D" w:rsidP="006C7C12">
      <w:pPr>
        <w:rPr>
          <w:rFonts w:ascii="Arial" w:hAnsi="Arial" w:cs="Arial"/>
          <w:b/>
          <w:bCs/>
        </w:rPr>
      </w:pPr>
    </w:p>
    <w:p w14:paraId="03630424" w14:textId="77777777" w:rsidR="000B1F9D" w:rsidRDefault="000B1F9D" w:rsidP="006C7C12">
      <w:pPr>
        <w:rPr>
          <w:rFonts w:ascii="Arial" w:hAnsi="Arial" w:cs="Arial"/>
          <w:b/>
          <w:bCs/>
        </w:rPr>
      </w:pPr>
    </w:p>
    <w:p w14:paraId="60446641" w14:textId="77777777" w:rsidR="000B1F9D" w:rsidRDefault="000B1F9D" w:rsidP="006C7C12">
      <w:pPr>
        <w:rPr>
          <w:rFonts w:ascii="Arial" w:hAnsi="Arial" w:cs="Arial"/>
          <w:b/>
          <w:bCs/>
        </w:rPr>
      </w:pPr>
    </w:p>
    <w:p w14:paraId="7EC741E4" w14:textId="77777777" w:rsidR="000B1F9D" w:rsidRDefault="000B1F9D" w:rsidP="006C7C12">
      <w:pPr>
        <w:rPr>
          <w:rFonts w:ascii="Arial" w:hAnsi="Arial" w:cs="Arial"/>
          <w:b/>
          <w:bCs/>
        </w:rPr>
      </w:pPr>
    </w:p>
    <w:p w14:paraId="1FEAADB1" w14:textId="77777777" w:rsidR="000B1F9D" w:rsidRDefault="000B1F9D" w:rsidP="006C7C12">
      <w:pPr>
        <w:rPr>
          <w:rFonts w:ascii="Arial" w:hAnsi="Arial" w:cs="Arial"/>
          <w:b/>
          <w:bCs/>
        </w:rPr>
      </w:pPr>
    </w:p>
    <w:p w14:paraId="2F064C07" w14:textId="77777777" w:rsidR="000B1F9D" w:rsidRDefault="000B1F9D" w:rsidP="006C7C12">
      <w:pPr>
        <w:rPr>
          <w:rFonts w:ascii="Arial" w:hAnsi="Arial" w:cs="Arial"/>
          <w:b/>
          <w:bCs/>
        </w:rPr>
      </w:pPr>
    </w:p>
    <w:p w14:paraId="41C4C487" w14:textId="77777777" w:rsidR="000B1F9D" w:rsidRDefault="000B1F9D" w:rsidP="006C7C12">
      <w:pPr>
        <w:rPr>
          <w:rFonts w:ascii="Arial" w:hAnsi="Arial" w:cs="Arial"/>
          <w:b/>
          <w:bCs/>
        </w:rPr>
      </w:pPr>
    </w:p>
    <w:p w14:paraId="04D566D6" w14:textId="77777777" w:rsidR="000B1F9D" w:rsidRDefault="000B1F9D" w:rsidP="006C7C12">
      <w:pPr>
        <w:rPr>
          <w:rFonts w:ascii="Arial" w:hAnsi="Arial" w:cs="Arial"/>
          <w:b/>
          <w:bCs/>
        </w:rPr>
      </w:pPr>
    </w:p>
    <w:p w14:paraId="10F64294" w14:textId="77777777" w:rsidR="000B1F9D" w:rsidRDefault="000B1F9D" w:rsidP="006C7C12">
      <w:pPr>
        <w:rPr>
          <w:rFonts w:ascii="Arial" w:hAnsi="Arial" w:cs="Arial"/>
          <w:b/>
          <w:bCs/>
        </w:rPr>
      </w:pPr>
    </w:p>
    <w:p w14:paraId="6686F717" w14:textId="77777777" w:rsidR="00CF32A9" w:rsidRDefault="00CF32A9" w:rsidP="006C7C12">
      <w:pPr>
        <w:rPr>
          <w:rFonts w:ascii="Arial" w:hAnsi="Arial" w:cs="Arial"/>
          <w:b/>
          <w:bCs/>
        </w:rPr>
      </w:pPr>
    </w:p>
    <w:p w14:paraId="4AEB0032" w14:textId="77777777" w:rsidR="00CF32A9" w:rsidRDefault="00CF32A9" w:rsidP="006C7C12">
      <w:pPr>
        <w:rPr>
          <w:rFonts w:ascii="Arial" w:hAnsi="Arial" w:cs="Arial"/>
          <w:b/>
          <w:bCs/>
        </w:rPr>
      </w:pPr>
    </w:p>
    <w:p w14:paraId="4734F959" w14:textId="77777777" w:rsidR="00CF32A9" w:rsidRDefault="00CF32A9" w:rsidP="006C7C12">
      <w:pPr>
        <w:rPr>
          <w:rFonts w:ascii="Arial" w:hAnsi="Arial" w:cs="Arial"/>
          <w:b/>
          <w:bCs/>
        </w:rPr>
      </w:pPr>
    </w:p>
    <w:p w14:paraId="208B2D06" w14:textId="77777777" w:rsidR="00CF32A9" w:rsidRDefault="00CF32A9" w:rsidP="006C7C12">
      <w:pPr>
        <w:rPr>
          <w:rFonts w:ascii="Arial" w:hAnsi="Arial" w:cs="Arial"/>
          <w:b/>
          <w:bCs/>
        </w:rPr>
      </w:pPr>
    </w:p>
    <w:p w14:paraId="55B058AA" w14:textId="77777777" w:rsidR="00CF32A9" w:rsidRDefault="00CF32A9" w:rsidP="006C7C12">
      <w:pPr>
        <w:rPr>
          <w:rFonts w:ascii="Arial" w:hAnsi="Arial" w:cs="Arial"/>
          <w:b/>
          <w:bCs/>
        </w:rPr>
      </w:pPr>
    </w:p>
    <w:p w14:paraId="4CA61206" w14:textId="77777777" w:rsidR="00CF32A9" w:rsidRDefault="00CF32A9" w:rsidP="006C7C12">
      <w:pPr>
        <w:rPr>
          <w:rFonts w:ascii="Arial" w:hAnsi="Arial" w:cs="Arial"/>
          <w:b/>
          <w:bCs/>
        </w:rPr>
      </w:pPr>
    </w:p>
    <w:p w14:paraId="32AA62F0" w14:textId="77777777" w:rsidR="00CF32A9" w:rsidRDefault="00CF32A9" w:rsidP="006C7C12">
      <w:pPr>
        <w:rPr>
          <w:rFonts w:ascii="Arial" w:hAnsi="Arial" w:cs="Arial"/>
          <w:b/>
          <w:bCs/>
        </w:rPr>
      </w:pPr>
    </w:p>
    <w:p w14:paraId="668FAFA6" w14:textId="77777777" w:rsidR="00CF32A9" w:rsidRDefault="00CF32A9" w:rsidP="006C7C12">
      <w:pPr>
        <w:rPr>
          <w:rFonts w:ascii="Arial" w:hAnsi="Arial" w:cs="Arial"/>
          <w:b/>
          <w:bCs/>
        </w:rPr>
      </w:pPr>
    </w:p>
    <w:p w14:paraId="42799BA8" w14:textId="77777777" w:rsidR="00CF32A9" w:rsidRDefault="00CF32A9" w:rsidP="006C7C12">
      <w:pPr>
        <w:rPr>
          <w:rFonts w:ascii="Arial" w:hAnsi="Arial" w:cs="Arial"/>
          <w:b/>
          <w:bCs/>
        </w:rPr>
      </w:pPr>
    </w:p>
    <w:p w14:paraId="01DBBD35" w14:textId="31526F03" w:rsidR="00CC1B15" w:rsidRDefault="00E20F94" w:rsidP="006C7C12">
      <w:pPr>
        <w:rPr>
          <w:rFonts w:ascii="Arial" w:hAnsi="Arial" w:cs="Arial"/>
          <w:b/>
          <w:bCs/>
        </w:rPr>
      </w:pPr>
      <w:r w:rsidRPr="00E20F94">
        <w:rPr>
          <w:rFonts w:ascii="Arial" w:hAnsi="Arial" w:cs="Arial"/>
          <w:b/>
          <w:bCs/>
        </w:rPr>
        <w:t xml:space="preserve">Activity diagram </w:t>
      </w:r>
      <w:r>
        <w:rPr>
          <w:rFonts w:ascii="Arial" w:hAnsi="Arial" w:cs="Arial"/>
          <w:b/>
          <w:bCs/>
        </w:rPr>
        <w:t>2:</w:t>
      </w:r>
      <w:r w:rsidRPr="00E20F94">
        <w:rPr>
          <w:rFonts w:ascii="Arial" w:hAnsi="Arial" w:cs="Arial"/>
          <w:b/>
          <w:bCs/>
        </w:rPr>
        <w:t xml:space="preserve"> </w:t>
      </w:r>
      <w:r w:rsidR="000B1F9D">
        <w:rPr>
          <w:rFonts w:ascii="Arial" w:hAnsi="Arial" w:cs="Arial"/>
          <w:b/>
          <w:bCs/>
        </w:rPr>
        <w:tab/>
        <w:t>Task escalation and reassignment</w:t>
      </w:r>
    </w:p>
    <w:p w14:paraId="705052B1" w14:textId="30C18F3A" w:rsidR="000B1F9D" w:rsidRPr="00E20F94" w:rsidRDefault="000B1F9D" w:rsidP="006C7C12">
      <w:pPr>
        <w:rPr>
          <w:rFonts w:ascii="Arial" w:hAnsi="Arial" w:cs="Arial"/>
          <w:b/>
          <w:bCs/>
        </w:rPr>
      </w:pPr>
      <w:r>
        <w:rPr>
          <w:rFonts w:ascii="Arial" w:hAnsi="Arial" w:cs="Arial"/>
          <w:b/>
          <w:bCs/>
          <w:noProof/>
        </w:rPr>
        <w:drawing>
          <wp:inline distT="0" distB="0" distL="0" distR="0" wp14:anchorId="0CA0743F" wp14:editId="4551779A">
            <wp:extent cx="2772738" cy="7006132"/>
            <wp:effectExtent l="0" t="0" r="8890" b="4445"/>
            <wp:docPr id="25917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780" name="Picture 25917780"/>
                    <pic:cNvPicPr/>
                  </pic:nvPicPr>
                  <pic:blipFill>
                    <a:blip r:embed="rId11">
                      <a:extLst>
                        <a:ext uri="{28A0092B-C50C-407E-A947-70E740481C1C}">
                          <a14:useLocalDpi xmlns:a14="http://schemas.microsoft.com/office/drawing/2010/main" val="0"/>
                        </a:ext>
                      </a:extLst>
                    </a:blip>
                    <a:stretch>
                      <a:fillRect/>
                    </a:stretch>
                  </pic:blipFill>
                  <pic:spPr>
                    <a:xfrm>
                      <a:off x="0" y="0"/>
                      <a:ext cx="2778884" cy="7021661"/>
                    </a:xfrm>
                    <a:prstGeom prst="rect">
                      <a:avLst/>
                    </a:prstGeom>
                  </pic:spPr>
                </pic:pic>
              </a:graphicData>
            </a:graphic>
          </wp:inline>
        </w:drawing>
      </w:r>
    </w:p>
    <w:p w14:paraId="24B0B5CB" w14:textId="77777777" w:rsidR="000B1F9D" w:rsidRDefault="000B1F9D" w:rsidP="00E20F94">
      <w:pPr>
        <w:rPr>
          <w:rFonts w:ascii="Arial" w:hAnsi="Arial" w:cs="Arial"/>
          <w:b/>
          <w:bCs/>
        </w:rPr>
      </w:pPr>
    </w:p>
    <w:p w14:paraId="30A191E8" w14:textId="77777777" w:rsidR="000B1F9D" w:rsidRDefault="000B1F9D" w:rsidP="00E20F94">
      <w:pPr>
        <w:rPr>
          <w:rFonts w:ascii="Arial" w:hAnsi="Arial" w:cs="Arial"/>
          <w:b/>
          <w:bCs/>
        </w:rPr>
      </w:pPr>
    </w:p>
    <w:p w14:paraId="2EA08524" w14:textId="77777777" w:rsidR="000B1F9D" w:rsidRDefault="000B1F9D" w:rsidP="00E20F94">
      <w:pPr>
        <w:rPr>
          <w:rFonts w:ascii="Arial" w:hAnsi="Arial" w:cs="Arial"/>
          <w:b/>
          <w:bCs/>
        </w:rPr>
      </w:pPr>
    </w:p>
    <w:p w14:paraId="7AA09131" w14:textId="77777777" w:rsidR="000B1F9D" w:rsidRDefault="000B1F9D" w:rsidP="00E20F94">
      <w:pPr>
        <w:rPr>
          <w:rFonts w:ascii="Arial" w:hAnsi="Arial" w:cs="Arial"/>
          <w:b/>
          <w:bCs/>
        </w:rPr>
      </w:pPr>
    </w:p>
    <w:p w14:paraId="796BE000" w14:textId="77777777" w:rsidR="000B1F9D" w:rsidRDefault="000B1F9D" w:rsidP="00E20F94">
      <w:pPr>
        <w:rPr>
          <w:rFonts w:ascii="Arial" w:hAnsi="Arial" w:cs="Arial"/>
          <w:b/>
          <w:bCs/>
        </w:rPr>
      </w:pPr>
    </w:p>
    <w:p w14:paraId="754E0EBD" w14:textId="77777777" w:rsidR="000B1F9D" w:rsidRDefault="000B1F9D" w:rsidP="00E20F94">
      <w:pPr>
        <w:rPr>
          <w:rFonts w:ascii="Arial" w:hAnsi="Arial" w:cs="Arial"/>
          <w:b/>
          <w:bCs/>
        </w:rPr>
      </w:pPr>
    </w:p>
    <w:p w14:paraId="5B6763B4" w14:textId="3A7D55B7" w:rsidR="00E20F94" w:rsidRPr="00E20F94" w:rsidRDefault="00E20F94" w:rsidP="00E20F94">
      <w:pPr>
        <w:rPr>
          <w:rFonts w:ascii="Arial" w:hAnsi="Arial" w:cs="Arial"/>
          <w:b/>
          <w:bCs/>
        </w:rPr>
      </w:pPr>
      <w:r w:rsidRPr="00E20F94">
        <w:rPr>
          <w:rFonts w:ascii="Arial" w:hAnsi="Arial" w:cs="Arial"/>
          <w:b/>
          <w:bCs/>
        </w:rPr>
        <w:t xml:space="preserve">Activity diagram </w:t>
      </w:r>
      <w:r>
        <w:rPr>
          <w:rFonts w:ascii="Arial" w:hAnsi="Arial" w:cs="Arial"/>
          <w:b/>
          <w:bCs/>
        </w:rPr>
        <w:t>3:</w:t>
      </w:r>
    </w:p>
    <w:p w14:paraId="19768ED9" w14:textId="6DEB45D1" w:rsidR="007954F9" w:rsidRPr="00674474" w:rsidRDefault="000B1F9D" w:rsidP="006C7C12">
      <w:pPr>
        <w:rPr>
          <w:rFonts w:ascii="Arial" w:hAnsi="Arial" w:cs="Arial"/>
          <w:b/>
          <w:bCs/>
          <w:sz w:val="24"/>
          <w:szCs w:val="24"/>
        </w:rPr>
      </w:pPr>
      <w:r>
        <w:rPr>
          <w:rFonts w:ascii="Arial" w:hAnsi="Arial" w:cs="Arial"/>
          <w:b/>
          <w:bCs/>
          <w:noProof/>
          <w:sz w:val="24"/>
          <w:szCs w:val="24"/>
        </w:rPr>
        <w:drawing>
          <wp:inline distT="0" distB="0" distL="0" distR="0" wp14:anchorId="75E251BE" wp14:editId="6265CD10">
            <wp:extent cx="6390722" cy="2565918"/>
            <wp:effectExtent l="0" t="0" r="0" b="6350"/>
            <wp:docPr id="709824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24091" name="Picture 709824091"/>
                    <pic:cNvPicPr/>
                  </pic:nvPicPr>
                  <pic:blipFill>
                    <a:blip r:embed="rId12">
                      <a:extLst>
                        <a:ext uri="{28A0092B-C50C-407E-A947-70E740481C1C}">
                          <a14:useLocalDpi xmlns:a14="http://schemas.microsoft.com/office/drawing/2010/main" val="0"/>
                        </a:ext>
                      </a:extLst>
                    </a:blip>
                    <a:stretch>
                      <a:fillRect/>
                    </a:stretch>
                  </pic:blipFill>
                  <pic:spPr>
                    <a:xfrm>
                      <a:off x="0" y="0"/>
                      <a:ext cx="6429297" cy="2581406"/>
                    </a:xfrm>
                    <a:prstGeom prst="rect">
                      <a:avLst/>
                    </a:prstGeom>
                  </pic:spPr>
                </pic:pic>
              </a:graphicData>
            </a:graphic>
          </wp:inline>
        </w:drawing>
      </w:r>
    </w:p>
    <w:p w14:paraId="5CA6880F" w14:textId="77777777" w:rsidR="004307E0" w:rsidRDefault="004307E0" w:rsidP="006C7C12">
      <w:pPr>
        <w:rPr>
          <w:rFonts w:ascii="Arial" w:hAnsi="Arial" w:cs="Arial"/>
          <w:b/>
          <w:bCs/>
          <w:sz w:val="24"/>
          <w:szCs w:val="24"/>
        </w:rPr>
      </w:pPr>
    </w:p>
    <w:p w14:paraId="57083ED4" w14:textId="77777777" w:rsidR="004307E0" w:rsidRDefault="004307E0" w:rsidP="006C7C12">
      <w:pPr>
        <w:rPr>
          <w:rFonts w:ascii="Arial" w:hAnsi="Arial" w:cs="Arial"/>
          <w:b/>
          <w:bCs/>
          <w:sz w:val="24"/>
          <w:szCs w:val="24"/>
        </w:rPr>
      </w:pPr>
    </w:p>
    <w:p w14:paraId="496B9C55" w14:textId="77777777" w:rsidR="004307E0" w:rsidRDefault="004307E0" w:rsidP="006C7C12">
      <w:pPr>
        <w:rPr>
          <w:rFonts w:ascii="Arial" w:hAnsi="Arial" w:cs="Arial"/>
          <w:b/>
          <w:bCs/>
          <w:sz w:val="24"/>
          <w:szCs w:val="24"/>
        </w:rPr>
      </w:pPr>
    </w:p>
    <w:p w14:paraId="395BF5CC" w14:textId="77777777" w:rsidR="004307E0" w:rsidRDefault="004307E0" w:rsidP="006C7C12">
      <w:pPr>
        <w:rPr>
          <w:rFonts w:ascii="Arial" w:hAnsi="Arial" w:cs="Arial"/>
          <w:b/>
          <w:bCs/>
          <w:sz w:val="24"/>
          <w:szCs w:val="24"/>
        </w:rPr>
      </w:pPr>
    </w:p>
    <w:p w14:paraId="200AE4B3" w14:textId="77777777" w:rsidR="004307E0" w:rsidRDefault="004307E0" w:rsidP="006C7C12">
      <w:pPr>
        <w:rPr>
          <w:rFonts w:ascii="Arial" w:hAnsi="Arial" w:cs="Arial"/>
          <w:b/>
          <w:bCs/>
          <w:sz w:val="24"/>
          <w:szCs w:val="24"/>
        </w:rPr>
      </w:pPr>
    </w:p>
    <w:p w14:paraId="2626CE31" w14:textId="77777777" w:rsidR="004307E0" w:rsidRDefault="004307E0" w:rsidP="006C7C12">
      <w:pPr>
        <w:rPr>
          <w:rFonts w:ascii="Arial" w:hAnsi="Arial" w:cs="Arial"/>
          <w:b/>
          <w:bCs/>
          <w:sz w:val="24"/>
          <w:szCs w:val="24"/>
        </w:rPr>
      </w:pPr>
    </w:p>
    <w:p w14:paraId="39D3D857" w14:textId="77777777" w:rsidR="004307E0" w:rsidRDefault="004307E0" w:rsidP="006C7C12">
      <w:pPr>
        <w:rPr>
          <w:rFonts w:ascii="Arial" w:hAnsi="Arial" w:cs="Arial"/>
          <w:b/>
          <w:bCs/>
          <w:sz w:val="24"/>
          <w:szCs w:val="24"/>
        </w:rPr>
      </w:pPr>
    </w:p>
    <w:p w14:paraId="42AD62F2" w14:textId="77777777" w:rsidR="004307E0" w:rsidRDefault="004307E0" w:rsidP="006C7C12">
      <w:pPr>
        <w:rPr>
          <w:rFonts w:ascii="Arial" w:hAnsi="Arial" w:cs="Arial"/>
          <w:b/>
          <w:bCs/>
          <w:sz w:val="24"/>
          <w:szCs w:val="24"/>
        </w:rPr>
      </w:pPr>
    </w:p>
    <w:p w14:paraId="404F72D6" w14:textId="77777777" w:rsidR="004307E0" w:rsidRDefault="004307E0" w:rsidP="006C7C12">
      <w:pPr>
        <w:rPr>
          <w:rFonts w:ascii="Arial" w:hAnsi="Arial" w:cs="Arial"/>
          <w:b/>
          <w:bCs/>
          <w:sz w:val="24"/>
          <w:szCs w:val="24"/>
        </w:rPr>
      </w:pPr>
    </w:p>
    <w:p w14:paraId="592603B2" w14:textId="77777777" w:rsidR="004307E0" w:rsidRDefault="004307E0" w:rsidP="006C7C12">
      <w:pPr>
        <w:rPr>
          <w:rFonts w:ascii="Arial" w:hAnsi="Arial" w:cs="Arial"/>
          <w:b/>
          <w:bCs/>
          <w:sz w:val="24"/>
          <w:szCs w:val="24"/>
        </w:rPr>
      </w:pPr>
    </w:p>
    <w:p w14:paraId="24CAD461" w14:textId="77777777" w:rsidR="004307E0" w:rsidRDefault="004307E0" w:rsidP="006C7C12">
      <w:pPr>
        <w:rPr>
          <w:rFonts w:ascii="Arial" w:hAnsi="Arial" w:cs="Arial"/>
          <w:b/>
          <w:bCs/>
          <w:sz w:val="24"/>
          <w:szCs w:val="24"/>
        </w:rPr>
      </w:pPr>
    </w:p>
    <w:p w14:paraId="4F31E1B3" w14:textId="77777777" w:rsidR="004307E0" w:rsidRDefault="004307E0" w:rsidP="006C7C12">
      <w:pPr>
        <w:rPr>
          <w:rFonts w:ascii="Arial" w:hAnsi="Arial" w:cs="Arial"/>
          <w:b/>
          <w:bCs/>
          <w:sz w:val="24"/>
          <w:szCs w:val="24"/>
        </w:rPr>
      </w:pPr>
    </w:p>
    <w:p w14:paraId="3E7163C9" w14:textId="77777777" w:rsidR="004307E0" w:rsidRDefault="004307E0" w:rsidP="006C7C12">
      <w:pPr>
        <w:rPr>
          <w:rFonts w:ascii="Arial" w:hAnsi="Arial" w:cs="Arial"/>
          <w:b/>
          <w:bCs/>
          <w:sz w:val="24"/>
          <w:szCs w:val="24"/>
        </w:rPr>
      </w:pPr>
    </w:p>
    <w:p w14:paraId="717BC1D6" w14:textId="77777777" w:rsidR="004307E0" w:rsidRDefault="004307E0" w:rsidP="006C7C12">
      <w:pPr>
        <w:rPr>
          <w:rFonts w:ascii="Arial" w:hAnsi="Arial" w:cs="Arial"/>
          <w:b/>
          <w:bCs/>
          <w:sz w:val="24"/>
          <w:szCs w:val="24"/>
        </w:rPr>
      </w:pPr>
    </w:p>
    <w:p w14:paraId="21509094" w14:textId="77777777" w:rsidR="004307E0" w:rsidRDefault="004307E0" w:rsidP="006C7C12">
      <w:pPr>
        <w:rPr>
          <w:rFonts w:ascii="Arial" w:hAnsi="Arial" w:cs="Arial"/>
          <w:b/>
          <w:bCs/>
          <w:sz w:val="24"/>
          <w:szCs w:val="24"/>
        </w:rPr>
      </w:pPr>
    </w:p>
    <w:p w14:paraId="382BB883" w14:textId="77777777" w:rsidR="004307E0" w:rsidRDefault="004307E0" w:rsidP="006C7C12">
      <w:pPr>
        <w:rPr>
          <w:rFonts w:ascii="Arial" w:hAnsi="Arial" w:cs="Arial"/>
          <w:b/>
          <w:bCs/>
          <w:sz w:val="24"/>
          <w:szCs w:val="24"/>
        </w:rPr>
      </w:pPr>
    </w:p>
    <w:p w14:paraId="72180BF7" w14:textId="77777777" w:rsidR="004307E0" w:rsidRDefault="004307E0" w:rsidP="006C7C12">
      <w:pPr>
        <w:rPr>
          <w:rFonts w:ascii="Arial" w:hAnsi="Arial" w:cs="Arial"/>
          <w:b/>
          <w:bCs/>
          <w:sz w:val="24"/>
          <w:szCs w:val="24"/>
        </w:rPr>
      </w:pPr>
    </w:p>
    <w:p w14:paraId="7199D8B8" w14:textId="77777777" w:rsidR="004307E0" w:rsidRDefault="004307E0" w:rsidP="006C7C12">
      <w:pPr>
        <w:rPr>
          <w:rFonts w:ascii="Arial" w:hAnsi="Arial" w:cs="Arial"/>
          <w:b/>
          <w:bCs/>
          <w:sz w:val="24"/>
          <w:szCs w:val="24"/>
        </w:rPr>
      </w:pPr>
    </w:p>
    <w:p w14:paraId="692EE7BA" w14:textId="77777777" w:rsidR="004307E0" w:rsidRDefault="004307E0" w:rsidP="006C7C12">
      <w:pPr>
        <w:rPr>
          <w:rFonts w:ascii="Arial" w:hAnsi="Arial" w:cs="Arial"/>
          <w:b/>
          <w:bCs/>
          <w:sz w:val="24"/>
          <w:szCs w:val="24"/>
        </w:rPr>
      </w:pPr>
    </w:p>
    <w:p w14:paraId="273A6474" w14:textId="361BF265" w:rsidR="007954F9" w:rsidRDefault="00674474" w:rsidP="006C7C12">
      <w:pPr>
        <w:rPr>
          <w:rFonts w:ascii="Arial" w:hAnsi="Arial" w:cs="Arial"/>
          <w:b/>
          <w:bCs/>
          <w:sz w:val="24"/>
          <w:szCs w:val="24"/>
        </w:rPr>
      </w:pPr>
      <w:r w:rsidRPr="00674474">
        <w:rPr>
          <w:rFonts w:ascii="Arial" w:hAnsi="Arial" w:cs="Arial"/>
          <w:b/>
          <w:bCs/>
          <w:sz w:val="24"/>
          <w:szCs w:val="24"/>
        </w:rPr>
        <w:t>Traversal-Modification Policy and Other Design Decisions</w:t>
      </w:r>
    </w:p>
    <w:p w14:paraId="3692A4CB" w14:textId="642CAB38" w:rsidR="00327021" w:rsidRDefault="00327021" w:rsidP="006C7C12">
      <w:pPr>
        <w:rPr>
          <w:rFonts w:ascii="Arial" w:hAnsi="Arial" w:cs="Arial"/>
          <w:b/>
          <w:bCs/>
          <w:sz w:val="24"/>
          <w:szCs w:val="24"/>
        </w:rPr>
      </w:pPr>
      <w:r>
        <w:rPr>
          <w:rFonts w:ascii="Arial" w:hAnsi="Arial" w:cs="Arial"/>
          <w:b/>
          <w:bCs/>
          <w:sz w:val="24"/>
          <w:szCs w:val="24"/>
        </w:rPr>
        <w:tab/>
        <w:t>Traversal-Modification Policy</w:t>
      </w:r>
    </w:p>
    <w:p w14:paraId="50A2C1C2" w14:textId="77777777" w:rsidR="00327021" w:rsidRPr="00327021" w:rsidRDefault="00327021" w:rsidP="00327021">
      <w:pPr>
        <w:ind w:left="720"/>
        <w:rPr>
          <w:rFonts w:ascii="Arial" w:hAnsi="Arial" w:cs="Arial"/>
        </w:rPr>
      </w:pPr>
      <w:r w:rsidRPr="00327021">
        <w:rPr>
          <w:rFonts w:ascii="Arial" w:hAnsi="Arial" w:cs="Arial"/>
        </w:rPr>
        <w:t>Both FullSweepIterator and PriorityIterator take a snapshot of the structure at construction time (via collectAll/collectLeaves). An iterator created before a structural change (a task moved, added, decorated, escalated, or removed) keeps walking the structure exactly as it looked when it was created — it will not observe the change and cannot dangle, because it holds pointers into a subtree whose ownership has not changed, only its position in the tree. To observe a change, the caller creates a new iterator afterwards. This is deliberately the simpler, safer policy: a report in progress cannot be corrupted or produce inconsistent output just because command reassigned a task mid-sweep.</w:t>
      </w:r>
    </w:p>
    <w:p w14:paraId="6C301761" w14:textId="0EF00F8A" w:rsidR="00FB7DF0" w:rsidRDefault="00327021" w:rsidP="00327021">
      <w:pPr>
        <w:ind w:left="720"/>
        <w:rPr>
          <w:rFonts w:ascii="Arial" w:hAnsi="Arial" w:cs="Arial"/>
        </w:rPr>
      </w:pPr>
      <w:r w:rsidRPr="00327021">
        <w:rPr>
          <w:rFonts w:ascii="Arial" w:hAnsi="Arial" w:cs="Arial"/>
        </w:rPr>
        <w:t>This is demonstrated directly in main.cpp: an iterator created immediately before casualty #4 is escalated and moved from Triage Unit B to Engine 12 Crew still reports the old structure, while a second iterator created immediately after the move reports the new one.</w:t>
      </w:r>
    </w:p>
    <w:p w14:paraId="44F7BC0D" w14:textId="77777777" w:rsidR="001E0586" w:rsidRDefault="001E0586" w:rsidP="00327021">
      <w:pPr>
        <w:ind w:left="720"/>
        <w:rPr>
          <w:rFonts w:ascii="Arial" w:hAnsi="Arial" w:cs="Arial"/>
        </w:rPr>
      </w:pPr>
    </w:p>
    <w:p w14:paraId="1D8F6D32" w14:textId="77777777" w:rsidR="001E0586" w:rsidRPr="001E0586" w:rsidRDefault="001E0586" w:rsidP="001E0586">
      <w:pPr>
        <w:ind w:left="720"/>
        <w:rPr>
          <w:rFonts w:ascii="Arial" w:hAnsi="Arial" w:cs="Arial"/>
          <w:b/>
          <w:bCs/>
          <w:sz w:val="24"/>
          <w:szCs w:val="24"/>
        </w:rPr>
      </w:pPr>
      <w:r w:rsidRPr="001E0586">
        <w:rPr>
          <w:rFonts w:ascii="Arial" w:hAnsi="Arial" w:cs="Arial"/>
          <w:b/>
          <w:bCs/>
          <w:sz w:val="24"/>
          <w:szCs w:val="24"/>
        </w:rPr>
        <w:t>Other significant decisions</w:t>
      </w:r>
    </w:p>
    <w:p w14:paraId="2938D4B2" w14:textId="77777777" w:rsidR="00C37D6E" w:rsidRDefault="00C37D6E" w:rsidP="00C37D6E">
      <w:pPr>
        <w:pStyle w:val="ListParagraph"/>
        <w:numPr>
          <w:ilvl w:val="0"/>
          <w:numId w:val="10"/>
        </w:numPr>
        <w:rPr>
          <w:rFonts w:ascii="Arial" w:hAnsi="Arial" w:cs="Arial"/>
        </w:rPr>
      </w:pPr>
      <w:r w:rsidRPr="00C37D6E">
        <w:rPr>
          <w:rFonts w:ascii="Arial" w:hAnsi="Arial" w:cs="Arial"/>
        </w:rPr>
        <w:t>Decorators are applied by detaching the plain component from its parent, wrapping it, and re-adding the wrapped result — the parent never needs to know or care whether what it holds is decorated.</w:t>
      </w:r>
    </w:p>
    <w:p w14:paraId="6FEB7712" w14:textId="1704ABA0" w:rsidR="001E0586" w:rsidRPr="00C37D6E" w:rsidRDefault="00C37D6E" w:rsidP="00C37D6E">
      <w:pPr>
        <w:pStyle w:val="ListParagraph"/>
        <w:numPr>
          <w:ilvl w:val="0"/>
          <w:numId w:val="10"/>
        </w:numPr>
        <w:rPr>
          <w:rFonts w:ascii="Arial" w:hAnsi="Arial" w:cs="Arial"/>
        </w:rPr>
      </w:pPr>
      <w:r w:rsidRPr="00C37D6E">
        <w:rPr>
          <w:rFonts w:ascii="Arial" w:hAnsi="Arial" w:cs="Arial"/>
        </w:rPr>
        <w:t xml:space="preserve">Invalid state transitions print a clear message rather than throwing, so they are visible during the demo without crashing the program; </w:t>
      </w:r>
      <w:proofErr w:type="gramStart"/>
      <w:r w:rsidRPr="00C37D6E">
        <w:rPr>
          <w:rFonts w:ascii="Arial" w:hAnsi="Arial" w:cs="Arial"/>
        </w:rPr>
        <w:t>add(</w:t>
      </w:r>
      <w:proofErr w:type="gramEnd"/>
      <w:r w:rsidRPr="00C37D6E">
        <w:rPr>
          <w:rFonts w:ascii="Arial" w:hAnsi="Arial" w:cs="Arial"/>
        </w:rPr>
        <w:t xml:space="preserve">) / </w:t>
      </w:r>
      <w:proofErr w:type="gramStart"/>
      <w:r w:rsidRPr="00C37D6E">
        <w:rPr>
          <w:rFonts w:ascii="Arial" w:hAnsi="Arial" w:cs="Arial"/>
        </w:rPr>
        <w:t>remove(</w:t>
      </w:r>
      <w:proofErr w:type="gramEnd"/>
      <w:r w:rsidRPr="00C37D6E">
        <w:rPr>
          <w:rFonts w:ascii="Arial" w:hAnsi="Arial" w:cs="Arial"/>
        </w:rPr>
        <w:t>) on a leaf or decorator instead throw, since attempting them is a programming error rather than an expected runtime path</w:t>
      </w:r>
    </w:p>
    <w:p w14:paraId="7116217B" w14:textId="77777777" w:rsidR="007954F9" w:rsidRPr="00327021" w:rsidRDefault="007954F9" w:rsidP="006C7C12">
      <w:pPr>
        <w:rPr>
          <w:rFonts w:ascii="Arial" w:hAnsi="Arial" w:cs="Arial"/>
          <w:b/>
          <w:bCs/>
          <w:u w:val="single"/>
        </w:rPr>
      </w:pPr>
    </w:p>
    <w:p w14:paraId="5EBEFFD1" w14:textId="77777777" w:rsidR="007954F9" w:rsidRDefault="007954F9" w:rsidP="006C7C12">
      <w:pPr>
        <w:rPr>
          <w:b/>
          <w:bCs/>
          <w:u w:val="single"/>
        </w:rPr>
      </w:pPr>
    </w:p>
    <w:p w14:paraId="2FB4482B" w14:textId="77777777" w:rsidR="007954F9" w:rsidRDefault="007954F9" w:rsidP="006C7C12">
      <w:pPr>
        <w:rPr>
          <w:b/>
          <w:bCs/>
          <w:u w:val="single"/>
        </w:rPr>
      </w:pPr>
    </w:p>
    <w:p w14:paraId="14534367" w14:textId="77777777" w:rsidR="007954F9" w:rsidRDefault="007954F9" w:rsidP="006C7C12">
      <w:pPr>
        <w:rPr>
          <w:b/>
          <w:bCs/>
          <w:u w:val="single"/>
        </w:rPr>
      </w:pPr>
    </w:p>
    <w:p w14:paraId="17B893E9" w14:textId="77777777" w:rsidR="004307E0" w:rsidRDefault="004307E0" w:rsidP="006C7C12">
      <w:pPr>
        <w:rPr>
          <w:rFonts w:ascii="Arial" w:hAnsi="Arial" w:cs="Arial"/>
          <w:b/>
          <w:bCs/>
        </w:rPr>
      </w:pPr>
    </w:p>
    <w:p w14:paraId="1D6CB1A3" w14:textId="77777777" w:rsidR="004307E0" w:rsidRDefault="004307E0" w:rsidP="006C7C12">
      <w:pPr>
        <w:rPr>
          <w:rFonts w:ascii="Arial" w:hAnsi="Arial" w:cs="Arial"/>
          <w:b/>
          <w:bCs/>
        </w:rPr>
      </w:pPr>
    </w:p>
    <w:p w14:paraId="62AA0DFF" w14:textId="77777777" w:rsidR="004307E0" w:rsidRDefault="004307E0" w:rsidP="006C7C12">
      <w:pPr>
        <w:rPr>
          <w:rFonts w:ascii="Arial" w:hAnsi="Arial" w:cs="Arial"/>
          <w:b/>
          <w:bCs/>
        </w:rPr>
      </w:pPr>
    </w:p>
    <w:p w14:paraId="4A25BC97" w14:textId="77777777" w:rsidR="004307E0" w:rsidRDefault="004307E0" w:rsidP="006C7C12">
      <w:pPr>
        <w:rPr>
          <w:rFonts w:ascii="Arial" w:hAnsi="Arial" w:cs="Arial"/>
          <w:b/>
          <w:bCs/>
        </w:rPr>
      </w:pPr>
    </w:p>
    <w:p w14:paraId="14F4D0EC" w14:textId="77777777" w:rsidR="004307E0" w:rsidRDefault="004307E0" w:rsidP="006C7C12">
      <w:pPr>
        <w:rPr>
          <w:rFonts w:ascii="Arial" w:hAnsi="Arial" w:cs="Arial"/>
          <w:b/>
          <w:bCs/>
        </w:rPr>
      </w:pPr>
    </w:p>
    <w:p w14:paraId="01149811" w14:textId="77777777" w:rsidR="004307E0" w:rsidRDefault="004307E0" w:rsidP="006C7C12">
      <w:pPr>
        <w:rPr>
          <w:rFonts w:ascii="Arial" w:hAnsi="Arial" w:cs="Arial"/>
          <w:b/>
          <w:bCs/>
        </w:rPr>
      </w:pPr>
    </w:p>
    <w:p w14:paraId="296A07F6" w14:textId="77777777" w:rsidR="004307E0" w:rsidRDefault="004307E0" w:rsidP="006C7C12">
      <w:pPr>
        <w:rPr>
          <w:rFonts w:ascii="Arial" w:hAnsi="Arial" w:cs="Arial"/>
          <w:b/>
          <w:bCs/>
        </w:rPr>
      </w:pPr>
    </w:p>
    <w:p w14:paraId="60C5D7DA" w14:textId="77777777" w:rsidR="004307E0" w:rsidRDefault="004307E0" w:rsidP="006C7C12">
      <w:pPr>
        <w:rPr>
          <w:rFonts w:ascii="Arial" w:hAnsi="Arial" w:cs="Arial"/>
          <w:b/>
          <w:bCs/>
        </w:rPr>
      </w:pPr>
    </w:p>
    <w:p w14:paraId="33A50591" w14:textId="77777777" w:rsidR="004307E0" w:rsidRDefault="004307E0" w:rsidP="006C7C12">
      <w:pPr>
        <w:rPr>
          <w:rFonts w:ascii="Arial" w:hAnsi="Arial" w:cs="Arial"/>
          <w:b/>
          <w:bCs/>
        </w:rPr>
      </w:pPr>
    </w:p>
    <w:p w14:paraId="3496EE60" w14:textId="77777777" w:rsidR="004307E0" w:rsidRDefault="004307E0" w:rsidP="006C7C12">
      <w:pPr>
        <w:rPr>
          <w:rFonts w:ascii="Arial" w:hAnsi="Arial" w:cs="Arial"/>
          <w:b/>
          <w:bCs/>
        </w:rPr>
      </w:pPr>
    </w:p>
    <w:p w14:paraId="284353FB" w14:textId="77777777" w:rsidR="00E636FF" w:rsidRDefault="00E636FF" w:rsidP="006C7C12">
      <w:pPr>
        <w:rPr>
          <w:rFonts w:ascii="Arial" w:hAnsi="Arial" w:cs="Arial"/>
          <w:b/>
          <w:bCs/>
        </w:rPr>
      </w:pPr>
    </w:p>
    <w:p w14:paraId="0F74B366" w14:textId="39F98EBD" w:rsidR="007954F9" w:rsidRDefault="001A4EC1" w:rsidP="006C7C12">
      <w:pPr>
        <w:rPr>
          <w:rFonts w:ascii="Arial" w:hAnsi="Arial" w:cs="Arial"/>
          <w:b/>
          <w:bCs/>
        </w:rPr>
      </w:pPr>
      <w:r w:rsidRPr="001A4EC1">
        <w:rPr>
          <w:rFonts w:ascii="Arial" w:hAnsi="Arial" w:cs="Arial"/>
          <w:b/>
          <w:bCs/>
        </w:rPr>
        <w:t>Debugging and Memory Investigation</w:t>
      </w:r>
    </w:p>
    <w:p w14:paraId="4BA2217B" w14:textId="3123B108" w:rsidR="001A4EC1" w:rsidRDefault="001A4EC1" w:rsidP="006C7C12">
      <w:pPr>
        <w:rPr>
          <w:rFonts w:ascii="Arial" w:hAnsi="Arial" w:cs="Arial"/>
          <w:b/>
          <w:bCs/>
        </w:rPr>
      </w:pPr>
      <w:r>
        <w:rPr>
          <w:rFonts w:ascii="Arial" w:hAnsi="Arial" w:cs="Arial"/>
          <w:b/>
          <w:bCs/>
        </w:rPr>
        <w:t>G</w:t>
      </w:r>
      <w:r w:rsidR="00B66EE0">
        <w:rPr>
          <w:rFonts w:ascii="Arial" w:hAnsi="Arial" w:cs="Arial"/>
          <w:b/>
          <w:bCs/>
        </w:rPr>
        <w:t>DB Session:</w:t>
      </w:r>
    </w:p>
    <w:p w14:paraId="7F0470FE" w14:textId="0DAB26F1" w:rsidR="00B66EE0" w:rsidRDefault="008059BD" w:rsidP="006C7C12">
      <w:pPr>
        <w:rPr>
          <w:rFonts w:ascii="Arial" w:hAnsi="Arial" w:cs="Arial"/>
          <w:b/>
          <w:bCs/>
        </w:rPr>
      </w:pPr>
      <w:r w:rsidRPr="008059BD">
        <w:rPr>
          <w:rFonts w:ascii="Arial" w:hAnsi="Arial" w:cs="Arial"/>
          <w:b/>
          <w:bCs/>
        </w:rPr>
        <w:t>A genuine bug encountered during development</w:t>
      </w:r>
      <w:r>
        <w:rPr>
          <w:rFonts w:ascii="Arial" w:hAnsi="Arial" w:cs="Arial"/>
          <w:b/>
          <w:bCs/>
        </w:rPr>
        <w:t>:</w:t>
      </w:r>
    </w:p>
    <w:p w14:paraId="1DF51BB1" w14:textId="77777777" w:rsidR="00BB2456" w:rsidRPr="00734264" w:rsidRDefault="00BB2456" w:rsidP="00BB2456">
      <w:pPr>
        <w:ind w:left="720"/>
        <w:rPr>
          <w:rFonts w:ascii="Arial" w:hAnsi="Arial" w:cs="Arial"/>
          <w:b/>
          <w:bCs/>
        </w:rPr>
      </w:pPr>
      <w:r w:rsidRPr="00734264">
        <w:rPr>
          <w:rFonts w:ascii="Arial" w:hAnsi="Arial" w:cs="Arial"/>
          <w:b/>
          <w:bCs/>
        </w:rPr>
        <w:t>Symptom</w:t>
      </w:r>
    </w:p>
    <w:p w14:paraId="6174037A" w14:textId="5F340F38" w:rsidR="00E971BA" w:rsidRDefault="00BB2456" w:rsidP="00BB2456">
      <w:pPr>
        <w:ind w:left="720"/>
        <w:rPr>
          <w:rFonts w:ascii="Arial" w:hAnsi="Arial" w:cs="Arial"/>
        </w:rPr>
      </w:pPr>
      <w:proofErr w:type="gramStart"/>
      <w:r w:rsidRPr="00BB2456">
        <w:rPr>
          <w:rFonts w:ascii="Arial" w:hAnsi="Arial" w:cs="Arial"/>
        </w:rPr>
        <w:t>main(</w:t>
      </w:r>
      <w:proofErr w:type="gramEnd"/>
      <w:r w:rsidRPr="00BB2456">
        <w:rPr>
          <w:rFonts w:ascii="Arial" w:hAnsi="Arial" w:cs="Arial"/>
        </w:rPr>
        <w:t>) ran to completion and printed all expected output, then crashed at the very end with Segmentation fault (core dumped) during final cleanup (delete incident;).</w:t>
      </w:r>
    </w:p>
    <w:p w14:paraId="27C2C3D8" w14:textId="4E8CB4A8" w:rsidR="00BB2456" w:rsidRPr="00734264" w:rsidRDefault="00E579C9" w:rsidP="00BB2456">
      <w:pPr>
        <w:ind w:left="720"/>
        <w:rPr>
          <w:rFonts w:ascii="Arial" w:hAnsi="Arial" w:cs="Arial"/>
          <w:b/>
          <w:bCs/>
        </w:rPr>
      </w:pPr>
      <w:r w:rsidRPr="00734264">
        <w:rPr>
          <w:rFonts w:ascii="Arial" w:hAnsi="Arial" w:cs="Arial"/>
          <w:b/>
          <w:bCs/>
        </w:rPr>
        <w:t>Caus</w:t>
      </w:r>
      <w:r w:rsidRPr="00734264">
        <w:rPr>
          <w:rFonts w:ascii="Arial" w:hAnsi="Arial" w:cs="Arial"/>
          <w:b/>
          <w:bCs/>
        </w:rPr>
        <w:t>e</w:t>
      </w:r>
    </w:p>
    <w:p w14:paraId="4A3B0946" w14:textId="2EBF1CA9" w:rsidR="00E579C9" w:rsidRDefault="008244A6" w:rsidP="00BB2456">
      <w:pPr>
        <w:ind w:left="720"/>
        <w:rPr>
          <w:rFonts w:ascii="Arial" w:hAnsi="Arial" w:cs="Arial"/>
        </w:rPr>
      </w:pPr>
      <w:r w:rsidRPr="008244A6">
        <w:rPr>
          <w:rFonts w:ascii="Arial" w:hAnsi="Arial" w:cs="Arial"/>
        </w:rPr>
        <w:t>In the reassignment of casualty #7 from Triage Unit B to Engine 12 Crew, the call to triageB-&gt;remove(casualty7) was omitted before engine12-&gt;add(casualty7)</w:t>
      </w:r>
    </w:p>
    <w:p w14:paraId="023B4F6C" w14:textId="1CD60BDA" w:rsidR="008244A6" w:rsidRDefault="00734264" w:rsidP="00BB2456">
      <w:pPr>
        <w:ind w:left="720"/>
        <w:rPr>
          <w:rFonts w:ascii="Arial" w:hAnsi="Arial" w:cs="Arial"/>
        </w:rPr>
      </w:pPr>
      <w:r w:rsidRPr="00734264">
        <w:rPr>
          <w:rFonts w:ascii="Arial" w:hAnsi="Arial" w:cs="Arial"/>
        </w:rPr>
        <w:t>This left the same ResponseTask* stored in two ResponseGroups at once. Both groups' destructors run during the recursive teardown of the tree, so the first group to be destroyed frees casualty7, and the second group's destructor then calls delete on an already-freed pointer — a double free.</w:t>
      </w:r>
    </w:p>
    <w:p w14:paraId="170E7D81" w14:textId="7CD64C94" w:rsidR="00734264" w:rsidRPr="00926812" w:rsidRDefault="00926812" w:rsidP="00BB2456">
      <w:pPr>
        <w:ind w:left="720"/>
        <w:rPr>
          <w:rFonts w:ascii="Arial" w:hAnsi="Arial" w:cs="Arial"/>
          <w:b/>
          <w:bCs/>
        </w:rPr>
      </w:pPr>
      <w:r w:rsidRPr="00926812">
        <w:rPr>
          <w:rFonts w:ascii="Arial" w:hAnsi="Arial" w:cs="Arial"/>
          <w:b/>
          <w:bCs/>
        </w:rPr>
        <w:t>Debugging evidence</w:t>
      </w:r>
    </w:p>
    <w:p w14:paraId="042E67F0" w14:textId="1B6DA47B" w:rsidR="00734264" w:rsidRDefault="00CA5C53" w:rsidP="00BB2456">
      <w:pPr>
        <w:ind w:left="720"/>
        <w:rPr>
          <w:rFonts w:ascii="Arial" w:hAnsi="Arial" w:cs="Arial"/>
        </w:rPr>
      </w:pPr>
      <w:r w:rsidRPr="00CA5C53">
        <w:rPr>
          <w:rFonts w:ascii="Arial" w:hAnsi="Arial" w:cs="Arial"/>
        </w:rPr>
        <w:t xml:space="preserve">Valgrind pinpointed an invalid read at the delete child; line inside ResponseGroup's destructor, identified the freed block as having been released by an earlier ResponseTask destructor call from the same line (i.e. the first group's teardown), and traced the block's original allocation back to the exact new ResponseTask(...) call for casualty #7 in main.cpp. The LEAK SUMMARY still reported </w:t>
      </w:r>
      <w:proofErr w:type="gramStart"/>
      <w:r w:rsidRPr="00CA5C53">
        <w:rPr>
          <w:rFonts w:ascii="Arial" w:hAnsi="Arial" w:cs="Arial"/>
        </w:rPr>
        <w:t>definitely lost</w:t>
      </w:r>
      <w:proofErr w:type="gramEnd"/>
      <w:r w:rsidRPr="00CA5C53">
        <w:rPr>
          <w:rFonts w:ascii="Arial" w:hAnsi="Arial" w:cs="Arial"/>
        </w:rPr>
        <w:t>: 0 bytes, confirming this was a double-free / invalid access rather than a leak — a distinct and, in some ways, more serious category of memory bug. GDB's backtrace on the automatically caught SIGSEGV showed the recursive ~</w:t>
      </w:r>
      <w:proofErr w:type="gramStart"/>
      <w:r w:rsidRPr="00CA5C53">
        <w:rPr>
          <w:rFonts w:ascii="Arial" w:hAnsi="Arial" w:cs="Arial"/>
        </w:rPr>
        <w:t>ResponseGroup(</w:t>
      </w:r>
      <w:proofErr w:type="gramEnd"/>
      <w:r w:rsidRPr="00CA5C53">
        <w:rPr>
          <w:rFonts w:ascii="Arial" w:hAnsi="Arial" w:cs="Arial"/>
        </w:rPr>
        <w:t>) chain unwinding through Incident → Fire Division → Engine 12 Crew, crashing the second time that chain reached casualty #7 — i.e. exactly the “two groups both think they own this task” mechanism.</w:t>
      </w:r>
    </w:p>
    <w:p w14:paraId="54B5A7E5" w14:textId="0086032D" w:rsidR="00C20388" w:rsidRDefault="00C20388" w:rsidP="00BB2456">
      <w:pPr>
        <w:ind w:left="720"/>
        <w:rPr>
          <w:rFonts w:ascii="Arial" w:hAnsi="Arial" w:cs="Arial"/>
        </w:rPr>
      </w:pPr>
    </w:p>
    <w:p w14:paraId="3D866797" w14:textId="77777777" w:rsidR="0019199E" w:rsidRDefault="0019199E" w:rsidP="00BB2456">
      <w:pPr>
        <w:ind w:left="720"/>
        <w:rPr>
          <w:rFonts w:ascii="Arial" w:hAnsi="Arial" w:cs="Arial"/>
        </w:rPr>
      </w:pPr>
    </w:p>
    <w:p w14:paraId="1A9C47A7" w14:textId="77777777" w:rsidR="0019199E" w:rsidRDefault="0019199E" w:rsidP="00BB2456">
      <w:pPr>
        <w:ind w:left="720"/>
        <w:rPr>
          <w:rFonts w:ascii="Arial" w:hAnsi="Arial" w:cs="Arial"/>
        </w:rPr>
      </w:pPr>
    </w:p>
    <w:p w14:paraId="508FE1F5" w14:textId="77777777" w:rsidR="0019199E" w:rsidRDefault="0019199E" w:rsidP="00BB2456">
      <w:pPr>
        <w:ind w:left="720"/>
        <w:rPr>
          <w:rFonts w:ascii="Arial" w:hAnsi="Arial" w:cs="Arial"/>
        </w:rPr>
      </w:pPr>
    </w:p>
    <w:p w14:paraId="30023062" w14:textId="77777777" w:rsidR="0019199E" w:rsidRDefault="0019199E" w:rsidP="00BB2456">
      <w:pPr>
        <w:ind w:left="720"/>
        <w:rPr>
          <w:rFonts w:ascii="Arial" w:hAnsi="Arial" w:cs="Arial"/>
        </w:rPr>
      </w:pPr>
    </w:p>
    <w:p w14:paraId="29A1F577" w14:textId="77777777" w:rsidR="0019199E" w:rsidRDefault="0019199E" w:rsidP="00BB2456">
      <w:pPr>
        <w:ind w:left="720"/>
        <w:rPr>
          <w:rFonts w:ascii="Arial" w:hAnsi="Arial" w:cs="Arial"/>
        </w:rPr>
      </w:pPr>
    </w:p>
    <w:p w14:paraId="0EEC0337" w14:textId="77777777" w:rsidR="0019199E" w:rsidRDefault="0019199E" w:rsidP="00BB2456">
      <w:pPr>
        <w:ind w:left="720"/>
        <w:rPr>
          <w:rFonts w:ascii="Arial" w:hAnsi="Arial" w:cs="Arial"/>
        </w:rPr>
      </w:pPr>
    </w:p>
    <w:p w14:paraId="429A646E" w14:textId="77777777" w:rsidR="0019199E" w:rsidRDefault="0019199E" w:rsidP="00BB2456">
      <w:pPr>
        <w:ind w:left="720"/>
        <w:rPr>
          <w:rFonts w:ascii="Arial" w:hAnsi="Arial" w:cs="Arial"/>
        </w:rPr>
      </w:pPr>
    </w:p>
    <w:p w14:paraId="341BDC86" w14:textId="77777777" w:rsidR="0019199E" w:rsidRDefault="0019199E" w:rsidP="00BB2456">
      <w:pPr>
        <w:ind w:left="720"/>
        <w:rPr>
          <w:rFonts w:ascii="Arial" w:hAnsi="Arial" w:cs="Arial"/>
        </w:rPr>
      </w:pPr>
    </w:p>
    <w:p w14:paraId="75F3D1CD" w14:textId="77777777" w:rsidR="0019199E" w:rsidRDefault="0019199E" w:rsidP="00BB2456">
      <w:pPr>
        <w:ind w:left="720"/>
        <w:rPr>
          <w:rFonts w:ascii="Arial" w:hAnsi="Arial" w:cs="Arial"/>
        </w:rPr>
      </w:pPr>
    </w:p>
    <w:p w14:paraId="00B65665" w14:textId="77777777" w:rsidR="0019199E" w:rsidRDefault="0019199E" w:rsidP="00BB2456">
      <w:pPr>
        <w:ind w:left="720"/>
        <w:rPr>
          <w:rFonts w:ascii="Arial" w:hAnsi="Arial" w:cs="Arial"/>
        </w:rPr>
      </w:pPr>
    </w:p>
    <w:p w14:paraId="6EE30D0A" w14:textId="77777777" w:rsidR="0019199E" w:rsidRDefault="0019199E" w:rsidP="00BB2456">
      <w:pPr>
        <w:ind w:left="720"/>
        <w:rPr>
          <w:rFonts w:ascii="Arial" w:hAnsi="Arial" w:cs="Arial"/>
        </w:rPr>
      </w:pPr>
    </w:p>
    <w:p w14:paraId="77325DA1" w14:textId="77777777" w:rsidR="0019199E" w:rsidRDefault="0019199E" w:rsidP="00BB2456">
      <w:pPr>
        <w:ind w:left="720"/>
        <w:rPr>
          <w:rFonts w:ascii="Arial" w:hAnsi="Arial" w:cs="Arial"/>
        </w:rPr>
      </w:pPr>
    </w:p>
    <w:p w14:paraId="1FE33C4B" w14:textId="77777777" w:rsidR="0019199E" w:rsidRDefault="0019199E" w:rsidP="00BB2456">
      <w:pPr>
        <w:ind w:left="720"/>
        <w:rPr>
          <w:rFonts w:ascii="Arial" w:hAnsi="Arial" w:cs="Arial"/>
        </w:rPr>
      </w:pPr>
    </w:p>
    <w:p w14:paraId="129266FA" w14:textId="0C5F8949" w:rsidR="0019199E" w:rsidRDefault="00CF32A9" w:rsidP="00BB2456">
      <w:pPr>
        <w:ind w:left="720"/>
        <w:rPr>
          <w:rFonts w:ascii="Arial" w:hAnsi="Arial" w:cs="Arial"/>
        </w:rPr>
      </w:pPr>
      <w:r>
        <w:rPr>
          <w:rFonts w:ascii="Arial" w:hAnsi="Arial" w:cs="Arial"/>
          <w:noProof/>
        </w:rPr>
        <w:drawing>
          <wp:anchor distT="0" distB="0" distL="114300" distR="114300" simplePos="0" relativeHeight="251668992" behindDoc="1" locked="0" layoutInCell="1" allowOverlap="1" wp14:anchorId="36ED23ED" wp14:editId="425520D6">
            <wp:simplePos x="0" y="0"/>
            <wp:positionH relativeFrom="column">
              <wp:posOffset>27110</wp:posOffset>
            </wp:positionH>
            <wp:positionV relativeFrom="paragraph">
              <wp:posOffset>241300</wp:posOffset>
            </wp:positionV>
            <wp:extent cx="6134100" cy="6800850"/>
            <wp:effectExtent l="0" t="0" r="0" b="0"/>
            <wp:wrapTight wrapText="bothSides">
              <wp:wrapPolygon edited="0">
                <wp:start x="0" y="0"/>
                <wp:lineTo x="0" y="21539"/>
                <wp:lineTo x="21533" y="21539"/>
                <wp:lineTo x="21533" y="0"/>
                <wp:lineTo x="0" y="0"/>
              </wp:wrapPolygon>
            </wp:wrapTight>
            <wp:docPr id="393351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6800850"/>
                    </a:xfrm>
                    <a:prstGeom prst="rect">
                      <a:avLst/>
                    </a:prstGeom>
                    <a:noFill/>
                  </pic:spPr>
                </pic:pic>
              </a:graphicData>
            </a:graphic>
          </wp:anchor>
        </w:drawing>
      </w:r>
    </w:p>
    <w:p w14:paraId="3185DC07" w14:textId="6EE86C12" w:rsidR="0019199E" w:rsidRDefault="0019199E" w:rsidP="00BB2456">
      <w:pPr>
        <w:ind w:left="720"/>
        <w:rPr>
          <w:rFonts w:ascii="Arial" w:hAnsi="Arial" w:cs="Arial"/>
        </w:rPr>
      </w:pPr>
    </w:p>
    <w:p w14:paraId="546AFDF8" w14:textId="6F612598" w:rsidR="0019199E" w:rsidRDefault="0019199E" w:rsidP="00BB2456">
      <w:pPr>
        <w:ind w:left="720"/>
        <w:rPr>
          <w:rFonts w:ascii="Arial" w:hAnsi="Arial" w:cs="Arial"/>
        </w:rPr>
      </w:pPr>
    </w:p>
    <w:p w14:paraId="712CD7C5" w14:textId="5CC9118E" w:rsidR="0019199E" w:rsidRDefault="0019199E" w:rsidP="00BB2456">
      <w:pPr>
        <w:ind w:left="720"/>
        <w:rPr>
          <w:rFonts w:ascii="Arial" w:hAnsi="Arial" w:cs="Arial"/>
        </w:rPr>
      </w:pPr>
    </w:p>
    <w:p w14:paraId="25DADEE4" w14:textId="09275CC9" w:rsidR="0019199E" w:rsidRDefault="0019199E" w:rsidP="00BB2456">
      <w:pPr>
        <w:ind w:left="720"/>
        <w:rPr>
          <w:rFonts w:ascii="Arial" w:hAnsi="Arial" w:cs="Arial"/>
        </w:rPr>
      </w:pPr>
    </w:p>
    <w:p w14:paraId="610DD34A" w14:textId="1C9E9FA7" w:rsidR="0019199E" w:rsidRDefault="0019199E" w:rsidP="00BB2456">
      <w:pPr>
        <w:ind w:left="720"/>
        <w:rPr>
          <w:rFonts w:ascii="Arial" w:hAnsi="Arial" w:cs="Arial"/>
        </w:rPr>
      </w:pPr>
    </w:p>
    <w:p w14:paraId="5FC9A816" w14:textId="6E0CDC65" w:rsidR="00087EC0" w:rsidRDefault="00087EC0" w:rsidP="00BB2456">
      <w:pPr>
        <w:ind w:left="720"/>
        <w:rPr>
          <w:rFonts w:ascii="Arial" w:hAnsi="Arial" w:cs="Arial"/>
        </w:rPr>
      </w:pPr>
    </w:p>
    <w:p w14:paraId="7B2AD0EC" w14:textId="7E6FFB69" w:rsidR="00312362" w:rsidRDefault="00CF32A9" w:rsidP="00BB2456">
      <w:pPr>
        <w:ind w:left="720"/>
        <w:rPr>
          <w:rFonts w:ascii="Arial" w:hAnsi="Arial" w:cs="Arial"/>
        </w:rPr>
      </w:pPr>
      <w:r>
        <w:rPr>
          <w:rFonts w:ascii="Arial" w:hAnsi="Arial" w:cs="Arial"/>
          <w:noProof/>
        </w:rPr>
        <w:drawing>
          <wp:anchor distT="0" distB="0" distL="114300" distR="114300" simplePos="0" relativeHeight="251652608" behindDoc="1" locked="0" layoutInCell="1" allowOverlap="1" wp14:anchorId="581794E4" wp14:editId="5F89305E">
            <wp:simplePos x="0" y="0"/>
            <wp:positionH relativeFrom="column">
              <wp:posOffset>-180975</wp:posOffset>
            </wp:positionH>
            <wp:positionV relativeFrom="paragraph">
              <wp:posOffset>358092</wp:posOffset>
            </wp:positionV>
            <wp:extent cx="6238875" cy="5695950"/>
            <wp:effectExtent l="0" t="0" r="9525" b="0"/>
            <wp:wrapTight wrapText="bothSides">
              <wp:wrapPolygon edited="0">
                <wp:start x="0" y="0"/>
                <wp:lineTo x="0" y="21528"/>
                <wp:lineTo x="21567" y="21528"/>
                <wp:lineTo x="21567" y="0"/>
                <wp:lineTo x="0" y="0"/>
              </wp:wrapPolygon>
            </wp:wrapTight>
            <wp:docPr id="3282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8875" cy="5695950"/>
                    </a:xfrm>
                    <a:prstGeom prst="rect">
                      <a:avLst/>
                    </a:prstGeom>
                    <a:noFill/>
                  </pic:spPr>
                </pic:pic>
              </a:graphicData>
            </a:graphic>
          </wp:anchor>
        </w:drawing>
      </w:r>
    </w:p>
    <w:p w14:paraId="47E4F89F" w14:textId="57189F51" w:rsidR="00026750" w:rsidRDefault="00026750" w:rsidP="00BB2456">
      <w:pPr>
        <w:ind w:left="720"/>
        <w:rPr>
          <w:rFonts w:ascii="Arial" w:hAnsi="Arial" w:cs="Arial"/>
        </w:rPr>
      </w:pPr>
    </w:p>
    <w:p w14:paraId="36D2AD67" w14:textId="77777777" w:rsidR="00924C07" w:rsidRDefault="00924C07" w:rsidP="00BB2456">
      <w:pPr>
        <w:ind w:left="720"/>
        <w:rPr>
          <w:rFonts w:ascii="Arial" w:hAnsi="Arial" w:cs="Arial"/>
          <w:b/>
          <w:bCs/>
        </w:rPr>
      </w:pPr>
    </w:p>
    <w:p w14:paraId="4FB09B9D" w14:textId="49DDFBD4" w:rsidR="00924C07" w:rsidRDefault="00924C07" w:rsidP="00BB2456">
      <w:pPr>
        <w:ind w:left="720"/>
        <w:rPr>
          <w:rFonts w:ascii="Arial" w:hAnsi="Arial" w:cs="Arial"/>
          <w:b/>
          <w:bCs/>
        </w:rPr>
      </w:pPr>
    </w:p>
    <w:p w14:paraId="74FD8A38" w14:textId="5CE0BD7A" w:rsidR="00924C07" w:rsidRDefault="00924C07" w:rsidP="00BB2456">
      <w:pPr>
        <w:ind w:left="720"/>
        <w:rPr>
          <w:rFonts w:ascii="Arial" w:hAnsi="Arial" w:cs="Arial"/>
          <w:b/>
          <w:bCs/>
        </w:rPr>
      </w:pPr>
    </w:p>
    <w:p w14:paraId="1D3CCB6C" w14:textId="05B274D3" w:rsidR="00924C07" w:rsidRDefault="00924C07" w:rsidP="00BB2456">
      <w:pPr>
        <w:ind w:left="720"/>
        <w:rPr>
          <w:rFonts w:ascii="Arial" w:hAnsi="Arial" w:cs="Arial"/>
          <w:b/>
          <w:bCs/>
        </w:rPr>
      </w:pPr>
    </w:p>
    <w:p w14:paraId="0A92EBDE" w14:textId="64B627D8" w:rsidR="00924C07" w:rsidRDefault="00924C07" w:rsidP="00BB2456">
      <w:pPr>
        <w:ind w:left="720"/>
        <w:rPr>
          <w:rFonts w:ascii="Arial" w:hAnsi="Arial" w:cs="Arial"/>
          <w:b/>
          <w:bCs/>
        </w:rPr>
      </w:pPr>
    </w:p>
    <w:p w14:paraId="6ABE3225" w14:textId="77777777" w:rsidR="00924C07" w:rsidRDefault="00924C07" w:rsidP="00BB2456">
      <w:pPr>
        <w:ind w:left="720"/>
        <w:rPr>
          <w:rFonts w:ascii="Arial" w:hAnsi="Arial" w:cs="Arial"/>
          <w:b/>
          <w:bCs/>
        </w:rPr>
      </w:pPr>
    </w:p>
    <w:p w14:paraId="35BB5B0B" w14:textId="6B3BACF2" w:rsidR="00924C07" w:rsidRDefault="00924C07" w:rsidP="00BB2456">
      <w:pPr>
        <w:ind w:left="720"/>
        <w:rPr>
          <w:rFonts w:ascii="Arial" w:hAnsi="Arial" w:cs="Arial"/>
          <w:b/>
          <w:bCs/>
        </w:rPr>
      </w:pPr>
    </w:p>
    <w:p w14:paraId="7B023707" w14:textId="1EA51ED2" w:rsidR="00924C07" w:rsidRDefault="00924C07" w:rsidP="00BB2456">
      <w:pPr>
        <w:ind w:left="720"/>
        <w:rPr>
          <w:rFonts w:ascii="Arial" w:hAnsi="Arial" w:cs="Arial"/>
          <w:b/>
          <w:bCs/>
        </w:rPr>
      </w:pPr>
    </w:p>
    <w:p w14:paraId="04A80076" w14:textId="77777777" w:rsidR="00924C07" w:rsidRDefault="00924C07" w:rsidP="00BB2456">
      <w:pPr>
        <w:ind w:left="720"/>
        <w:rPr>
          <w:rFonts w:ascii="Arial" w:hAnsi="Arial" w:cs="Arial"/>
          <w:b/>
          <w:bCs/>
        </w:rPr>
      </w:pPr>
    </w:p>
    <w:p w14:paraId="27BFD9D5" w14:textId="77777777" w:rsidR="00924C07" w:rsidRDefault="00924C07" w:rsidP="00BB2456">
      <w:pPr>
        <w:ind w:left="720"/>
        <w:rPr>
          <w:rFonts w:ascii="Arial" w:hAnsi="Arial" w:cs="Arial"/>
          <w:b/>
          <w:bCs/>
        </w:rPr>
      </w:pPr>
    </w:p>
    <w:p w14:paraId="5C764A28" w14:textId="77777777" w:rsidR="00924C07" w:rsidRDefault="00924C07" w:rsidP="00BB2456">
      <w:pPr>
        <w:ind w:left="720"/>
        <w:rPr>
          <w:rFonts w:ascii="Arial" w:hAnsi="Arial" w:cs="Arial"/>
          <w:b/>
          <w:bCs/>
        </w:rPr>
      </w:pPr>
    </w:p>
    <w:p w14:paraId="62854929" w14:textId="77777777" w:rsidR="00924C07" w:rsidRDefault="00924C07" w:rsidP="00BB2456">
      <w:pPr>
        <w:ind w:left="720"/>
        <w:rPr>
          <w:rFonts w:ascii="Arial" w:hAnsi="Arial" w:cs="Arial"/>
          <w:b/>
          <w:bCs/>
        </w:rPr>
      </w:pPr>
    </w:p>
    <w:p w14:paraId="004ADB8D" w14:textId="77777777" w:rsidR="00924C07" w:rsidRDefault="00924C07" w:rsidP="00BB2456">
      <w:pPr>
        <w:ind w:left="720"/>
        <w:rPr>
          <w:rFonts w:ascii="Arial" w:hAnsi="Arial" w:cs="Arial"/>
          <w:b/>
          <w:bCs/>
        </w:rPr>
      </w:pPr>
    </w:p>
    <w:p w14:paraId="4308574B" w14:textId="21F5D305" w:rsidR="00924C07" w:rsidRDefault="00924C07" w:rsidP="00BB2456">
      <w:pPr>
        <w:ind w:left="720"/>
        <w:rPr>
          <w:rFonts w:ascii="Arial" w:hAnsi="Arial" w:cs="Arial"/>
          <w:b/>
          <w:bCs/>
        </w:rPr>
      </w:pPr>
      <w:r>
        <w:rPr>
          <w:rFonts w:ascii="Arial" w:hAnsi="Arial" w:cs="Arial"/>
          <w:noProof/>
        </w:rPr>
        <w:drawing>
          <wp:anchor distT="0" distB="0" distL="114300" distR="114300" simplePos="0" relativeHeight="251656704" behindDoc="1" locked="0" layoutInCell="1" allowOverlap="1" wp14:anchorId="74176B63" wp14:editId="31B71E4F">
            <wp:simplePos x="0" y="0"/>
            <wp:positionH relativeFrom="column">
              <wp:posOffset>130810</wp:posOffset>
            </wp:positionH>
            <wp:positionV relativeFrom="paragraph">
              <wp:posOffset>211015</wp:posOffset>
            </wp:positionV>
            <wp:extent cx="5257800" cy="5706110"/>
            <wp:effectExtent l="0" t="0" r="0" b="8890"/>
            <wp:wrapTight wrapText="bothSides">
              <wp:wrapPolygon edited="0">
                <wp:start x="0" y="0"/>
                <wp:lineTo x="0" y="21562"/>
                <wp:lineTo x="21522" y="21562"/>
                <wp:lineTo x="21522" y="0"/>
                <wp:lineTo x="0" y="0"/>
              </wp:wrapPolygon>
            </wp:wrapTight>
            <wp:docPr id="1440996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5706110"/>
                    </a:xfrm>
                    <a:prstGeom prst="rect">
                      <a:avLst/>
                    </a:prstGeom>
                    <a:noFill/>
                  </pic:spPr>
                </pic:pic>
              </a:graphicData>
            </a:graphic>
            <wp14:sizeRelH relativeFrom="margin">
              <wp14:pctWidth>0</wp14:pctWidth>
            </wp14:sizeRelH>
            <wp14:sizeRelV relativeFrom="margin">
              <wp14:pctHeight>0</wp14:pctHeight>
            </wp14:sizeRelV>
          </wp:anchor>
        </w:drawing>
      </w:r>
    </w:p>
    <w:p w14:paraId="377239A4" w14:textId="0BB77A13" w:rsidR="00924C07" w:rsidRDefault="00924C07" w:rsidP="00BB2456">
      <w:pPr>
        <w:ind w:left="720"/>
        <w:rPr>
          <w:rFonts w:ascii="Arial" w:hAnsi="Arial" w:cs="Arial"/>
          <w:b/>
          <w:bCs/>
        </w:rPr>
      </w:pPr>
    </w:p>
    <w:p w14:paraId="17B81B87" w14:textId="77777777" w:rsidR="00924C07" w:rsidRDefault="00924C07" w:rsidP="00BB2456">
      <w:pPr>
        <w:ind w:left="720"/>
        <w:rPr>
          <w:rFonts w:ascii="Arial" w:hAnsi="Arial" w:cs="Arial"/>
          <w:b/>
          <w:bCs/>
        </w:rPr>
      </w:pPr>
    </w:p>
    <w:p w14:paraId="0E4B566D" w14:textId="77777777" w:rsidR="00924C07" w:rsidRDefault="00924C07" w:rsidP="00BB2456">
      <w:pPr>
        <w:ind w:left="720"/>
        <w:rPr>
          <w:rFonts w:ascii="Arial" w:hAnsi="Arial" w:cs="Arial"/>
          <w:b/>
          <w:bCs/>
        </w:rPr>
      </w:pPr>
    </w:p>
    <w:p w14:paraId="4582567B" w14:textId="77777777" w:rsidR="00924C07" w:rsidRDefault="00924C07" w:rsidP="00BB2456">
      <w:pPr>
        <w:ind w:left="720"/>
        <w:rPr>
          <w:rFonts w:ascii="Arial" w:hAnsi="Arial" w:cs="Arial"/>
          <w:b/>
          <w:bCs/>
        </w:rPr>
      </w:pPr>
    </w:p>
    <w:p w14:paraId="0F86256D" w14:textId="77777777" w:rsidR="00924C07" w:rsidRDefault="00924C07" w:rsidP="00BB2456">
      <w:pPr>
        <w:ind w:left="720"/>
        <w:rPr>
          <w:rFonts w:ascii="Arial" w:hAnsi="Arial" w:cs="Arial"/>
          <w:b/>
          <w:bCs/>
        </w:rPr>
      </w:pPr>
    </w:p>
    <w:p w14:paraId="198D3174" w14:textId="77777777" w:rsidR="00924C07" w:rsidRDefault="00924C07" w:rsidP="00BB2456">
      <w:pPr>
        <w:ind w:left="720"/>
        <w:rPr>
          <w:rFonts w:ascii="Arial" w:hAnsi="Arial" w:cs="Arial"/>
          <w:b/>
          <w:bCs/>
        </w:rPr>
      </w:pPr>
    </w:p>
    <w:p w14:paraId="4C886769" w14:textId="77777777" w:rsidR="00924C07" w:rsidRDefault="00924C07" w:rsidP="00BB2456">
      <w:pPr>
        <w:ind w:left="720"/>
        <w:rPr>
          <w:rFonts w:ascii="Arial" w:hAnsi="Arial" w:cs="Arial"/>
          <w:b/>
          <w:bCs/>
        </w:rPr>
      </w:pPr>
    </w:p>
    <w:p w14:paraId="693159D8" w14:textId="58AEFF63" w:rsidR="00924C07" w:rsidRDefault="00924C07" w:rsidP="00BB2456">
      <w:pPr>
        <w:ind w:left="720"/>
        <w:rPr>
          <w:rFonts w:ascii="Arial" w:hAnsi="Arial" w:cs="Arial"/>
          <w:b/>
          <w:bCs/>
        </w:rPr>
      </w:pPr>
      <w:r w:rsidRPr="00026750">
        <w:rPr>
          <w:rFonts w:ascii="Arial" w:hAnsi="Arial" w:cs="Arial"/>
        </w:rPr>
        <w:lastRenderedPageBreak/>
        <w:drawing>
          <wp:anchor distT="0" distB="0" distL="114300" distR="114300" simplePos="0" relativeHeight="251670016" behindDoc="1" locked="0" layoutInCell="1" allowOverlap="1" wp14:anchorId="340C197B" wp14:editId="2FDA39E3">
            <wp:simplePos x="0" y="0"/>
            <wp:positionH relativeFrom="column">
              <wp:posOffset>-9525</wp:posOffset>
            </wp:positionH>
            <wp:positionV relativeFrom="paragraph">
              <wp:posOffset>191135</wp:posOffset>
            </wp:positionV>
            <wp:extent cx="5731510" cy="5644515"/>
            <wp:effectExtent l="0" t="0" r="2540" b="0"/>
            <wp:wrapTight wrapText="bothSides">
              <wp:wrapPolygon edited="0">
                <wp:start x="0" y="0"/>
                <wp:lineTo x="0" y="21505"/>
                <wp:lineTo x="21538" y="21505"/>
                <wp:lineTo x="21538" y="0"/>
                <wp:lineTo x="0" y="0"/>
              </wp:wrapPolygon>
            </wp:wrapTight>
            <wp:docPr id="21191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1195"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5644515"/>
                    </a:xfrm>
                    <a:prstGeom prst="rect">
                      <a:avLst/>
                    </a:prstGeom>
                  </pic:spPr>
                </pic:pic>
              </a:graphicData>
            </a:graphic>
          </wp:anchor>
        </w:drawing>
      </w:r>
    </w:p>
    <w:p w14:paraId="56EC4D5B" w14:textId="77777777" w:rsidR="0019199E" w:rsidRDefault="0019199E" w:rsidP="00BB2456">
      <w:pPr>
        <w:ind w:left="720"/>
        <w:rPr>
          <w:rFonts w:ascii="Arial" w:hAnsi="Arial" w:cs="Arial"/>
          <w:b/>
          <w:bCs/>
        </w:rPr>
      </w:pPr>
    </w:p>
    <w:p w14:paraId="086CD7AE" w14:textId="77777777" w:rsidR="0019199E" w:rsidRDefault="0019199E" w:rsidP="00BB2456">
      <w:pPr>
        <w:ind w:left="720"/>
        <w:rPr>
          <w:rFonts w:ascii="Arial" w:hAnsi="Arial" w:cs="Arial"/>
          <w:b/>
          <w:bCs/>
        </w:rPr>
      </w:pPr>
    </w:p>
    <w:p w14:paraId="1BBCA402" w14:textId="77777777" w:rsidR="0019199E" w:rsidRDefault="0019199E" w:rsidP="00BB2456">
      <w:pPr>
        <w:ind w:left="720"/>
        <w:rPr>
          <w:rFonts w:ascii="Arial" w:hAnsi="Arial" w:cs="Arial"/>
          <w:b/>
          <w:bCs/>
        </w:rPr>
      </w:pPr>
    </w:p>
    <w:p w14:paraId="4606D4AA" w14:textId="77777777" w:rsidR="0019199E" w:rsidRDefault="0019199E" w:rsidP="00BB2456">
      <w:pPr>
        <w:ind w:left="720"/>
        <w:rPr>
          <w:rFonts w:ascii="Arial" w:hAnsi="Arial" w:cs="Arial"/>
          <w:b/>
          <w:bCs/>
        </w:rPr>
      </w:pPr>
    </w:p>
    <w:p w14:paraId="5ADD9345" w14:textId="77777777" w:rsidR="0019199E" w:rsidRDefault="0019199E" w:rsidP="00BB2456">
      <w:pPr>
        <w:ind w:left="720"/>
        <w:rPr>
          <w:rFonts w:ascii="Arial" w:hAnsi="Arial" w:cs="Arial"/>
          <w:b/>
          <w:bCs/>
        </w:rPr>
      </w:pPr>
    </w:p>
    <w:p w14:paraId="7F4F6489" w14:textId="77777777" w:rsidR="0019199E" w:rsidRDefault="0019199E" w:rsidP="00BB2456">
      <w:pPr>
        <w:ind w:left="720"/>
        <w:rPr>
          <w:rFonts w:ascii="Arial" w:hAnsi="Arial" w:cs="Arial"/>
          <w:b/>
          <w:bCs/>
        </w:rPr>
      </w:pPr>
    </w:p>
    <w:p w14:paraId="03B7537F" w14:textId="77777777" w:rsidR="00B537C6" w:rsidRDefault="00B537C6" w:rsidP="00BB2456">
      <w:pPr>
        <w:ind w:left="720"/>
        <w:rPr>
          <w:rFonts w:ascii="Arial" w:hAnsi="Arial" w:cs="Arial"/>
          <w:b/>
          <w:bCs/>
        </w:rPr>
      </w:pPr>
    </w:p>
    <w:p w14:paraId="5AAD3DD4" w14:textId="77777777" w:rsidR="00B537C6" w:rsidRDefault="00B537C6" w:rsidP="00BB2456">
      <w:pPr>
        <w:ind w:left="720"/>
        <w:rPr>
          <w:rFonts w:ascii="Arial" w:hAnsi="Arial" w:cs="Arial"/>
          <w:b/>
          <w:bCs/>
        </w:rPr>
      </w:pPr>
    </w:p>
    <w:p w14:paraId="36325F3B" w14:textId="77777777" w:rsidR="00B537C6" w:rsidRDefault="00B537C6" w:rsidP="00BB2456">
      <w:pPr>
        <w:ind w:left="720"/>
        <w:rPr>
          <w:rFonts w:ascii="Arial" w:hAnsi="Arial" w:cs="Arial"/>
          <w:b/>
          <w:bCs/>
        </w:rPr>
      </w:pPr>
    </w:p>
    <w:p w14:paraId="1CB69237" w14:textId="77777777" w:rsidR="0019199E" w:rsidRDefault="0019199E" w:rsidP="00BB2456">
      <w:pPr>
        <w:ind w:left="720"/>
        <w:rPr>
          <w:rFonts w:ascii="Arial" w:hAnsi="Arial" w:cs="Arial"/>
          <w:b/>
          <w:bCs/>
        </w:rPr>
      </w:pPr>
    </w:p>
    <w:p w14:paraId="74DD2668" w14:textId="77777777" w:rsidR="0019199E" w:rsidRDefault="0019199E" w:rsidP="00BB2456">
      <w:pPr>
        <w:ind w:left="720"/>
        <w:rPr>
          <w:rFonts w:ascii="Arial" w:hAnsi="Arial" w:cs="Arial"/>
          <w:b/>
          <w:bCs/>
        </w:rPr>
      </w:pPr>
    </w:p>
    <w:p w14:paraId="53914D4C" w14:textId="77777777" w:rsidR="00B537C6" w:rsidRPr="00841461" w:rsidRDefault="00B537C6" w:rsidP="00B537C6">
      <w:pPr>
        <w:ind w:left="720"/>
        <w:rPr>
          <w:rFonts w:ascii="Arial" w:hAnsi="Arial" w:cs="Arial"/>
        </w:rPr>
      </w:pPr>
      <w:r w:rsidRPr="00841461">
        <w:rPr>
          <w:rFonts w:ascii="Arial" w:hAnsi="Arial" w:cs="Arial"/>
        </w:rPr>
        <w:lastRenderedPageBreak/>
        <w:t xml:space="preserve">Reading symbols </w:t>
      </w:r>
      <w:proofErr w:type="gramStart"/>
      <w:r w:rsidRPr="00841461">
        <w:rPr>
          <w:rFonts w:ascii="Arial" w:hAnsi="Arial" w:cs="Arial"/>
        </w:rPr>
        <w:t>from .</w:t>
      </w:r>
      <w:proofErr w:type="gramEnd"/>
      <w:r w:rsidRPr="00841461">
        <w:rPr>
          <w:rFonts w:ascii="Arial" w:hAnsi="Arial" w:cs="Arial"/>
        </w:rPr>
        <w:t>/taskforge...</w:t>
      </w:r>
    </w:p>
    <w:p w14:paraId="084F51BA" w14:textId="77777777" w:rsidR="00B537C6" w:rsidRPr="00841461" w:rsidRDefault="00B537C6" w:rsidP="00B537C6">
      <w:pPr>
        <w:ind w:left="720"/>
        <w:rPr>
          <w:rFonts w:ascii="Arial" w:hAnsi="Arial" w:cs="Arial"/>
        </w:rPr>
      </w:pPr>
      <w:r w:rsidRPr="00841461">
        <w:rPr>
          <w:rFonts w:ascii="Arial" w:hAnsi="Arial" w:cs="Arial"/>
        </w:rPr>
        <w:t>(gdb) run</w:t>
      </w:r>
    </w:p>
    <w:p w14:paraId="44A48287" w14:textId="65FEFC5F" w:rsidR="00B537C6" w:rsidRPr="00841461" w:rsidRDefault="00B537C6" w:rsidP="00B537C6">
      <w:pPr>
        <w:ind w:left="720"/>
        <w:rPr>
          <w:rFonts w:ascii="Arial" w:hAnsi="Arial" w:cs="Arial"/>
        </w:rPr>
      </w:pPr>
      <w:r w:rsidRPr="00841461">
        <w:rPr>
          <w:rFonts w:ascii="Arial" w:hAnsi="Arial" w:cs="Arial"/>
        </w:rPr>
        <w:t>Starting program: /taskforge/taskforge</w:t>
      </w:r>
    </w:p>
    <w:p w14:paraId="102D7149" w14:textId="06F1FDCD" w:rsidR="0019199E" w:rsidRDefault="00841461" w:rsidP="00BB2456">
      <w:pPr>
        <w:ind w:left="720"/>
        <w:rPr>
          <w:rFonts w:ascii="Arial" w:hAnsi="Arial" w:cs="Arial"/>
          <w:b/>
          <w:bCs/>
        </w:rPr>
      </w:pPr>
      <w:r w:rsidRPr="00841461">
        <w:rPr>
          <w:rFonts w:ascii="Arial" w:hAnsi="Arial" w:cs="Arial"/>
          <w:b/>
          <w:bCs/>
        </w:rPr>
        <w:drawing>
          <wp:inline distT="0" distB="0" distL="0" distR="0" wp14:anchorId="0CA25C98" wp14:editId="4BC6F2C2">
            <wp:extent cx="4838735" cy="3095648"/>
            <wp:effectExtent l="0" t="0" r="0" b="9525"/>
            <wp:docPr id="18742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5445" name=""/>
                    <pic:cNvPicPr/>
                  </pic:nvPicPr>
                  <pic:blipFill>
                    <a:blip r:embed="rId17"/>
                    <a:stretch>
                      <a:fillRect/>
                    </a:stretch>
                  </pic:blipFill>
                  <pic:spPr>
                    <a:xfrm>
                      <a:off x="0" y="0"/>
                      <a:ext cx="4838735" cy="3095648"/>
                    </a:xfrm>
                    <a:prstGeom prst="rect">
                      <a:avLst/>
                    </a:prstGeom>
                  </pic:spPr>
                </pic:pic>
              </a:graphicData>
            </a:graphic>
          </wp:inline>
        </w:drawing>
      </w:r>
    </w:p>
    <w:p w14:paraId="0377DF6D" w14:textId="77777777" w:rsidR="0019199E" w:rsidRDefault="0019199E" w:rsidP="00BB2456">
      <w:pPr>
        <w:ind w:left="720"/>
        <w:rPr>
          <w:rFonts w:ascii="Arial" w:hAnsi="Arial" w:cs="Arial"/>
          <w:b/>
          <w:bCs/>
        </w:rPr>
      </w:pPr>
    </w:p>
    <w:p w14:paraId="5D1AAD6D" w14:textId="1A942A71" w:rsidR="0019199E" w:rsidRDefault="0019199E" w:rsidP="00BB2456">
      <w:pPr>
        <w:ind w:left="720"/>
        <w:rPr>
          <w:rFonts w:ascii="Arial" w:hAnsi="Arial" w:cs="Arial"/>
          <w:b/>
          <w:bCs/>
        </w:rPr>
      </w:pPr>
    </w:p>
    <w:p w14:paraId="2C47B53A" w14:textId="77777777" w:rsidR="0019199E" w:rsidRDefault="0019199E" w:rsidP="00BB2456">
      <w:pPr>
        <w:ind w:left="720"/>
        <w:rPr>
          <w:rFonts w:ascii="Arial" w:hAnsi="Arial" w:cs="Arial"/>
          <w:b/>
          <w:bCs/>
        </w:rPr>
      </w:pPr>
    </w:p>
    <w:p w14:paraId="618A3C8D" w14:textId="77777777" w:rsidR="0019199E" w:rsidRDefault="0019199E" w:rsidP="00BB2456">
      <w:pPr>
        <w:ind w:left="720"/>
        <w:rPr>
          <w:rFonts w:ascii="Arial" w:hAnsi="Arial" w:cs="Arial"/>
          <w:b/>
          <w:bCs/>
        </w:rPr>
      </w:pPr>
    </w:p>
    <w:p w14:paraId="6CEB3B0A" w14:textId="77777777" w:rsidR="0019199E" w:rsidRDefault="0019199E" w:rsidP="00BB2456">
      <w:pPr>
        <w:ind w:left="720"/>
        <w:rPr>
          <w:rFonts w:ascii="Arial" w:hAnsi="Arial" w:cs="Arial"/>
          <w:b/>
          <w:bCs/>
        </w:rPr>
      </w:pPr>
    </w:p>
    <w:p w14:paraId="46162CE8" w14:textId="77777777" w:rsidR="0019199E" w:rsidRDefault="0019199E" w:rsidP="00BB2456">
      <w:pPr>
        <w:ind w:left="720"/>
        <w:rPr>
          <w:rFonts w:ascii="Arial" w:hAnsi="Arial" w:cs="Arial"/>
          <w:b/>
          <w:bCs/>
        </w:rPr>
      </w:pPr>
    </w:p>
    <w:p w14:paraId="46B38910" w14:textId="77777777" w:rsidR="0019199E" w:rsidRDefault="0019199E" w:rsidP="00BB2456">
      <w:pPr>
        <w:ind w:left="720"/>
        <w:rPr>
          <w:rFonts w:ascii="Arial" w:hAnsi="Arial" w:cs="Arial"/>
          <w:b/>
          <w:bCs/>
        </w:rPr>
      </w:pPr>
    </w:p>
    <w:p w14:paraId="79B22600" w14:textId="77777777" w:rsidR="0019199E" w:rsidRDefault="0019199E" w:rsidP="00BB2456">
      <w:pPr>
        <w:ind w:left="720"/>
        <w:rPr>
          <w:rFonts w:ascii="Arial" w:hAnsi="Arial" w:cs="Arial"/>
          <w:b/>
          <w:bCs/>
        </w:rPr>
      </w:pPr>
    </w:p>
    <w:p w14:paraId="482904BE" w14:textId="77777777" w:rsidR="0019199E" w:rsidRDefault="0019199E" w:rsidP="00BB2456">
      <w:pPr>
        <w:ind w:left="720"/>
        <w:rPr>
          <w:rFonts w:ascii="Arial" w:hAnsi="Arial" w:cs="Arial"/>
          <w:b/>
          <w:bCs/>
        </w:rPr>
      </w:pPr>
    </w:p>
    <w:p w14:paraId="08B8701F" w14:textId="77777777" w:rsidR="0019199E" w:rsidRDefault="0019199E" w:rsidP="00BB2456">
      <w:pPr>
        <w:ind w:left="720"/>
        <w:rPr>
          <w:rFonts w:ascii="Arial" w:hAnsi="Arial" w:cs="Arial"/>
          <w:b/>
          <w:bCs/>
        </w:rPr>
      </w:pPr>
    </w:p>
    <w:p w14:paraId="19DD4B9D" w14:textId="77777777" w:rsidR="0019199E" w:rsidRDefault="0019199E" w:rsidP="00BB2456">
      <w:pPr>
        <w:ind w:left="720"/>
        <w:rPr>
          <w:rFonts w:ascii="Arial" w:hAnsi="Arial" w:cs="Arial"/>
          <w:b/>
          <w:bCs/>
        </w:rPr>
      </w:pPr>
    </w:p>
    <w:p w14:paraId="00AD5298" w14:textId="77777777" w:rsidR="0019199E" w:rsidRDefault="0019199E" w:rsidP="00BB2456">
      <w:pPr>
        <w:ind w:left="720"/>
        <w:rPr>
          <w:rFonts w:ascii="Arial" w:hAnsi="Arial" w:cs="Arial"/>
          <w:b/>
          <w:bCs/>
        </w:rPr>
      </w:pPr>
    </w:p>
    <w:p w14:paraId="691EF74E" w14:textId="53F4B8F7" w:rsidR="0019199E" w:rsidRDefault="0019199E" w:rsidP="00BB2456">
      <w:pPr>
        <w:ind w:left="720"/>
        <w:rPr>
          <w:rFonts w:ascii="Arial" w:hAnsi="Arial" w:cs="Arial"/>
          <w:b/>
          <w:bCs/>
        </w:rPr>
      </w:pPr>
    </w:p>
    <w:p w14:paraId="4AF45991" w14:textId="77777777" w:rsidR="0019199E" w:rsidRDefault="0019199E" w:rsidP="00BB2456">
      <w:pPr>
        <w:ind w:left="720"/>
        <w:rPr>
          <w:rFonts w:ascii="Arial" w:hAnsi="Arial" w:cs="Arial"/>
          <w:b/>
          <w:bCs/>
        </w:rPr>
      </w:pPr>
    </w:p>
    <w:p w14:paraId="3E73C76B" w14:textId="67815196" w:rsidR="0019199E" w:rsidRDefault="0019199E" w:rsidP="00BB2456">
      <w:pPr>
        <w:ind w:left="720"/>
        <w:rPr>
          <w:rFonts w:ascii="Arial" w:hAnsi="Arial" w:cs="Arial"/>
          <w:b/>
          <w:bCs/>
        </w:rPr>
      </w:pPr>
    </w:p>
    <w:p w14:paraId="31F68409" w14:textId="77777777" w:rsidR="00E636FF" w:rsidRDefault="00E636FF" w:rsidP="00E636FF">
      <w:pPr>
        <w:rPr>
          <w:rFonts w:ascii="Arial" w:hAnsi="Arial" w:cs="Arial"/>
          <w:b/>
          <w:bCs/>
        </w:rPr>
      </w:pPr>
    </w:p>
    <w:p w14:paraId="3D635629" w14:textId="77777777" w:rsidR="00E636FF" w:rsidRDefault="00E636FF" w:rsidP="00BB2456">
      <w:pPr>
        <w:ind w:left="720"/>
        <w:rPr>
          <w:rFonts w:ascii="Arial" w:hAnsi="Arial" w:cs="Arial"/>
          <w:b/>
          <w:bCs/>
        </w:rPr>
      </w:pPr>
    </w:p>
    <w:p w14:paraId="23C8C061" w14:textId="26ED2F19" w:rsidR="00DB2464" w:rsidRDefault="00DB2464" w:rsidP="00BB2456">
      <w:pPr>
        <w:ind w:left="720"/>
        <w:rPr>
          <w:rFonts w:ascii="Arial" w:hAnsi="Arial" w:cs="Arial"/>
          <w:b/>
          <w:bCs/>
        </w:rPr>
      </w:pPr>
      <w:r w:rsidRPr="00DB2464">
        <w:rPr>
          <w:rFonts w:ascii="Arial" w:hAnsi="Arial" w:cs="Arial"/>
          <w:b/>
          <w:bCs/>
        </w:rPr>
        <w:lastRenderedPageBreak/>
        <w:t>Correction</w:t>
      </w:r>
    </w:p>
    <w:p w14:paraId="4A488376" w14:textId="61FF3168" w:rsidR="0091505C" w:rsidRPr="0091505C" w:rsidRDefault="0091505C" w:rsidP="00BB2456">
      <w:pPr>
        <w:ind w:left="720"/>
        <w:rPr>
          <w:rFonts w:ascii="Arial" w:hAnsi="Arial" w:cs="Arial"/>
        </w:rPr>
      </w:pPr>
      <w:r w:rsidRPr="0091505C">
        <w:rPr>
          <w:rFonts w:ascii="Arial" w:hAnsi="Arial" w:cs="Arial"/>
        </w:rPr>
        <w:t>The missing detach was added back before the re-add, restoring the single-owner invariant:</w:t>
      </w:r>
    </w:p>
    <w:p w14:paraId="4D0F8C74" w14:textId="7651C6AC" w:rsidR="008C76D5" w:rsidRPr="008C76D5" w:rsidRDefault="008C76D5" w:rsidP="008C76D5">
      <w:pPr>
        <w:ind w:left="720"/>
        <w:rPr>
          <w:rFonts w:ascii="Arial" w:hAnsi="Arial" w:cs="Arial"/>
        </w:rPr>
      </w:pPr>
      <w:r w:rsidRPr="008C76D5">
        <w:rPr>
          <w:rFonts w:ascii="Arial" w:hAnsi="Arial" w:cs="Arial"/>
        </w:rPr>
        <w:t>triageB-&gt;remove(casualty7); // detach before transferring ownership</w:t>
      </w:r>
    </w:p>
    <w:p w14:paraId="3B8E9C57" w14:textId="256D98AA" w:rsidR="008244A6" w:rsidRDefault="008C76D5" w:rsidP="008C76D5">
      <w:pPr>
        <w:ind w:left="720"/>
        <w:rPr>
          <w:rFonts w:ascii="Arial" w:hAnsi="Arial" w:cs="Arial"/>
        </w:rPr>
      </w:pPr>
      <w:r w:rsidRPr="008C76D5">
        <w:rPr>
          <w:rFonts w:ascii="Arial" w:hAnsi="Arial" w:cs="Arial"/>
        </w:rPr>
        <w:t>engine12-&gt;add(casualty7);</w:t>
      </w:r>
    </w:p>
    <w:p w14:paraId="5852B955" w14:textId="3A3FA2A1" w:rsidR="00457800" w:rsidRDefault="00CF32A9" w:rsidP="006D2BA9">
      <w:pPr>
        <w:ind w:left="720"/>
        <w:rPr>
          <w:rFonts w:ascii="Arial" w:hAnsi="Arial" w:cs="Arial"/>
        </w:rPr>
      </w:pPr>
      <w:r>
        <w:rPr>
          <w:rFonts w:ascii="Arial" w:hAnsi="Arial" w:cs="Arial"/>
          <w:noProof/>
        </w:rPr>
        <w:drawing>
          <wp:anchor distT="0" distB="0" distL="114300" distR="114300" simplePos="0" relativeHeight="251672064" behindDoc="1" locked="0" layoutInCell="1" allowOverlap="1" wp14:anchorId="06043112" wp14:editId="14743646">
            <wp:simplePos x="0" y="0"/>
            <wp:positionH relativeFrom="column">
              <wp:posOffset>15045</wp:posOffset>
            </wp:positionH>
            <wp:positionV relativeFrom="paragraph">
              <wp:posOffset>690929</wp:posOffset>
            </wp:positionV>
            <wp:extent cx="6191250" cy="6886575"/>
            <wp:effectExtent l="0" t="0" r="0" b="9525"/>
            <wp:wrapTight wrapText="bothSides">
              <wp:wrapPolygon edited="0">
                <wp:start x="0" y="0"/>
                <wp:lineTo x="0" y="21570"/>
                <wp:lineTo x="21534" y="21570"/>
                <wp:lineTo x="21534" y="0"/>
                <wp:lineTo x="0" y="0"/>
              </wp:wrapPolygon>
            </wp:wrapTight>
            <wp:docPr id="112048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1250" cy="6886575"/>
                    </a:xfrm>
                    <a:prstGeom prst="rect">
                      <a:avLst/>
                    </a:prstGeom>
                    <a:noFill/>
                  </pic:spPr>
                </pic:pic>
              </a:graphicData>
            </a:graphic>
          </wp:anchor>
        </w:drawing>
      </w:r>
      <w:r w:rsidR="00C4012C" w:rsidRPr="00C4012C">
        <w:rPr>
          <w:rFonts w:ascii="Arial" w:hAnsi="Arial" w:cs="Arial"/>
        </w:rPr>
        <w:t>This resolves the symptom because casualty7 is now only ever present in one group's child list at a time, so exactly one destructor call frees it, however deep the recursive teardown goes.</w:t>
      </w:r>
    </w:p>
    <w:p w14:paraId="2DF2653B" w14:textId="0E93C8E4" w:rsidR="008C76D5" w:rsidRPr="00BB2456" w:rsidRDefault="00E636FF" w:rsidP="00E636FF">
      <w:pPr>
        <w:rPr>
          <w:rFonts w:ascii="Arial" w:hAnsi="Arial" w:cs="Arial"/>
        </w:rPr>
      </w:pPr>
      <w:r>
        <w:rPr>
          <w:rFonts w:ascii="Arial" w:hAnsi="Arial" w:cs="Arial"/>
          <w:noProof/>
        </w:rPr>
        <w:lastRenderedPageBreak/>
        <w:drawing>
          <wp:inline distT="0" distB="0" distL="0" distR="0" wp14:anchorId="5D86934F" wp14:editId="7A7FA96E">
            <wp:extent cx="5730875" cy="6517005"/>
            <wp:effectExtent l="0" t="0" r="3175" b="0"/>
            <wp:docPr id="2451157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6517005"/>
                    </a:xfrm>
                    <a:prstGeom prst="rect">
                      <a:avLst/>
                    </a:prstGeom>
                    <a:noFill/>
                  </pic:spPr>
                </pic:pic>
              </a:graphicData>
            </a:graphic>
          </wp:inline>
        </w:drawing>
      </w:r>
    </w:p>
    <w:p w14:paraId="41697AF4" w14:textId="77777777" w:rsidR="00E636FF" w:rsidRDefault="00E636FF" w:rsidP="006C7C12">
      <w:pPr>
        <w:rPr>
          <w:rFonts w:ascii="Arial" w:hAnsi="Arial" w:cs="Arial"/>
          <w:b/>
          <w:bCs/>
        </w:rPr>
      </w:pPr>
    </w:p>
    <w:p w14:paraId="12BD0BD7" w14:textId="77777777" w:rsidR="00E636FF" w:rsidRDefault="00E636FF" w:rsidP="006C7C12">
      <w:pPr>
        <w:rPr>
          <w:rFonts w:ascii="Arial" w:hAnsi="Arial" w:cs="Arial"/>
          <w:b/>
          <w:bCs/>
        </w:rPr>
      </w:pPr>
    </w:p>
    <w:p w14:paraId="251942D1" w14:textId="77777777" w:rsidR="00E636FF" w:rsidRDefault="00E636FF" w:rsidP="006C7C12">
      <w:pPr>
        <w:rPr>
          <w:rFonts w:ascii="Arial" w:hAnsi="Arial" w:cs="Arial"/>
          <w:b/>
          <w:bCs/>
        </w:rPr>
      </w:pPr>
    </w:p>
    <w:p w14:paraId="08EDD281" w14:textId="77777777" w:rsidR="00E636FF" w:rsidRDefault="00E636FF" w:rsidP="006C7C12">
      <w:pPr>
        <w:rPr>
          <w:rFonts w:ascii="Arial" w:hAnsi="Arial" w:cs="Arial"/>
          <w:b/>
          <w:bCs/>
        </w:rPr>
      </w:pPr>
    </w:p>
    <w:p w14:paraId="7DDE4C2F" w14:textId="77777777" w:rsidR="00E636FF" w:rsidRDefault="00E636FF" w:rsidP="006C7C12">
      <w:pPr>
        <w:rPr>
          <w:rFonts w:ascii="Arial" w:hAnsi="Arial" w:cs="Arial"/>
          <w:b/>
          <w:bCs/>
        </w:rPr>
      </w:pPr>
    </w:p>
    <w:p w14:paraId="118196B7" w14:textId="77777777" w:rsidR="00E636FF" w:rsidRDefault="00E636FF" w:rsidP="006C7C12">
      <w:pPr>
        <w:rPr>
          <w:rFonts w:ascii="Arial" w:hAnsi="Arial" w:cs="Arial"/>
          <w:b/>
          <w:bCs/>
        </w:rPr>
      </w:pPr>
    </w:p>
    <w:p w14:paraId="41E4314A" w14:textId="77777777" w:rsidR="00E636FF" w:rsidRDefault="00E636FF" w:rsidP="006C7C12">
      <w:pPr>
        <w:rPr>
          <w:rFonts w:ascii="Arial" w:hAnsi="Arial" w:cs="Arial"/>
          <w:b/>
          <w:bCs/>
        </w:rPr>
      </w:pPr>
    </w:p>
    <w:p w14:paraId="41E6A9FE" w14:textId="77777777" w:rsidR="00E636FF" w:rsidRDefault="00E636FF" w:rsidP="006C7C12">
      <w:pPr>
        <w:rPr>
          <w:rFonts w:ascii="Arial" w:hAnsi="Arial" w:cs="Arial"/>
          <w:b/>
          <w:bCs/>
        </w:rPr>
      </w:pPr>
    </w:p>
    <w:p w14:paraId="2D39E58B" w14:textId="11B26F5F" w:rsidR="00E636FF" w:rsidRDefault="00E636FF" w:rsidP="006C7C12">
      <w:pPr>
        <w:rPr>
          <w:rFonts w:ascii="Arial" w:hAnsi="Arial" w:cs="Arial"/>
          <w:b/>
          <w:bCs/>
        </w:rPr>
      </w:pPr>
      <w:r>
        <w:rPr>
          <w:rFonts w:ascii="Arial" w:hAnsi="Arial" w:cs="Arial"/>
          <w:b/>
          <w:bCs/>
          <w:noProof/>
        </w:rPr>
        <w:lastRenderedPageBreak/>
        <w:drawing>
          <wp:inline distT="0" distB="0" distL="0" distR="0" wp14:anchorId="4DAA5720" wp14:editId="562983CF">
            <wp:extent cx="5706110" cy="6889115"/>
            <wp:effectExtent l="0" t="0" r="8890" b="6985"/>
            <wp:docPr id="19721489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6110" cy="6889115"/>
                    </a:xfrm>
                    <a:prstGeom prst="rect">
                      <a:avLst/>
                    </a:prstGeom>
                    <a:noFill/>
                  </pic:spPr>
                </pic:pic>
              </a:graphicData>
            </a:graphic>
          </wp:inline>
        </w:drawing>
      </w:r>
    </w:p>
    <w:p w14:paraId="065DE7C5" w14:textId="0DAF4E1E" w:rsidR="00E636FF" w:rsidRDefault="00E636FF" w:rsidP="006C7C12">
      <w:pPr>
        <w:rPr>
          <w:rFonts w:ascii="Arial" w:hAnsi="Arial" w:cs="Arial"/>
          <w:b/>
          <w:bCs/>
        </w:rPr>
      </w:pPr>
      <w:r>
        <w:rPr>
          <w:rFonts w:ascii="Arial" w:hAnsi="Arial" w:cs="Arial"/>
          <w:b/>
          <w:bCs/>
          <w:noProof/>
        </w:rPr>
        <w:lastRenderedPageBreak/>
        <w:drawing>
          <wp:inline distT="0" distB="0" distL="0" distR="0" wp14:anchorId="522D5060" wp14:editId="10DD1D07">
            <wp:extent cx="5602605" cy="6895465"/>
            <wp:effectExtent l="0" t="0" r="0" b="635"/>
            <wp:docPr id="6874068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2605" cy="6895465"/>
                    </a:xfrm>
                    <a:prstGeom prst="rect">
                      <a:avLst/>
                    </a:prstGeom>
                    <a:noFill/>
                  </pic:spPr>
                </pic:pic>
              </a:graphicData>
            </a:graphic>
          </wp:inline>
        </w:drawing>
      </w:r>
    </w:p>
    <w:p w14:paraId="67D6260C" w14:textId="77777777" w:rsidR="00E636FF" w:rsidRDefault="00E636FF" w:rsidP="006C7C12">
      <w:pPr>
        <w:rPr>
          <w:rFonts w:ascii="Arial" w:hAnsi="Arial" w:cs="Arial"/>
          <w:b/>
          <w:bCs/>
        </w:rPr>
      </w:pPr>
    </w:p>
    <w:p w14:paraId="2CA3112E" w14:textId="5B9114C1" w:rsidR="008059BD" w:rsidRDefault="00CA198F" w:rsidP="006C7C12">
      <w:pPr>
        <w:rPr>
          <w:rFonts w:ascii="Arial" w:hAnsi="Arial" w:cs="Arial"/>
          <w:b/>
          <w:bCs/>
        </w:rPr>
      </w:pPr>
      <w:r w:rsidRPr="00CA198F">
        <w:rPr>
          <w:rFonts w:ascii="Arial" w:hAnsi="Arial" w:cs="Arial"/>
          <w:b/>
          <w:bCs/>
        </w:rPr>
        <w:t>Valgrind evidence for the final application</w:t>
      </w:r>
      <w:r>
        <w:rPr>
          <w:rFonts w:ascii="Arial" w:hAnsi="Arial" w:cs="Arial"/>
          <w:b/>
          <w:bCs/>
        </w:rPr>
        <w:t>:</w:t>
      </w:r>
    </w:p>
    <w:p w14:paraId="24C9A2BB" w14:textId="4CDEC6A1" w:rsidR="00457800" w:rsidRDefault="002B70A6" w:rsidP="006C7C12">
      <w:pPr>
        <w:rPr>
          <w:rFonts w:ascii="Arial" w:hAnsi="Arial" w:cs="Arial"/>
          <w:b/>
          <w:bCs/>
        </w:rPr>
      </w:pPr>
      <w:r w:rsidRPr="002B70A6">
        <w:rPr>
          <w:rFonts w:ascii="Arial" w:hAnsi="Arial" w:cs="Arial"/>
          <w:b/>
          <w:bCs/>
        </w:rPr>
        <w:lastRenderedPageBreak/>
        <w:drawing>
          <wp:inline distT="0" distB="0" distL="0" distR="0" wp14:anchorId="1976E51C" wp14:editId="58B2B9F1">
            <wp:extent cx="5731510" cy="1437005"/>
            <wp:effectExtent l="0" t="0" r="2540" b="0"/>
            <wp:docPr id="5604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5022" name=""/>
                    <pic:cNvPicPr/>
                  </pic:nvPicPr>
                  <pic:blipFill>
                    <a:blip r:embed="rId22"/>
                    <a:stretch>
                      <a:fillRect/>
                    </a:stretch>
                  </pic:blipFill>
                  <pic:spPr>
                    <a:xfrm>
                      <a:off x="0" y="0"/>
                      <a:ext cx="5731510" cy="1437005"/>
                    </a:xfrm>
                    <a:prstGeom prst="rect">
                      <a:avLst/>
                    </a:prstGeom>
                  </pic:spPr>
                </pic:pic>
              </a:graphicData>
            </a:graphic>
          </wp:inline>
        </w:drawing>
      </w:r>
    </w:p>
    <w:p w14:paraId="792F4D28" w14:textId="362C1FA1" w:rsidR="00CA198F" w:rsidRPr="001A4EC1" w:rsidRDefault="00F00315" w:rsidP="006C7C12">
      <w:pPr>
        <w:rPr>
          <w:rFonts w:ascii="Arial" w:hAnsi="Arial" w:cs="Arial"/>
          <w:b/>
          <w:bCs/>
        </w:rPr>
      </w:pPr>
      <w:r w:rsidRPr="00F00315">
        <w:rPr>
          <w:rFonts w:ascii="Arial" w:hAnsi="Arial" w:cs="Arial"/>
          <w:b/>
          <w:bCs/>
        </w:rPr>
        <w:t>GitHub Repository and Workflow Reflection</w:t>
      </w:r>
    </w:p>
    <w:p w14:paraId="6B837132" w14:textId="2BF28CDF" w:rsidR="00E636FF" w:rsidRDefault="000D3A68" w:rsidP="006C7C12">
      <w:pPr>
        <w:rPr>
          <w:rFonts w:ascii="Arial" w:hAnsi="Arial" w:cs="Arial"/>
          <w:b/>
          <w:bCs/>
        </w:rPr>
      </w:pPr>
      <w:r w:rsidRPr="00A27C05">
        <w:rPr>
          <w:rFonts w:ascii="Arial" w:hAnsi="Arial" w:cs="Arial"/>
          <w:b/>
          <w:bCs/>
        </w:rPr>
        <w:t>Repository link</w:t>
      </w:r>
      <w:r w:rsidR="00E636FF">
        <w:rPr>
          <w:rFonts w:ascii="Arial" w:hAnsi="Arial" w:cs="Arial"/>
          <w:b/>
          <w:bCs/>
        </w:rPr>
        <w:t>:</w:t>
      </w:r>
      <w:r w:rsidR="00E636FF" w:rsidRPr="00E636FF">
        <w:t xml:space="preserve"> </w:t>
      </w:r>
      <w:hyperlink r:id="rId23" w:history="1">
        <w:r w:rsidR="00E636FF" w:rsidRPr="00D57047">
          <w:rPr>
            <w:rStyle w:val="Hyperlink"/>
            <w:rFonts w:ascii="Arial" w:hAnsi="Arial" w:cs="Arial"/>
            <w:b/>
            <w:bCs/>
          </w:rPr>
          <w:t>https://github.com/duckyducky2850/Prac4_214</w:t>
        </w:r>
      </w:hyperlink>
    </w:p>
    <w:p w14:paraId="4A20FFF6" w14:textId="69F4B2FD" w:rsidR="00A27C05" w:rsidRDefault="00A27C05" w:rsidP="006C7C12">
      <w:pPr>
        <w:rPr>
          <w:rFonts w:ascii="Arial" w:hAnsi="Arial" w:cs="Arial"/>
          <w:b/>
          <w:bCs/>
        </w:rPr>
      </w:pPr>
      <w:r w:rsidRPr="0011486C">
        <w:rPr>
          <w:rFonts w:ascii="Arial" w:hAnsi="Arial" w:cs="Arial"/>
          <w:b/>
          <w:bCs/>
        </w:rPr>
        <w:t>Workflow reflection</w:t>
      </w:r>
      <w:r w:rsidR="00BB0E2D">
        <w:rPr>
          <w:rFonts w:ascii="Arial" w:hAnsi="Arial" w:cs="Arial"/>
          <w:b/>
          <w:bCs/>
        </w:rPr>
        <w:t>:</w:t>
      </w:r>
    </w:p>
    <w:p w14:paraId="10C33449" w14:textId="1DA38814" w:rsidR="00BB0E2D" w:rsidRPr="00BB0E2D" w:rsidRDefault="00BB0E2D" w:rsidP="00BB0E2D">
      <w:pPr>
        <w:rPr>
          <w:rFonts w:ascii="Arial" w:hAnsi="Arial" w:cs="Arial"/>
        </w:rPr>
      </w:pPr>
      <w:r w:rsidRPr="00BB0E2D">
        <w:rPr>
          <w:rFonts w:ascii="Arial" w:hAnsi="Arial" w:cs="Arial"/>
        </w:rPr>
        <w:t>Our team followed a collaborative development process based on the initial TaskForge design. At the beginning of the project, all three members worked together to agree on the emergency-response domain, the Incident → ResponseGroup → ResponseTask hierarchy, the shared `IncidentComponent` abstraction, the ownership policy, and the approach to structural changes during traversal.</w:t>
      </w:r>
    </w:p>
    <w:p w14:paraId="09B9BB42" w14:textId="18731DAB" w:rsidR="00BB0E2D" w:rsidRPr="00BB0E2D" w:rsidRDefault="00BB0E2D" w:rsidP="00BB0E2D">
      <w:pPr>
        <w:rPr>
          <w:rFonts w:ascii="Arial" w:hAnsi="Arial" w:cs="Arial"/>
        </w:rPr>
      </w:pPr>
      <w:r w:rsidRPr="00BB0E2D">
        <w:rPr>
          <w:rFonts w:ascii="Arial" w:hAnsi="Arial" w:cs="Arial"/>
        </w:rPr>
        <w:t>After the initial design was established, the implementation was divided between the three team members. Member A was responsible for the Composite and Iterator components, Member B was responsible for the State component, and Member C was responsible for the Decorator component as well as supporting project infrastructure and documentation. This allowed the main components to be developed in parallel while maintaining the common design agreed upon by the team.</w:t>
      </w:r>
    </w:p>
    <w:p w14:paraId="13AB614C" w14:textId="76B71303" w:rsidR="00BB0E2D" w:rsidRPr="00BB0E2D" w:rsidRDefault="00BB0E2D" w:rsidP="00BB0E2D">
      <w:pPr>
        <w:rPr>
          <w:rFonts w:ascii="Arial" w:hAnsi="Arial" w:cs="Arial"/>
        </w:rPr>
      </w:pPr>
      <w:r w:rsidRPr="00BB0E2D">
        <w:rPr>
          <w:rFonts w:ascii="Arial" w:hAnsi="Arial" w:cs="Arial"/>
        </w:rPr>
        <w:t>The GitHub repository was used throughout development rather than being populated only at the end. The initial project structure was committed first, followed by commits implementing the Composite and Iterator functionality, the State implementation, and the Decorator implementation. Further commits were made during integration, testing and debugging. This allowed the repository history to reflect the development of the project over time and the contributions of all three team members.</w:t>
      </w:r>
    </w:p>
    <w:p w14:paraId="609CBCAD" w14:textId="3A247679" w:rsidR="00BB0E2D" w:rsidRPr="00BB0E2D" w:rsidRDefault="00BB0E2D" w:rsidP="00BB0E2D">
      <w:pPr>
        <w:rPr>
          <w:rFonts w:ascii="Arial" w:hAnsi="Arial" w:cs="Arial"/>
        </w:rPr>
      </w:pPr>
      <w:r w:rsidRPr="00BB0E2D">
        <w:rPr>
          <w:rFonts w:ascii="Arial" w:hAnsi="Arial" w:cs="Arial"/>
        </w:rPr>
        <w:t>Member A's work focused on the recursive hierarchy and traversal behaviour, including `IncidentComponent`, `ResponseTask`, `ResponseGroup`, `FullSweepIterator` and `PriorityIterator`. Member B's work focused on `TaskState`, the concrete task states and their integration with `ResponseTask`. Member C's work focused on the Decorator hierarchy, including `HazmatProtocolDecorator`, `MedicalSupportDecorator` and `MediaLiaisonDecorator`, as well as the Dockerfile, Makefile and supporting documentation.</w:t>
      </w:r>
    </w:p>
    <w:p w14:paraId="77FF1CE0" w14:textId="77777777" w:rsidR="00BB0E2D" w:rsidRPr="00BB0E2D" w:rsidRDefault="00BB0E2D" w:rsidP="00BB0E2D">
      <w:pPr>
        <w:rPr>
          <w:rFonts w:ascii="Arial" w:hAnsi="Arial" w:cs="Arial"/>
        </w:rPr>
      </w:pPr>
      <w:r w:rsidRPr="00BB0E2D">
        <w:rPr>
          <w:rFonts w:ascii="Arial" w:hAnsi="Arial" w:cs="Arial"/>
        </w:rPr>
        <w:t>Once the individual components were developed, the team integrated them into the complete TaskForge system. Integration was particularly important because the practical requires the Iterator, Composite, State and Decorator patterns to operate as one coherent system rather than as four isolated examples. The team tested the implementation using the two planned runtime scenarios: a building-collapse response and a mass-casualty triage response. These scenarios demonstrated traversal of the hierarchy, lifecycle changes, runtime decoration and structural changes.</w:t>
      </w:r>
    </w:p>
    <w:p w14:paraId="1103AA06" w14:textId="77777777" w:rsidR="00BB0E2D" w:rsidRPr="00BB0E2D" w:rsidRDefault="00BB0E2D" w:rsidP="00BB0E2D">
      <w:pPr>
        <w:rPr>
          <w:rFonts w:ascii="Arial" w:hAnsi="Arial" w:cs="Arial"/>
        </w:rPr>
      </w:pPr>
    </w:p>
    <w:p w14:paraId="5C62745B" w14:textId="7A72F239" w:rsidR="00BB0E2D" w:rsidRPr="00BB0E2D" w:rsidRDefault="00BB0E2D" w:rsidP="00BB0E2D">
      <w:pPr>
        <w:rPr>
          <w:rFonts w:ascii="Arial" w:hAnsi="Arial" w:cs="Arial"/>
        </w:rPr>
      </w:pPr>
      <w:r w:rsidRPr="00BB0E2D">
        <w:rPr>
          <w:rFonts w:ascii="Arial" w:hAnsi="Arial" w:cs="Arial"/>
        </w:rPr>
        <w:t xml:space="preserve">Debugging and development tools were also incorporated into the workflow. GDB was used to investigate meaningful program behaviour such as task escalation and state changes, </w:t>
      </w:r>
      <w:r w:rsidRPr="00BB0E2D">
        <w:rPr>
          <w:rFonts w:ascii="Arial" w:hAnsi="Arial" w:cs="Arial"/>
        </w:rPr>
        <w:lastRenderedPageBreak/>
        <w:t>while Valgrind was used during development and for the final application to investigate memory management. The Docker environment, Makefile and README were developed alongside the implementation so that the complete project could be built and investigated consistently.</w:t>
      </w:r>
    </w:p>
    <w:p w14:paraId="26C5ADA0" w14:textId="6AEDB8B5" w:rsidR="00BB0E2D" w:rsidRPr="00BB0E2D" w:rsidRDefault="00BB0E2D" w:rsidP="00BB0E2D">
      <w:pPr>
        <w:rPr>
          <w:rFonts w:ascii="Arial" w:hAnsi="Arial" w:cs="Arial"/>
        </w:rPr>
      </w:pPr>
      <w:r w:rsidRPr="00BB0E2D">
        <w:rPr>
          <w:rFonts w:ascii="Arial" w:hAnsi="Arial" w:cs="Arial"/>
        </w:rPr>
        <w:t>The final stage focused on integration, debugging, diagrams, documentation and preparation for the demonstration. All three members participated in final integration and testing so that every member could understand and explain the complete submission, including the design patterns, ownership decisions, traversal behaviour, runtime changes, debugging evidence and Docker workflow.</w:t>
      </w:r>
    </w:p>
    <w:p w14:paraId="0A524739" w14:textId="08A29F2E" w:rsidR="00BB0E2D" w:rsidRPr="00FE693E" w:rsidRDefault="00BB0E2D" w:rsidP="00BB0E2D">
      <w:pPr>
        <w:rPr>
          <w:rFonts w:ascii="Arial" w:hAnsi="Arial" w:cs="Arial"/>
        </w:rPr>
      </w:pPr>
      <w:r w:rsidRPr="00BB0E2D">
        <w:rPr>
          <w:rFonts w:ascii="Arial" w:hAnsi="Arial" w:cs="Arial"/>
        </w:rPr>
        <w:t xml:space="preserve">Overall, the GitHub workflow progressed from a shared initial design, through parallel implementation of the different components, to integration, testing and finalisation. The resulting repository history demonstrates ongoing development and meaningful contributions from all </w:t>
      </w:r>
      <w:r w:rsidRPr="00FE693E">
        <w:rPr>
          <w:rFonts w:ascii="Arial" w:hAnsi="Arial" w:cs="Arial"/>
        </w:rPr>
        <w:t>three members rather than a repository being created or populated only at the end.</w:t>
      </w:r>
    </w:p>
    <w:p w14:paraId="2EE5ADB3" w14:textId="44489325" w:rsidR="007954F9" w:rsidRDefault="0011486C" w:rsidP="006C7C12">
      <w:pPr>
        <w:rPr>
          <w:rFonts w:ascii="Arial" w:hAnsi="Arial" w:cs="Arial"/>
          <w:b/>
          <w:bCs/>
        </w:rPr>
      </w:pPr>
      <w:r w:rsidRPr="0011486C">
        <w:rPr>
          <w:rFonts w:ascii="Arial" w:hAnsi="Arial" w:cs="Arial"/>
          <w:b/>
          <w:bCs/>
        </w:rPr>
        <w:t>Team Contribution Statement</w:t>
      </w:r>
      <w:r w:rsidR="001F4301">
        <w:rPr>
          <w:rFonts w:ascii="Arial" w:hAnsi="Arial" w:cs="Arial"/>
          <w:b/>
          <w:bCs/>
        </w:rPr>
        <w:t>:</w:t>
      </w:r>
    </w:p>
    <w:p w14:paraId="4ABEEBAF" w14:textId="55BCBE14" w:rsidR="001F4301" w:rsidRPr="001F4301" w:rsidRDefault="001F4301" w:rsidP="001F4301">
      <w:pPr>
        <w:rPr>
          <w:rFonts w:ascii="Arial" w:hAnsi="Arial" w:cs="Arial"/>
        </w:rPr>
      </w:pPr>
      <w:r w:rsidRPr="001F4301">
        <w:rPr>
          <w:rFonts w:ascii="Arial" w:hAnsi="Arial" w:cs="Arial"/>
          <w:b/>
          <w:bCs/>
        </w:rPr>
        <w:t>Member 1</w:t>
      </w:r>
      <w:r w:rsidRPr="001F4301">
        <w:rPr>
          <w:rFonts w:ascii="Arial" w:hAnsi="Arial" w:cs="Arial"/>
        </w:rPr>
        <w:t xml:space="preserve"> — </w:t>
      </w:r>
      <w:r w:rsidR="00433FDB">
        <w:rPr>
          <w:rFonts w:ascii="Arial" w:hAnsi="Arial" w:cs="Arial"/>
        </w:rPr>
        <w:t>Lethabo Molobi u25090209</w:t>
      </w:r>
    </w:p>
    <w:p w14:paraId="196480BA" w14:textId="77777777" w:rsidR="001F4301" w:rsidRPr="001F4301" w:rsidRDefault="001F4301" w:rsidP="001F4301">
      <w:pPr>
        <w:rPr>
          <w:rFonts w:ascii="Arial" w:hAnsi="Arial" w:cs="Arial"/>
        </w:rPr>
      </w:pPr>
      <w:r w:rsidRPr="001F4301">
        <w:rPr>
          <w:rFonts w:ascii="Arial" w:hAnsi="Arial" w:cs="Arial"/>
        </w:rPr>
        <w:t>Member 1 was primarily responsible for the Composite and Iterator portions of the TaskForge system. Their implementation included IncidentComponent, ResponseTask, ResponseGroup, FullSweepIterator and PriorityIterator. They also contributed to the shared hierarchy, system integration and GDB investigation.</w:t>
      </w:r>
    </w:p>
    <w:p w14:paraId="3FAB257B" w14:textId="7FC6E3FE" w:rsidR="001F4301" w:rsidRPr="001F4301" w:rsidRDefault="001F4301" w:rsidP="001F4301">
      <w:pPr>
        <w:rPr>
          <w:rFonts w:ascii="Arial" w:hAnsi="Arial" w:cs="Arial"/>
        </w:rPr>
      </w:pPr>
      <w:r w:rsidRPr="001F4301">
        <w:rPr>
          <w:rFonts w:ascii="Arial" w:hAnsi="Arial" w:cs="Arial"/>
          <w:b/>
          <w:bCs/>
        </w:rPr>
        <w:t>Member 2</w:t>
      </w:r>
      <w:r w:rsidRPr="001F4301">
        <w:rPr>
          <w:rFonts w:ascii="Arial" w:hAnsi="Arial" w:cs="Arial"/>
        </w:rPr>
        <w:t xml:space="preserve"> — </w:t>
      </w:r>
      <w:r w:rsidR="00CF32A9" w:rsidRPr="00CF32A9">
        <w:rPr>
          <w:rFonts w:ascii="Arial" w:hAnsi="Arial" w:cs="Arial"/>
        </w:rPr>
        <w:t>Lillian Muller</w:t>
      </w:r>
      <w:r w:rsidR="00525F78">
        <w:rPr>
          <w:rFonts w:ascii="Arial" w:hAnsi="Arial" w:cs="Arial"/>
        </w:rPr>
        <w:t xml:space="preserve"> u25253990</w:t>
      </w:r>
    </w:p>
    <w:p w14:paraId="23C9A538" w14:textId="77777777" w:rsidR="001F4301" w:rsidRPr="001F4301" w:rsidRDefault="001F4301" w:rsidP="001F4301">
      <w:pPr>
        <w:rPr>
          <w:rFonts w:ascii="Arial" w:hAnsi="Arial" w:cs="Arial"/>
        </w:rPr>
      </w:pPr>
      <w:r w:rsidRPr="001F4301">
        <w:rPr>
          <w:rFonts w:ascii="Arial" w:hAnsi="Arial" w:cs="Arial"/>
        </w:rPr>
        <w:t>Member 2 was primarily responsible for the State portion of the TaskForge system. Their implementation included TaskState and the concrete states used to represent the lifecycle of a response task. They integrated the State pattern with ResponseTask and contributed to debugging, Valgrind investigation and the UML state diagram.</w:t>
      </w:r>
    </w:p>
    <w:p w14:paraId="09D41E67" w14:textId="674B877C" w:rsidR="001F4301" w:rsidRPr="001F4301" w:rsidRDefault="001F4301" w:rsidP="001F4301">
      <w:pPr>
        <w:rPr>
          <w:rFonts w:ascii="Arial" w:hAnsi="Arial" w:cs="Arial"/>
        </w:rPr>
      </w:pPr>
      <w:r w:rsidRPr="001F4301">
        <w:rPr>
          <w:rFonts w:ascii="Arial" w:hAnsi="Arial" w:cs="Arial"/>
          <w:b/>
          <w:bCs/>
        </w:rPr>
        <w:t>Member 3</w:t>
      </w:r>
      <w:r w:rsidRPr="001F4301">
        <w:rPr>
          <w:rFonts w:ascii="Arial" w:hAnsi="Arial" w:cs="Arial"/>
        </w:rPr>
        <w:t xml:space="preserve"> — </w:t>
      </w:r>
      <w:r w:rsidR="00CF32A9" w:rsidRPr="00CF32A9">
        <w:rPr>
          <w:rFonts w:ascii="Arial" w:hAnsi="Arial" w:cs="Arial"/>
        </w:rPr>
        <w:t>Francois Venter</w:t>
      </w:r>
      <w:r w:rsidR="00525F78">
        <w:rPr>
          <w:rFonts w:ascii="Arial" w:hAnsi="Arial" w:cs="Arial"/>
        </w:rPr>
        <w:t xml:space="preserve"> u25555202</w:t>
      </w:r>
    </w:p>
    <w:p w14:paraId="299F0CB7" w14:textId="77777777" w:rsidR="001F4301" w:rsidRPr="001F4301" w:rsidRDefault="001F4301" w:rsidP="001F4301">
      <w:pPr>
        <w:rPr>
          <w:rFonts w:ascii="Arial" w:hAnsi="Arial" w:cs="Arial"/>
        </w:rPr>
      </w:pPr>
      <w:r w:rsidRPr="001F4301">
        <w:rPr>
          <w:rFonts w:ascii="Arial" w:hAnsi="Arial" w:cs="Arial"/>
        </w:rPr>
        <w:t>Member 3 was primarily responsible for the Decorator portion of the TaskForge system. Their implementation included the decorator base and the HazmatProtocolDecorator, MedicalSupportDecorator and MediaLiaisonDecorator classes. They also contributed to the Dockerfile, Makefile, README, UML Activity Diagrams and supporting project documentation.</w:t>
      </w:r>
    </w:p>
    <w:p w14:paraId="55B7A444" w14:textId="77777777" w:rsidR="001F4301" w:rsidRPr="001F4301" w:rsidRDefault="001F4301" w:rsidP="001F4301">
      <w:pPr>
        <w:rPr>
          <w:rFonts w:ascii="Arial" w:hAnsi="Arial" w:cs="Arial"/>
          <w:b/>
          <w:bCs/>
        </w:rPr>
      </w:pPr>
      <w:r w:rsidRPr="001F4301">
        <w:rPr>
          <w:rFonts w:ascii="Arial" w:hAnsi="Arial" w:cs="Arial"/>
          <w:b/>
          <w:bCs/>
        </w:rPr>
        <w:t>Team Contribution</w:t>
      </w:r>
    </w:p>
    <w:p w14:paraId="0125B21A" w14:textId="77777777" w:rsidR="001F4301" w:rsidRPr="001F4301" w:rsidRDefault="001F4301" w:rsidP="001F4301">
      <w:pPr>
        <w:rPr>
          <w:rFonts w:ascii="Arial" w:hAnsi="Arial" w:cs="Arial"/>
        </w:rPr>
      </w:pPr>
      <w:r w:rsidRPr="001F4301">
        <w:rPr>
          <w:rFonts w:ascii="Arial" w:hAnsi="Arial" w:cs="Arial"/>
        </w:rPr>
        <w:t>All three members contributed to the initial system design and agreed on the domain, hierarchy, ownership policy, traversal-modification policy and shared IncidentComponent interface. The team also worked together during integration, runtime scenario development, debugging, documentation and final testing. This ensured that the four required design patterns were integrated into one coherent emergency-response system and that all members understood the complete submission.</w:t>
      </w:r>
    </w:p>
    <w:p w14:paraId="0B0FEEC7" w14:textId="77777777" w:rsidR="001F4301" w:rsidRPr="0011486C" w:rsidRDefault="001F4301" w:rsidP="006C7C12">
      <w:pPr>
        <w:rPr>
          <w:rFonts w:ascii="Arial" w:hAnsi="Arial" w:cs="Arial"/>
          <w:b/>
          <w:bCs/>
        </w:rPr>
      </w:pPr>
    </w:p>
    <w:p w14:paraId="52F3BE65" w14:textId="77777777" w:rsidR="007954F9" w:rsidRDefault="007954F9" w:rsidP="006C7C12">
      <w:pPr>
        <w:rPr>
          <w:b/>
          <w:bCs/>
          <w:u w:val="single"/>
        </w:rPr>
      </w:pPr>
    </w:p>
    <w:p w14:paraId="4AC5B1FE" w14:textId="77777777" w:rsidR="006C7C12" w:rsidRPr="006C7C12" w:rsidRDefault="006C7C12" w:rsidP="006C7C12">
      <w:pPr>
        <w:rPr>
          <w:b/>
          <w:bCs/>
          <w:u w:val="single"/>
        </w:rPr>
      </w:pPr>
    </w:p>
    <w:p w14:paraId="2C9B56FC" w14:textId="77777777" w:rsidR="007954F9" w:rsidRPr="007954F9" w:rsidRDefault="007954F9" w:rsidP="006C7C12"/>
    <w:p w14:paraId="71742B46" w14:textId="4F9B71AA" w:rsidR="00856056" w:rsidRPr="00C55121" w:rsidRDefault="00856056" w:rsidP="00856056"/>
    <w:sectPr w:rsidR="00856056" w:rsidRPr="00C551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CB35" w14:textId="77777777" w:rsidR="003D688A" w:rsidRDefault="003D688A" w:rsidP="00C20388">
      <w:pPr>
        <w:spacing w:after="0" w:line="240" w:lineRule="auto"/>
      </w:pPr>
      <w:r>
        <w:separator/>
      </w:r>
    </w:p>
  </w:endnote>
  <w:endnote w:type="continuationSeparator" w:id="0">
    <w:p w14:paraId="3A5BEDBB" w14:textId="77777777" w:rsidR="003D688A" w:rsidRDefault="003D688A" w:rsidP="00C2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B261" w14:textId="77777777" w:rsidR="003D688A" w:rsidRDefault="003D688A" w:rsidP="00C20388">
      <w:pPr>
        <w:spacing w:after="0" w:line="240" w:lineRule="auto"/>
      </w:pPr>
      <w:r>
        <w:separator/>
      </w:r>
    </w:p>
  </w:footnote>
  <w:footnote w:type="continuationSeparator" w:id="0">
    <w:p w14:paraId="00C1D6AC" w14:textId="77777777" w:rsidR="003D688A" w:rsidRDefault="003D688A" w:rsidP="00C20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B96"/>
    <w:multiLevelType w:val="hybridMultilevel"/>
    <w:tmpl w:val="4E7EB07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BA97633"/>
    <w:multiLevelType w:val="hybridMultilevel"/>
    <w:tmpl w:val="8EEC5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1C72070"/>
    <w:multiLevelType w:val="hybridMultilevel"/>
    <w:tmpl w:val="26A0103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315C5560"/>
    <w:multiLevelType w:val="hybridMultilevel"/>
    <w:tmpl w:val="0576D30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4F3B4AC2"/>
    <w:multiLevelType w:val="hybridMultilevel"/>
    <w:tmpl w:val="518866B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50661F45"/>
    <w:multiLevelType w:val="multilevel"/>
    <w:tmpl w:val="09CC532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6315C18"/>
    <w:multiLevelType w:val="hybridMultilevel"/>
    <w:tmpl w:val="938A94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0F15986"/>
    <w:multiLevelType w:val="hybridMultilevel"/>
    <w:tmpl w:val="87D0DE1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79551492"/>
    <w:multiLevelType w:val="hybridMultilevel"/>
    <w:tmpl w:val="3FA06624"/>
    <w:lvl w:ilvl="0" w:tplc="CC7E868C">
      <w:start w:val="1"/>
      <w:numFmt w:val="lowerLetter"/>
      <w:lvlText w:val="(%1)"/>
      <w:lvlJc w:val="left"/>
      <w:pPr>
        <w:ind w:left="1494" w:hanging="360"/>
      </w:pPr>
      <w:rPr>
        <w:rFonts w:hint="default"/>
      </w:rPr>
    </w:lvl>
    <w:lvl w:ilvl="1" w:tplc="1C090019" w:tentative="1">
      <w:start w:val="1"/>
      <w:numFmt w:val="lowerLetter"/>
      <w:lvlText w:val="%2."/>
      <w:lvlJc w:val="left"/>
      <w:pPr>
        <w:ind w:left="2214" w:hanging="360"/>
      </w:pPr>
    </w:lvl>
    <w:lvl w:ilvl="2" w:tplc="1C09001B" w:tentative="1">
      <w:start w:val="1"/>
      <w:numFmt w:val="lowerRoman"/>
      <w:lvlText w:val="%3."/>
      <w:lvlJc w:val="right"/>
      <w:pPr>
        <w:ind w:left="2934" w:hanging="180"/>
      </w:pPr>
    </w:lvl>
    <w:lvl w:ilvl="3" w:tplc="1C09000F" w:tentative="1">
      <w:start w:val="1"/>
      <w:numFmt w:val="decimal"/>
      <w:lvlText w:val="%4."/>
      <w:lvlJc w:val="left"/>
      <w:pPr>
        <w:ind w:left="3654" w:hanging="360"/>
      </w:pPr>
    </w:lvl>
    <w:lvl w:ilvl="4" w:tplc="1C090019" w:tentative="1">
      <w:start w:val="1"/>
      <w:numFmt w:val="lowerLetter"/>
      <w:lvlText w:val="%5."/>
      <w:lvlJc w:val="left"/>
      <w:pPr>
        <w:ind w:left="4374" w:hanging="360"/>
      </w:pPr>
    </w:lvl>
    <w:lvl w:ilvl="5" w:tplc="1C09001B" w:tentative="1">
      <w:start w:val="1"/>
      <w:numFmt w:val="lowerRoman"/>
      <w:lvlText w:val="%6."/>
      <w:lvlJc w:val="right"/>
      <w:pPr>
        <w:ind w:left="5094" w:hanging="180"/>
      </w:pPr>
    </w:lvl>
    <w:lvl w:ilvl="6" w:tplc="1C09000F" w:tentative="1">
      <w:start w:val="1"/>
      <w:numFmt w:val="decimal"/>
      <w:lvlText w:val="%7."/>
      <w:lvlJc w:val="left"/>
      <w:pPr>
        <w:ind w:left="5814" w:hanging="360"/>
      </w:pPr>
    </w:lvl>
    <w:lvl w:ilvl="7" w:tplc="1C090019" w:tentative="1">
      <w:start w:val="1"/>
      <w:numFmt w:val="lowerLetter"/>
      <w:lvlText w:val="%8."/>
      <w:lvlJc w:val="left"/>
      <w:pPr>
        <w:ind w:left="6534" w:hanging="360"/>
      </w:pPr>
    </w:lvl>
    <w:lvl w:ilvl="8" w:tplc="1C09001B" w:tentative="1">
      <w:start w:val="1"/>
      <w:numFmt w:val="lowerRoman"/>
      <w:lvlText w:val="%9."/>
      <w:lvlJc w:val="right"/>
      <w:pPr>
        <w:ind w:left="7254" w:hanging="180"/>
      </w:pPr>
    </w:lvl>
  </w:abstractNum>
  <w:abstractNum w:abstractNumId="9" w15:restartNumberingAfterBreak="0">
    <w:nsid w:val="7FC44E3F"/>
    <w:multiLevelType w:val="multilevel"/>
    <w:tmpl w:val="0BFC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323933">
    <w:abstractNumId w:val="6"/>
  </w:num>
  <w:num w:numId="2" w16cid:durableId="807547596">
    <w:abstractNumId w:val="1"/>
  </w:num>
  <w:num w:numId="3" w16cid:durableId="1406102814">
    <w:abstractNumId w:val="5"/>
  </w:num>
  <w:num w:numId="4" w16cid:durableId="1950769574">
    <w:abstractNumId w:val="8"/>
  </w:num>
  <w:num w:numId="5" w16cid:durableId="254897303">
    <w:abstractNumId w:val="3"/>
  </w:num>
  <w:num w:numId="6" w16cid:durableId="1805343666">
    <w:abstractNumId w:val="0"/>
  </w:num>
  <w:num w:numId="7" w16cid:durableId="996764457">
    <w:abstractNumId w:val="4"/>
  </w:num>
  <w:num w:numId="8" w16cid:durableId="70279431">
    <w:abstractNumId w:val="9"/>
  </w:num>
  <w:num w:numId="9" w16cid:durableId="1779135524">
    <w:abstractNumId w:val="7"/>
  </w:num>
  <w:num w:numId="10" w16cid:durableId="175269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56"/>
    <w:rsid w:val="00014C83"/>
    <w:rsid w:val="00026750"/>
    <w:rsid w:val="000361EE"/>
    <w:rsid w:val="00087EC0"/>
    <w:rsid w:val="000A3F15"/>
    <w:rsid w:val="000A4DA9"/>
    <w:rsid w:val="000B1F9D"/>
    <w:rsid w:val="000D3A68"/>
    <w:rsid w:val="000D73A6"/>
    <w:rsid w:val="00100B8A"/>
    <w:rsid w:val="0011486C"/>
    <w:rsid w:val="001173F4"/>
    <w:rsid w:val="0019199E"/>
    <w:rsid w:val="001A4EC1"/>
    <w:rsid w:val="001E0586"/>
    <w:rsid w:val="001F4301"/>
    <w:rsid w:val="0026519A"/>
    <w:rsid w:val="00270936"/>
    <w:rsid w:val="002B70A6"/>
    <w:rsid w:val="00312362"/>
    <w:rsid w:val="0032549E"/>
    <w:rsid w:val="00327021"/>
    <w:rsid w:val="003328AB"/>
    <w:rsid w:val="003D688A"/>
    <w:rsid w:val="003F2B21"/>
    <w:rsid w:val="004307E0"/>
    <w:rsid w:val="00433FDB"/>
    <w:rsid w:val="00457800"/>
    <w:rsid w:val="00514C1B"/>
    <w:rsid w:val="00525F78"/>
    <w:rsid w:val="005865A7"/>
    <w:rsid w:val="00591F6E"/>
    <w:rsid w:val="0061108B"/>
    <w:rsid w:val="00633DEB"/>
    <w:rsid w:val="0065068B"/>
    <w:rsid w:val="00674474"/>
    <w:rsid w:val="006C1E9B"/>
    <w:rsid w:val="006C5092"/>
    <w:rsid w:val="006C7C12"/>
    <w:rsid w:val="006D2BA9"/>
    <w:rsid w:val="00723F09"/>
    <w:rsid w:val="00734264"/>
    <w:rsid w:val="00780BB8"/>
    <w:rsid w:val="007954F9"/>
    <w:rsid w:val="007E70EC"/>
    <w:rsid w:val="008059BD"/>
    <w:rsid w:val="008244A6"/>
    <w:rsid w:val="00841461"/>
    <w:rsid w:val="00856056"/>
    <w:rsid w:val="008954D8"/>
    <w:rsid w:val="008C76D5"/>
    <w:rsid w:val="0091505C"/>
    <w:rsid w:val="00924C07"/>
    <w:rsid w:val="00926812"/>
    <w:rsid w:val="00942F22"/>
    <w:rsid w:val="009A3D59"/>
    <w:rsid w:val="009F71E1"/>
    <w:rsid w:val="00A27C05"/>
    <w:rsid w:val="00A302FC"/>
    <w:rsid w:val="00A77574"/>
    <w:rsid w:val="00A8092D"/>
    <w:rsid w:val="00AC062C"/>
    <w:rsid w:val="00AE7E24"/>
    <w:rsid w:val="00B039A2"/>
    <w:rsid w:val="00B537C6"/>
    <w:rsid w:val="00B66EE0"/>
    <w:rsid w:val="00B90860"/>
    <w:rsid w:val="00BA18EE"/>
    <w:rsid w:val="00BB0E2D"/>
    <w:rsid w:val="00BB2456"/>
    <w:rsid w:val="00BE02B3"/>
    <w:rsid w:val="00BE36BE"/>
    <w:rsid w:val="00BF7FF6"/>
    <w:rsid w:val="00C20388"/>
    <w:rsid w:val="00C37D6E"/>
    <w:rsid w:val="00C4012C"/>
    <w:rsid w:val="00C55121"/>
    <w:rsid w:val="00CA198F"/>
    <w:rsid w:val="00CA5C53"/>
    <w:rsid w:val="00CC1B15"/>
    <w:rsid w:val="00CD7B51"/>
    <w:rsid w:val="00CF32A9"/>
    <w:rsid w:val="00D6438A"/>
    <w:rsid w:val="00DB2464"/>
    <w:rsid w:val="00DD1AEB"/>
    <w:rsid w:val="00E20F94"/>
    <w:rsid w:val="00E579C9"/>
    <w:rsid w:val="00E636FF"/>
    <w:rsid w:val="00E874A2"/>
    <w:rsid w:val="00E96982"/>
    <w:rsid w:val="00E971BA"/>
    <w:rsid w:val="00F00315"/>
    <w:rsid w:val="00F06868"/>
    <w:rsid w:val="00F133B9"/>
    <w:rsid w:val="00F151C2"/>
    <w:rsid w:val="00F66EFA"/>
    <w:rsid w:val="00F8586B"/>
    <w:rsid w:val="00FA099C"/>
    <w:rsid w:val="00FB7DF0"/>
    <w:rsid w:val="00FD62EC"/>
    <w:rsid w:val="00FE69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F7FF"/>
  <w15:chartTrackingRefBased/>
  <w15:docId w15:val="{649ABE82-9878-4EC7-A9A0-E783D8D1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056"/>
  </w:style>
  <w:style w:type="paragraph" w:styleId="Heading1">
    <w:name w:val="heading 1"/>
    <w:basedOn w:val="Normal"/>
    <w:next w:val="Normal"/>
    <w:link w:val="Heading1Char"/>
    <w:uiPriority w:val="9"/>
    <w:qFormat/>
    <w:rsid w:val="00856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56"/>
    <w:rPr>
      <w:rFonts w:eastAsiaTheme="majorEastAsia" w:cstheme="majorBidi"/>
      <w:color w:val="272727" w:themeColor="text1" w:themeTint="D8"/>
    </w:rPr>
  </w:style>
  <w:style w:type="paragraph" w:styleId="Title">
    <w:name w:val="Title"/>
    <w:basedOn w:val="Normal"/>
    <w:next w:val="Normal"/>
    <w:link w:val="TitleChar"/>
    <w:uiPriority w:val="10"/>
    <w:qFormat/>
    <w:rsid w:val="00856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56"/>
    <w:pPr>
      <w:spacing w:before="160"/>
      <w:jc w:val="center"/>
    </w:pPr>
    <w:rPr>
      <w:i/>
      <w:iCs/>
      <w:color w:val="404040" w:themeColor="text1" w:themeTint="BF"/>
    </w:rPr>
  </w:style>
  <w:style w:type="character" w:customStyle="1" w:styleId="QuoteChar">
    <w:name w:val="Quote Char"/>
    <w:basedOn w:val="DefaultParagraphFont"/>
    <w:link w:val="Quote"/>
    <w:uiPriority w:val="29"/>
    <w:rsid w:val="00856056"/>
    <w:rPr>
      <w:i/>
      <w:iCs/>
      <w:color w:val="404040" w:themeColor="text1" w:themeTint="BF"/>
    </w:rPr>
  </w:style>
  <w:style w:type="paragraph" w:styleId="ListParagraph">
    <w:name w:val="List Paragraph"/>
    <w:basedOn w:val="Normal"/>
    <w:uiPriority w:val="34"/>
    <w:qFormat/>
    <w:rsid w:val="00856056"/>
    <w:pPr>
      <w:ind w:left="720"/>
      <w:contextualSpacing/>
    </w:pPr>
  </w:style>
  <w:style w:type="character" w:styleId="IntenseEmphasis">
    <w:name w:val="Intense Emphasis"/>
    <w:basedOn w:val="DefaultParagraphFont"/>
    <w:uiPriority w:val="21"/>
    <w:qFormat/>
    <w:rsid w:val="00856056"/>
    <w:rPr>
      <w:i/>
      <w:iCs/>
      <w:color w:val="0F4761" w:themeColor="accent1" w:themeShade="BF"/>
    </w:rPr>
  </w:style>
  <w:style w:type="paragraph" w:styleId="IntenseQuote">
    <w:name w:val="Intense Quote"/>
    <w:basedOn w:val="Normal"/>
    <w:next w:val="Normal"/>
    <w:link w:val="IntenseQuoteChar"/>
    <w:uiPriority w:val="30"/>
    <w:qFormat/>
    <w:rsid w:val="00856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56"/>
    <w:rPr>
      <w:i/>
      <w:iCs/>
      <w:color w:val="0F4761" w:themeColor="accent1" w:themeShade="BF"/>
    </w:rPr>
  </w:style>
  <w:style w:type="character" w:styleId="IntenseReference">
    <w:name w:val="Intense Reference"/>
    <w:basedOn w:val="DefaultParagraphFont"/>
    <w:uiPriority w:val="32"/>
    <w:qFormat/>
    <w:rsid w:val="00856056"/>
    <w:rPr>
      <w:b/>
      <w:bCs/>
      <w:smallCaps/>
      <w:color w:val="0F4761" w:themeColor="accent1" w:themeShade="BF"/>
      <w:spacing w:val="5"/>
    </w:rPr>
  </w:style>
  <w:style w:type="table" w:styleId="TableGrid">
    <w:name w:val="Table Grid"/>
    <w:basedOn w:val="TableNormal"/>
    <w:uiPriority w:val="39"/>
    <w:rsid w:val="00856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056"/>
    <w:rPr>
      <w:rFonts w:ascii="Courier New" w:eastAsia="Times New Roman" w:hAnsi="Courier New" w:cs="Courier New"/>
      <w:sz w:val="20"/>
      <w:szCs w:val="20"/>
    </w:rPr>
  </w:style>
  <w:style w:type="paragraph" w:styleId="Header">
    <w:name w:val="header"/>
    <w:basedOn w:val="Normal"/>
    <w:link w:val="HeaderChar"/>
    <w:uiPriority w:val="99"/>
    <w:unhideWhenUsed/>
    <w:rsid w:val="00C203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388"/>
  </w:style>
  <w:style w:type="paragraph" w:styleId="Footer">
    <w:name w:val="footer"/>
    <w:basedOn w:val="Normal"/>
    <w:link w:val="FooterChar"/>
    <w:uiPriority w:val="99"/>
    <w:unhideWhenUsed/>
    <w:rsid w:val="00C203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388"/>
  </w:style>
  <w:style w:type="character" w:styleId="Hyperlink">
    <w:name w:val="Hyperlink"/>
    <w:basedOn w:val="DefaultParagraphFont"/>
    <w:uiPriority w:val="99"/>
    <w:unhideWhenUsed/>
    <w:rsid w:val="00E636FF"/>
    <w:rPr>
      <w:color w:val="467886" w:themeColor="hyperlink"/>
      <w:u w:val="single"/>
    </w:rPr>
  </w:style>
  <w:style w:type="character" w:styleId="UnresolvedMention">
    <w:name w:val="Unresolved Mention"/>
    <w:basedOn w:val="DefaultParagraphFont"/>
    <w:uiPriority w:val="99"/>
    <w:semiHidden/>
    <w:unhideWhenUsed/>
    <w:rsid w:val="00E63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duckyducky2850/Prac4_214" TargetMode="Externa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molobi</dc:creator>
  <cp:keywords/>
  <dc:description/>
  <cp:lastModifiedBy>lethabo molobi</cp:lastModifiedBy>
  <cp:revision>2</cp:revision>
  <cp:lastPrinted>2026-09-07T16:54:00Z</cp:lastPrinted>
  <dcterms:created xsi:type="dcterms:W3CDTF">2026-09-08T07:34:00Z</dcterms:created>
  <dcterms:modified xsi:type="dcterms:W3CDTF">2026-09-08T07:34:00Z</dcterms:modified>
</cp:coreProperties>
</file>