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093" w:rsidRPr="00196196" w:rsidRDefault="00196196" w:rsidP="00196196">
      <w:pPr>
        <w:jc w:val="center"/>
        <w:rPr>
          <w:sz w:val="32"/>
        </w:rPr>
      </w:pPr>
      <w:r w:rsidRPr="00196196">
        <w:rPr>
          <w:rFonts w:hint="eastAsia"/>
          <w:sz w:val="32"/>
        </w:rPr>
        <w:t>H i</w:t>
      </w:r>
      <w:r w:rsidRPr="00196196">
        <w:rPr>
          <w:sz w:val="32"/>
        </w:rPr>
        <w:t>nfinity homework2</w:t>
      </w:r>
    </w:p>
    <w:p w:rsidR="00196196" w:rsidRDefault="00196196" w:rsidP="00196196">
      <w:pPr>
        <w:jc w:val="center"/>
      </w:pPr>
      <w:r>
        <w:rPr>
          <w:rFonts w:hint="eastAsia"/>
        </w:rPr>
        <w:t>1</w:t>
      </w:r>
      <w:r>
        <w:t xml:space="preserve">08061578 </w:t>
      </w:r>
      <w:r>
        <w:rPr>
          <w:rFonts w:hint="eastAsia"/>
        </w:rPr>
        <w:t>高振晏</w:t>
      </w:r>
    </w:p>
    <w:p w:rsidR="00196196" w:rsidRDefault="00196196"/>
    <w:p w:rsidR="00196196" w:rsidRDefault="00196196">
      <w:r>
        <w:rPr>
          <w:rFonts w:hint="eastAsia"/>
        </w:rPr>
        <w:t>In</w:t>
      </w:r>
      <w:r>
        <w:t xml:space="preserve"> this homework, we try to plot the state trajectory of a linear stochastic system with sin and cosine external disturbance. We first write down the state-space representation of the augmented system with x and the error of x and </w:t>
      </w:r>
      <w:proofErr w:type="spellStart"/>
      <w:r>
        <w:t>x_hat</w:t>
      </w:r>
      <w:proofErr w:type="spellEnd"/>
      <w:r>
        <w:t xml:space="preserve">. Then we solve the </w:t>
      </w:r>
      <w:proofErr w:type="spellStart"/>
      <w:r>
        <w:t>riccati</w:t>
      </w:r>
      <w:proofErr w:type="spellEnd"/>
      <w:r>
        <w:t xml:space="preserve">-like equation which is a BMI, so we separate the BMI matrix into 2 LMI problem and solve them respectively. </w:t>
      </w:r>
      <w:proofErr w:type="gramStart"/>
      <w:r>
        <w:t>Also</w:t>
      </w:r>
      <w:proofErr w:type="gramEnd"/>
      <w:r>
        <w:t xml:space="preserve"> since we want to reach the H2 performance, so we also consider minimizing the effect of the initial state, so then we need to solve the LMI of both H infinity and H2 constraint. </w:t>
      </w:r>
    </w:p>
    <w:p w:rsidR="00196196" w:rsidRDefault="00196196"/>
    <w:p w:rsidR="00196196" w:rsidRDefault="00196196">
      <w:r>
        <w:t xml:space="preserve">By assuming the initial state to be [10, 20], we minimize the for </w:t>
      </w:r>
      <w:r>
        <w:rPr>
          <w:rFonts w:ascii="標楷體" w:hAnsi="標楷體" w:hint="eastAsia"/>
        </w:rPr>
        <w:t>ρ</w:t>
      </w:r>
      <w:r>
        <w:rPr>
          <w:rFonts w:ascii="標楷體" w:hAnsi="標楷體" w:hint="eastAsia"/>
        </w:rPr>
        <w:t xml:space="preserve"> </w:t>
      </w:r>
      <w:r>
        <w:t>H infinity and</w:t>
      </w:r>
      <w:r>
        <w:rPr>
          <w:rFonts w:ascii="標楷體" w:hAnsi="標楷體" w:hint="eastAsia"/>
        </w:rPr>
        <w:t>γ</w:t>
      </w:r>
      <w:r>
        <w:t xml:space="preserve"> for H2. And we get </w:t>
      </w:r>
      <w:r>
        <w:rPr>
          <w:rFonts w:ascii="標楷體" w:hAnsi="標楷體" w:hint="eastAsia"/>
        </w:rPr>
        <w:t>ρ</w:t>
      </w:r>
      <w:r>
        <w:t xml:space="preserve">=4008.1 </w:t>
      </w:r>
      <w:r>
        <w:rPr>
          <w:rFonts w:ascii="標楷體" w:hAnsi="標楷體" w:hint="eastAsia"/>
        </w:rPr>
        <w:t>γ</w:t>
      </w:r>
      <w:r>
        <w:t xml:space="preserve">=4008.1. </w:t>
      </w:r>
      <w:r>
        <w:rPr>
          <w:rFonts w:hint="eastAsia"/>
        </w:rPr>
        <w:t>T</w:t>
      </w:r>
      <w:r>
        <w:t>hen we use Runge-</w:t>
      </w:r>
      <w:proofErr w:type="spellStart"/>
      <w:r>
        <w:t>Kutta</w:t>
      </w:r>
      <w:proofErr w:type="spellEnd"/>
      <w:r>
        <w:t xml:space="preserve"> 4</w:t>
      </w:r>
      <w:r w:rsidRPr="00196196">
        <w:rPr>
          <w:vertAlign w:val="superscript"/>
        </w:rPr>
        <w:t>th</w:t>
      </w:r>
      <w:r>
        <w:t xml:space="preserve"> method to plot the state trajectory</w:t>
      </w:r>
      <w:r w:rsidR="000C5956">
        <w:t>.</w:t>
      </w:r>
    </w:p>
    <w:p w:rsidR="000C5956" w:rsidRDefault="000C5956">
      <w:pPr>
        <w:rPr>
          <w:rFonts w:hint="eastAsia"/>
        </w:rPr>
      </w:pPr>
    </w:p>
    <w:p w:rsidR="000C5956" w:rsidRDefault="000C5956">
      <w:r>
        <w:rPr>
          <w:noProof/>
        </w:rPr>
        <w:drawing>
          <wp:inline distT="0" distB="0" distL="0" distR="0" wp14:anchorId="4D3FBC6B" wp14:editId="212C312F">
            <wp:extent cx="4839625" cy="3600000"/>
            <wp:effectExtent l="0" t="0" r="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9625" cy="3600000"/>
                    </a:xfrm>
                    <a:prstGeom prst="rect">
                      <a:avLst/>
                    </a:prstGeom>
                    <a:noFill/>
                    <a:ln>
                      <a:noFill/>
                    </a:ln>
                  </pic:spPr>
                </pic:pic>
              </a:graphicData>
            </a:graphic>
          </wp:inline>
        </w:drawing>
      </w:r>
    </w:p>
    <w:p w:rsidR="004F3712" w:rsidRDefault="000C5956">
      <w:r>
        <w:rPr>
          <w:rFonts w:hint="eastAsia"/>
        </w:rPr>
        <w:t>F</w:t>
      </w:r>
      <w:r>
        <w:t>ig.1 state trajectory with Runge-</w:t>
      </w:r>
      <w:proofErr w:type="spellStart"/>
      <w:r>
        <w:t>Kutta</w:t>
      </w:r>
      <w:proofErr w:type="spellEnd"/>
      <w:r>
        <w:t xml:space="preserve">. </w:t>
      </w:r>
    </w:p>
    <w:p w:rsidR="004F3712" w:rsidRDefault="004F3712"/>
    <w:p w:rsidR="000C5956" w:rsidRDefault="000C5956">
      <w:pPr>
        <w:rPr>
          <w:rFonts w:hint="eastAsia"/>
        </w:rPr>
      </w:pPr>
      <w:r>
        <w:t xml:space="preserve">We can see that due to the smoothing </w:t>
      </w:r>
      <w:bookmarkStart w:id="0" w:name="_GoBack"/>
      <w:bookmarkEnd w:id="0"/>
      <w:r>
        <w:t xml:space="preserve">method, the effect of wiener process is not obvious. </w:t>
      </w:r>
      <w:proofErr w:type="gramStart"/>
      <w:r>
        <w:t>Also</w:t>
      </w:r>
      <w:proofErr w:type="gramEnd"/>
      <w:r>
        <w:t xml:space="preserve"> we can see that x1 isn’t tracing very well. The x1_hat is overshoot too much. However, x2_hat is tracing x1 very well.</w:t>
      </w:r>
    </w:p>
    <w:p w:rsidR="000C5956" w:rsidRDefault="000C5956">
      <w:r>
        <w:rPr>
          <w:noProof/>
        </w:rPr>
        <w:lastRenderedPageBreak/>
        <w:drawing>
          <wp:inline distT="0" distB="0" distL="0" distR="0">
            <wp:extent cx="4842788" cy="3600000"/>
            <wp:effectExtent l="0" t="0" r="0" b="63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2788" cy="3600000"/>
                    </a:xfrm>
                    <a:prstGeom prst="rect">
                      <a:avLst/>
                    </a:prstGeom>
                    <a:noFill/>
                    <a:ln>
                      <a:noFill/>
                    </a:ln>
                  </pic:spPr>
                </pic:pic>
              </a:graphicData>
            </a:graphic>
          </wp:inline>
        </w:drawing>
      </w:r>
    </w:p>
    <w:p w:rsidR="000C5956" w:rsidRDefault="000C5956">
      <w:r>
        <w:rPr>
          <w:rFonts w:hint="eastAsia"/>
        </w:rPr>
        <w:t>F</w:t>
      </w:r>
      <w:r>
        <w:t>ig.2 Error trajectory with Runge-</w:t>
      </w:r>
      <w:proofErr w:type="spellStart"/>
      <w:r>
        <w:t>Kutta</w:t>
      </w:r>
      <w:proofErr w:type="spellEnd"/>
    </w:p>
    <w:p w:rsidR="004F3712" w:rsidRDefault="004F3712">
      <w:pPr>
        <w:rPr>
          <w:rFonts w:hint="eastAsia"/>
        </w:rPr>
      </w:pPr>
    </w:p>
    <w:p w:rsidR="000C5956" w:rsidRDefault="000C5956">
      <w:pPr>
        <w:rPr>
          <w:rFonts w:hint="eastAsia"/>
        </w:rPr>
      </w:pPr>
      <w:r>
        <w:t>We can see that the error of x2 is quite small and only fluctuating around zero. However, error of x1 is quite large, and seems to follow the sin wave shape. Since we  can see x2 from our output measurement, we can control x2 better and also the</w:t>
      </w:r>
      <w:r>
        <w:rPr>
          <w:rFonts w:ascii="標楷體" w:hAnsi="標楷體" w:hint="eastAsia"/>
        </w:rPr>
        <w:t>ρ</w:t>
      </w:r>
      <w:r>
        <w:t xml:space="preserve"> that we try to minimize is still quite large</w:t>
      </w:r>
      <w:r w:rsidR="005C52A2">
        <w:t>, so the effect of H infinity is not that obvious.</w:t>
      </w:r>
    </w:p>
    <w:p w:rsidR="000C5956" w:rsidRDefault="000C5956">
      <w:r>
        <w:rPr>
          <w:noProof/>
        </w:rPr>
        <w:lastRenderedPageBreak/>
        <w:drawing>
          <wp:inline distT="0" distB="0" distL="0" distR="0">
            <wp:extent cx="4839623" cy="3600000"/>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9623" cy="3600000"/>
                    </a:xfrm>
                    <a:prstGeom prst="rect">
                      <a:avLst/>
                    </a:prstGeom>
                    <a:noFill/>
                    <a:ln>
                      <a:noFill/>
                    </a:ln>
                  </pic:spPr>
                </pic:pic>
              </a:graphicData>
            </a:graphic>
          </wp:inline>
        </w:drawing>
      </w:r>
    </w:p>
    <w:p w:rsidR="005C52A2" w:rsidRDefault="005C52A2">
      <w:r>
        <w:rPr>
          <w:rFonts w:hint="eastAsia"/>
        </w:rPr>
        <w:t>F</w:t>
      </w:r>
      <w:r>
        <w:t>ig.3 State trajectory without Runge-</w:t>
      </w:r>
      <w:proofErr w:type="spellStart"/>
      <w:r>
        <w:t>Kutta</w:t>
      </w:r>
      <w:proofErr w:type="spellEnd"/>
      <w:r>
        <w:t xml:space="preserve"> and external disturbance.</w:t>
      </w:r>
    </w:p>
    <w:p w:rsidR="004F3712" w:rsidRDefault="004F3712">
      <w:pPr>
        <w:rPr>
          <w:rFonts w:hint="eastAsia"/>
        </w:rPr>
      </w:pPr>
    </w:p>
    <w:p w:rsidR="005C52A2" w:rsidRDefault="005C52A2">
      <w:pPr>
        <w:rPr>
          <w:rFonts w:hint="eastAsia"/>
        </w:rPr>
      </w:pPr>
      <w:r>
        <w:rPr>
          <w:rFonts w:hint="eastAsia"/>
        </w:rPr>
        <w:t>W</w:t>
      </w:r>
      <w:r>
        <w:t>e can see that since we consider mix H2/H infinity performance, so when we eliminate external disturbance, it can be stable. Also, we can see that without the external disturbance both x1 and x2 can be traced very well. However, since we have large</w:t>
      </w:r>
      <w:r>
        <w:rPr>
          <w:rFonts w:ascii="標楷體" w:hAnsi="標楷體" w:hint="eastAsia"/>
        </w:rPr>
        <w:t>γ</w:t>
      </w:r>
      <w:r>
        <w:t>so out transient affects quite long. If we only try to minimize</w:t>
      </w:r>
      <w:r>
        <w:rPr>
          <w:rFonts w:ascii="標楷體" w:hAnsi="標楷體" w:hint="eastAsia"/>
        </w:rPr>
        <w:t>γ</w:t>
      </w:r>
      <w:r>
        <w:t>the for H2 performance, we may can have very small</w:t>
      </w:r>
      <w:r>
        <w:rPr>
          <w:rFonts w:ascii="標楷體" w:hAnsi="標楷體" w:hint="eastAsia"/>
        </w:rPr>
        <w:t>γ</w:t>
      </w:r>
      <w:r>
        <w:t>.</w:t>
      </w:r>
    </w:p>
    <w:p w:rsidR="000C5956" w:rsidRDefault="000C5956">
      <w:r>
        <w:rPr>
          <w:noProof/>
        </w:rPr>
        <w:lastRenderedPageBreak/>
        <w:drawing>
          <wp:inline distT="0" distB="0" distL="0" distR="0">
            <wp:extent cx="4842788" cy="3600000"/>
            <wp:effectExtent l="0" t="0" r="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2788" cy="3600000"/>
                    </a:xfrm>
                    <a:prstGeom prst="rect">
                      <a:avLst/>
                    </a:prstGeom>
                    <a:noFill/>
                    <a:ln>
                      <a:noFill/>
                    </a:ln>
                  </pic:spPr>
                </pic:pic>
              </a:graphicData>
            </a:graphic>
          </wp:inline>
        </w:drawing>
      </w:r>
    </w:p>
    <w:p w:rsidR="004F3712" w:rsidRDefault="005C52A2" w:rsidP="004F3712">
      <w:r>
        <w:rPr>
          <w:rFonts w:hint="eastAsia"/>
        </w:rPr>
        <w:t>F</w:t>
      </w:r>
      <w:r>
        <w:t xml:space="preserve">ig.4 </w:t>
      </w:r>
      <w:r w:rsidR="004F3712">
        <w:t xml:space="preserve">Error trajectory </w:t>
      </w:r>
      <w:r w:rsidR="004F3712">
        <w:t>without Runge-</w:t>
      </w:r>
      <w:proofErr w:type="spellStart"/>
      <w:r w:rsidR="004F3712">
        <w:t>Kutta</w:t>
      </w:r>
      <w:proofErr w:type="spellEnd"/>
      <w:r w:rsidR="004F3712">
        <w:t xml:space="preserve"> and external disturbance.</w:t>
      </w:r>
    </w:p>
    <w:p w:rsidR="005C52A2" w:rsidRDefault="005C52A2"/>
    <w:p w:rsidR="004F3712" w:rsidRPr="004F3712" w:rsidRDefault="004F3712">
      <w:pPr>
        <w:rPr>
          <w:rFonts w:hint="eastAsia"/>
        </w:rPr>
      </w:pPr>
      <w:r>
        <w:rPr>
          <w:rFonts w:hint="eastAsia"/>
        </w:rPr>
        <w:t>We</w:t>
      </w:r>
      <w:r>
        <w:t xml:space="preserve"> can see that mostly the error is due to the system uncertain (i.e. the wiener process), the uncertainty error tends to reduce to 0 when our system becomes more stable.</w:t>
      </w:r>
    </w:p>
    <w:sectPr w:rsidR="004F3712" w:rsidRPr="004F371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96"/>
    <w:rsid w:val="000C5956"/>
    <w:rsid w:val="00196196"/>
    <w:rsid w:val="004F3712"/>
    <w:rsid w:val="00591093"/>
    <w:rsid w:val="005C52A2"/>
    <w:rsid w:val="006A04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0EF7B"/>
  <w15:chartTrackingRefBased/>
  <w15:docId w15:val="{F761EB1C-40E2-4D90-A191-D41C25BD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04B1"/>
    <w:pPr>
      <w:widowControl w:val="0"/>
    </w:pPr>
    <w:rPr>
      <w:rFonts w:eastAsia="標楷體"/>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1D637-DA04-4DB9-B0EB-96C6B736F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振晏 高</dc:creator>
  <cp:keywords/>
  <dc:description/>
  <cp:lastModifiedBy>振晏 高</cp:lastModifiedBy>
  <cp:revision>2</cp:revision>
  <dcterms:created xsi:type="dcterms:W3CDTF">2020-04-16T13:36:00Z</dcterms:created>
  <dcterms:modified xsi:type="dcterms:W3CDTF">2020-04-16T14:07:00Z</dcterms:modified>
</cp:coreProperties>
</file>