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left="2694" w:hanging="1701"/>
        <w:rPr/>
      </w:pPr>
      <w:r w:rsidDel="00000000" w:rsidR="00000000" w:rsidRPr="00000000">
        <w:rPr/>
        <w:drawing>
          <wp:inline distB="0" distT="0" distL="0" distR="0">
            <wp:extent cx="4838059" cy="1369535"/>
            <wp:effectExtent b="0" l="0" r="0" t="0"/>
            <wp:docPr id="21474326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38059" cy="13695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2694" w:hanging="1701"/>
        <w:rPr/>
      </w:pPr>
      <w:r w:rsidDel="00000000" w:rsidR="00000000" w:rsidRPr="00000000">
        <w:rPr>
          <w:rtl w:val="0"/>
        </w:rPr>
      </w:r>
    </w:p>
    <w:p w:rsidR="00000000" w:rsidDel="00000000" w:rsidP="00000000" w:rsidRDefault="00000000" w:rsidRPr="00000000" w14:paraId="00000003">
      <w:pPr>
        <w:ind w:left="2694" w:hanging="1701"/>
        <w:rPr/>
      </w:pPr>
      <w:r w:rsidDel="00000000" w:rsidR="00000000" w:rsidRPr="00000000">
        <w:rPr>
          <w:rtl w:val="0"/>
        </w:rPr>
      </w:r>
    </w:p>
    <w:p w:rsidR="00000000" w:rsidDel="00000000" w:rsidP="00000000" w:rsidRDefault="00000000" w:rsidRPr="00000000" w14:paraId="00000004">
      <w:pPr>
        <w:ind w:left="2694" w:hanging="2978"/>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CASE STUDY 1 WEEK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80" w:before="280" w:line="336" w:lineRule="auto"/>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Case Study: Dropbox</w:t>
      </w:r>
    </w:p>
    <w:p w:rsidR="00000000" w:rsidDel="00000000" w:rsidP="00000000" w:rsidRDefault="00000000" w:rsidRPr="00000000" w14:paraId="00000007">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Dropbox is a notable example of a successful startup that solved a common and significant problem, ultimately leading to substantial market impact and growth (</w:t>
      </w:r>
      <w:hyperlink r:id="rId8">
        <w:r w:rsidDel="00000000" w:rsidR="00000000" w:rsidRPr="00000000">
          <w:rPr>
            <w:rFonts w:ascii="Times New Roman" w:cs="Times New Roman" w:eastAsia="Times New Roman" w:hAnsi="Times New Roman"/>
            <w:color w:val="333333"/>
            <w:highlight w:val="white"/>
            <w:rtl w:val="0"/>
          </w:rPr>
          <w:t xml:space="preserve">Abdo Riani</w:t>
        </w:r>
      </w:hyperlink>
      <w:r w:rsidDel="00000000" w:rsidR="00000000" w:rsidRPr="00000000">
        <w:rPr>
          <w:rFonts w:ascii="Times New Roman" w:cs="Times New Roman" w:eastAsia="Times New Roman" w:hAnsi="Times New Roman"/>
          <w:rtl w:val="0"/>
        </w:rPr>
        <w:t xml:space="preserve">, 2024).</w:t>
      </w:r>
      <w:r w:rsidDel="00000000" w:rsidR="00000000" w:rsidRPr="00000000">
        <w:rPr>
          <w:rFonts w:ascii="Times New Roman" w:cs="Times New Roman" w:eastAsia="Times New Roman" w:hAnsi="Times New Roman"/>
          <w:rtl w:val="0"/>
        </w:rPr>
        <w:t xml:space="preserve"> This essay will delve into the journey of Dropbox, highlighting the key steps taken by its founders, Drew Houston and Arash Ferdowsi, to identify a problem, validate their solution, and achieve rapid growth (CDO Times, 2023).</w:t>
      </w:r>
    </w:p>
    <w:p w:rsidR="00000000" w:rsidDel="00000000" w:rsidP="00000000" w:rsidRDefault="00000000" w:rsidRPr="00000000" w14:paraId="00000008">
      <w:pPr>
        <w:spacing w:after="280" w:before="280" w:line="33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Identification</w:t>
      </w:r>
    </w:p>
    <w:p w:rsidR="00000000" w:rsidDel="00000000" w:rsidP="00000000" w:rsidRDefault="00000000" w:rsidRPr="00000000" w14:paraId="00000009">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inception of Dropbox originated from a personal pain point faced by Drew Houston. As a frequent traveler, he encountered recurrent issues with accessing and syncing files across multiple devices. This problem was not unique to Houston; many users worldwide faced similar challenges in managing their digital files seamlessly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highlight w:val="white"/>
          <w:rtl w:val="0"/>
        </w:rPr>
        <w:t xml:space="preserve">Thomas R</w:t>
      </w:r>
      <w:r w:rsidDel="00000000" w:rsidR="00000000" w:rsidRPr="00000000">
        <w:rPr>
          <w:rFonts w:ascii="Times New Roman" w:cs="Times New Roman" w:eastAsia="Times New Roman" w:hAnsi="Times New Roman"/>
          <w:rtl w:val="0"/>
        </w:rPr>
        <w:t xml:space="preserve">., 2014)</w:t>
      </w:r>
      <w:r w:rsidDel="00000000" w:rsidR="00000000" w:rsidRPr="00000000">
        <w:rPr>
          <w:rFonts w:ascii="Times New Roman" w:cs="Times New Roman" w:eastAsia="Times New Roman" w:hAnsi="Times New Roman"/>
          <w:rtl w:val="0"/>
        </w:rPr>
        <w:t xml:space="preserve">. Recognizing the widespread nature of this issue, Houston envisioned a solution that would simplify file synchronization and access, thus eliminating the need for USB drives or email attachments to transfer files (CDO Times, 2023).</w:t>
      </w:r>
    </w:p>
    <w:p w:rsidR="00000000" w:rsidDel="00000000" w:rsidP="00000000" w:rsidRDefault="00000000" w:rsidRPr="00000000" w14:paraId="0000000A">
      <w:pPr>
        <w:spacing w:after="280" w:before="280" w:line="33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 Development</w:t>
      </w:r>
    </w:p>
    <w:p w:rsidR="00000000" w:rsidDel="00000000" w:rsidP="00000000" w:rsidRDefault="00000000" w:rsidRPr="00000000" w14:paraId="0000000B">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 clear problem in mind, Houston, along with co-founder Arash Ferdowsi, developed a prototype for a file hosting service that would enable seamless file synchronization and sharing across devices. The primary objective was to create a user-friendly and reliable service that could automatically sync files and make them accessible from any device connected to the internet (MIT Sloan, 2018).</w:t>
      </w:r>
    </w:p>
    <w:p w:rsidR="00000000" w:rsidDel="00000000" w:rsidP="00000000" w:rsidRDefault="00000000" w:rsidRPr="00000000" w14:paraId="0000000C">
      <w:pPr>
        <w:spacing w:after="280" w:before="280" w:line="33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Early Validation</w:t>
      </w:r>
    </w:p>
    <w:p w:rsidR="00000000" w:rsidDel="00000000" w:rsidP="00000000" w:rsidRDefault="00000000" w:rsidRPr="00000000" w14:paraId="0000000D">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the importance of early validation, the founders took an innovative approach to gauge user interest and gather feedback. Houston created a simple but compelling video demo showcasing the functionality of Dropbox (CDO Times, 2023). This video highlighted the ease of use and convenience offered by the service, resonating with potential users who faced similar file management challenges.</w:t>
      </w:r>
    </w:p>
    <w:p w:rsidR="00000000" w:rsidDel="00000000" w:rsidP="00000000" w:rsidRDefault="00000000" w:rsidRPr="00000000" w14:paraId="0000000E">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video was shared on various platforms and quickly went viral. This viral marketing strategy played a pivotal role in attracting significant attention and generating early user interest (CDO Times, 2023). The simplicity and effectiveness of the demo helped potential users understand the value proposition of Dropbox instantly, leading to a surge in sign-ups.</w:t>
      </w:r>
    </w:p>
    <w:p w:rsidR="00000000" w:rsidDel="00000000" w:rsidP="00000000" w:rsidRDefault="00000000" w:rsidRPr="00000000" w14:paraId="0000000F">
      <w:pPr>
        <w:spacing w:after="280" w:before="280" w:line="33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Securing Funding and Growth</w:t>
      </w:r>
    </w:p>
    <w:p w:rsidR="00000000" w:rsidDel="00000000" w:rsidP="00000000" w:rsidRDefault="00000000" w:rsidRPr="00000000" w14:paraId="00000010">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early traction garnered from the viral video provided the necessary proof of concept to attract investors. Dropbox secured initial funding from Y Combinator, a renowned startup accelerator known for supporting promising startups (</w:t>
      </w:r>
      <w:r w:rsidDel="00000000" w:rsidR="00000000" w:rsidRPr="00000000">
        <w:rPr>
          <w:rFonts w:ascii="Times New Roman" w:cs="Times New Roman" w:eastAsia="Times New Roman" w:hAnsi="Times New Roman"/>
          <w:highlight w:val="white"/>
          <w:rtl w:val="0"/>
        </w:rPr>
        <w:t xml:space="preserve">Thomas R</w:t>
      </w:r>
      <w:r w:rsidDel="00000000" w:rsidR="00000000" w:rsidRPr="00000000">
        <w:rPr>
          <w:rFonts w:ascii="Times New Roman" w:cs="Times New Roman" w:eastAsia="Times New Roman" w:hAnsi="Times New Roman"/>
          <w:rtl w:val="0"/>
        </w:rPr>
        <w:t xml:space="preserve">., 2014). This funding was crucial in helping the founders refine the product, scale their operations, and focus on user acquisition.</w:t>
      </w:r>
    </w:p>
    <w:p w:rsidR="00000000" w:rsidDel="00000000" w:rsidP="00000000" w:rsidRDefault="00000000" w:rsidRPr="00000000" w14:paraId="00000011">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backing of Y Combinator and the growing user base, Dropbox continued to evolve and improve its service. The founders prioritized user feedback, continuously iterating on the product to enhance its features and usability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Michael Seibel, 2019)</w:t>
      </w:r>
      <w:r w:rsidDel="00000000" w:rsidR="00000000" w:rsidRPr="00000000">
        <w:rPr>
          <w:rFonts w:ascii="Times New Roman" w:cs="Times New Roman" w:eastAsia="Times New Roman" w:hAnsi="Times New Roman"/>
          <w:rtl w:val="0"/>
        </w:rPr>
        <w:t xml:space="preserve">. This customer-centric approach ensured that Dropbox remained aligned with user needs and expectations.</w:t>
      </w:r>
    </w:p>
    <w:p w:rsidR="00000000" w:rsidDel="00000000" w:rsidP="00000000" w:rsidRDefault="00000000" w:rsidRPr="00000000" w14:paraId="00000012">
      <w:pPr>
        <w:spacing w:after="280" w:before="280" w:line="33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Takeaways</w:t>
      </w:r>
    </w:p>
    <w:p w:rsidR="00000000" w:rsidDel="00000000" w:rsidP="00000000" w:rsidRDefault="00000000" w:rsidRPr="00000000" w14:paraId="00000013">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 story of Dropbox underscores several critical lessons for aspiring entrepreneurs and startups:</w:t>
      </w:r>
    </w:p>
    <w:p w:rsidR="00000000" w:rsidDel="00000000" w:rsidP="00000000" w:rsidRDefault="00000000" w:rsidRPr="00000000" w14:paraId="00000014">
      <w:pPr>
        <w:numPr>
          <w:ilvl w:val="0"/>
          <w:numId w:val="1"/>
        </w:numPr>
        <w:spacing w:after="0" w:before="280" w:line="33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Solve Real Problems:</w:t>
      </w:r>
      <w:r w:rsidDel="00000000" w:rsidR="00000000" w:rsidRPr="00000000">
        <w:rPr>
          <w:rFonts w:ascii="Times New Roman" w:cs="Times New Roman" w:eastAsia="Times New Roman" w:hAnsi="Times New Roman"/>
          <w:rtl w:val="0"/>
        </w:rPr>
        <w:t xml:space="preserve"> Identifying and addressing a genuine problem that affects a large number of people is the foundation of a successful startup. Dropbox solved a widespread issue of file synchronization and access, making it highly relevant to its target audience.</w:t>
      </w:r>
    </w:p>
    <w:p w:rsidR="00000000" w:rsidDel="00000000" w:rsidP="00000000" w:rsidRDefault="00000000" w:rsidRPr="00000000" w14:paraId="00000015">
      <w:pPr>
        <w:numPr>
          <w:ilvl w:val="0"/>
          <w:numId w:val="1"/>
        </w:numPr>
        <w:spacing w:after="0" w:before="0" w:line="33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Innovative Validation:</w:t>
      </w:r>
      <w:r w:rsidDel="00000000" w:rsidR="00000000" w:rsidRPr="00000000">
        <w:rPr>
          <w:rFonts w:ascii="Times New Roman" w:cs="Times New Roman" w:eastAsia="Times New Roman" w:hAnsi="Times New Roman"/>
          <w:rtl w:val="0"/>
        </w:rPr>
        <w:t xml:space="preserve"> Utilizing creative and effective validation methods, such as a viral demo video, can significantly impact early user acquisition and market interest. Dropbox’s video demo was instrumental in showcasing its value proposition and attracting early adopters.</w:t>
      </w:r>
    </w:p>
    <w:p w:rsidR="00000000" w:rsidDel="00000000" w:rsidP="00000000" w:rsidRDefault="00000000" w:rsidRPr="00000000" w14:paraId="00000016">
      <w:pPr>
        <w:numPr>
          <w:ilvl w:val="0"/>
          <w:numId w:val="1"/>
        </w:numPr>
        <w:spacing w:after="0" w:before="0" w:line="33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Securing Early Funding:</w:t>
      </w:r>
      <w:r w:rsidDel="00000000" w:rsidR="00000000" w:rsidRPr="00000000">
        <w:rPr>
          <w:rFonts w:ascii="Times New Roman" w:cs="Times New Roman" w:eastAsia="Times New Roman" w:hAnsi="Times New Roman"/>
          <w:rtl w:val="0"/>
        </w:rPr>
        <w:t xml:space="preserve"> Demonstrating early traction and user interest is crucial for securing initial funding. The early success of Dropbox’s demo video helped attract investors like Y Combinator, providing the necessary resources to scale the business.</w:t>
      </w:r>
    </w:p>
    <w:p w:rsidR="00000000" w:rsidDel="00000000" w:rsidP="00000000" w:rsidRDefault="00000000" w:rsidRPr="00000000" w14:paraId="00000017">
      <w:pPr>
        <w:numPr>
          <w:ilvl w:val="0"/>
          <w:numId w:val="1"/>
        </w:numPr>
        <w:spacing w:after="280" w:before="0" w:line="33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Continuous Iteration:</w:t>
      </w:r>
      <w:r w:rsidDel="00000000" w:rsidR="00000000" w:rsidRPr="00000000">
        <w:rPr>
          <w:rFonts w:ascii="Times New Roman" w:cs="Times New Roman" w:eastAsia="Times New Roman" w:hAnsi="Times New Roman"/>
          <w:rtl w:val="0"/>
        </w:rPr>
        <w:t xml:space="preserve"> Listening to user feedback and continuously improving the product is essential for long-term success. Dropbox’s commitment to refining its service based on user input ensured that it remained competitive and user-friendly.</w:t>
      </w:r>
    </w:p>
    <w:p w:rsidR="00000000" w:rsidDel="00000000" w:rsidP="00000000" w:rsidRDefault="00000000" w:rsidRPr="00000000" w14:paraId="00000018">
      <w:pPr>
        <w:spacing w:after="280" w:before="280" w:line="33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spacing w:after="280" w:before="280" w:line="33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Reference: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Altman, S. (n.d.). How to Start a Startup - Lecture 1. Retrieved from </w:t>
      </w:r>
      <w:hyperlink r:id="rId9">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Startup Class</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Altman, S. (n.d.). How to Start a Startup - Lecture 2. Retrieved from </w:t>
      </w:r>
      <w:hyperlink r:id="rId10">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Startup Class</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Altman, S. (2019, March 28). How to Succeed with a Startup. Retrieved from </w:t>
      </w:r>
      <w:hyperlink r:id="rId11">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 Combinator Blog</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Combinator. (n.d.). Biggest Mistakes First-Time Founders Make. Retrieved from </w:t>
      </w:r>
      <w:hyperlink r:id="rId12">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YC Library</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Zuckerberg, M. (2016, June 7). Building a Startup. Retrieved from </w:t>
      </w:r>
      <w:hyperlink r:id="rId13">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YouTube</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Zuckerberg, M. (n.d.). Mark Zuckerberg on Building a Startup. Retrieved from </w:t>
      </w:r>
      <w:hyperlink r:id="rId14">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YC Library</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CDO Times. (2023). Case Study: Dropbox’s Success with the Lean Startup Methodology. Retrieved from </w:t>
      </w:r>
      <w:hyperlink r:id="rId15">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The Lean Startup</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Harvard Business School. (2011). Dropbox: 'It Just Works'. Retrieved from </w:t>
      </w:r>
      <w:hyperlink r:id="rId16">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HBS Faculty &amp; Research</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MIT Sloan. (2018). From startup to $12 billion: 7 lessons from Dropbox. Retrieved from </w:t>
      </w:r>
      <w:hyperlink r:id="rId17">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MIT Sloan</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n-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A63C84"/>
  </w:style>
  <w:style w:type="paragraph" w:styleId="Heading1">
    <w:name w:val="heading 1"/>
    <w:basedOn w:val="Normal"/>
    <w:next w:val="Normal"/>
    <w:link w:val="Heading1Char"/>
    <w:uiPriority w:val="9"/>
    <w:qFormat w:val="1"/>
    <w:rsid w:val="00F95F7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F95F7D"/>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F95F7D"/>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F95F7D"/>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F95F7D"/>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F95F7D"/>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95F7D"/>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95F7D"/>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95F7D"/>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95F7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95F7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F95F7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F95F7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95F7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95F7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95F7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95F7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95F7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F95F7D"/>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95F7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F95F7D"/>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95F7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95F7D"/>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F95F7D"/>
    <w:rPr>
      <w:i w:val="1"/>
      <w:iCs w:val="1"/>
      <w:color w:val="404040" w:themeColor="text1" w:themeTint="0000BF"/>
    </w:rPr>
  </w:style>
  <w:style w:type="paragraph" w:styleId="ListParagraph">
    <w:name w:val="List Paragraph"/>
    <w:basedOn w:val="Normal"/>
    <w:uiPriority w:val="34"/>
    <w:qFormat w:val="1"/>
    <w:rsid w:val="00F95F7D"/>
    <w:pPr>
      <w:ind w:left="720"/>
      <w:contextualSpacing w:val="1"/>
    </w:pPr>
  </w:style>
  <w:style w:type="character" w:styleId="IntenseEmphasis">
    <w:name w:val="Intense Emphasis"/>
    <w:basedOn w:val="DefaultParagraphFont"/>
    <w:uiPriority w:val="21"/>
    <w:qFormat w:val="1"/>
    <w:rsid w:val="00F95F7D"/>
    <w:rPr>
      <w:i w:val="1"/>
      <w:iCs w:val="1"/>
      <w:color w:val="0f4761" w:themeColor="accent1" w:themeShade="0000BF"/>
    </w:rPr>
  </w:style>
  <w:style w:type="paragraph" w:styleId="IntenseQuote">
    <w:name w:val="Intense Quote"/>
    <w:basedOn w:val="Normal"/>
    <w:next w:val="Normal"/>
    <w:link w:val="IntenseQuoteChar"/>
    <w:uiPriority w:val="30"/>
    <w:qFormat w:val="1"/>
    <w:rsid w:val="00F95F7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95F7D"/>
    <w:rPr>
      <w:i w:val="1"/>
      <w:iCs w:val="1"/>
      <w:color w:val="0f4761" w:themeColor="accent1" w:themeShade="0000BF"/>
    </w:rPr>
  </w:style>
  <w:style w:type="character" w:styleId="IntenseReference">
    <w:name w:val="Intense Reference"/>
    <w:basedOn w:val="DefaultParagraphFont"/>
    <w:uiPriority w:val="32"/>
    <w:qFormat w:val="1"/>
    <w:rsid w:val="00F95F7D"/>
    <w:rPr>
      <w:b w:val="1"/>
      <w:bCs w:val="1"/>
      <w:smallCaps w:val="1"/>
      <w:color w:val="0f4761" w:themeColor="accent1" w:themeShade="0000BF"/>
      <w:spacing w:val="5"/>
    </w:rPr>
  </w:style>
  <w:style w:type="paragraph" w:styleId="NormalWeb">
    <w:name w:val="Normal (Web)"/>
    <w:basedOn w:val="Normal"/>
    <w:uiPriority w:val="99"/>
    <w:semiHidden w:val="1"/>
    <w:unhideWhenUsed w:val="1"/>
    <w:rsid w:val="00A63C84"/>
    <w:pPr>
      <w:spacing w:after="100" w:afterAutospacing="1" w:before="100" w:beforeAutospacing="1"/>
    </w:pPr>
    <w:rPr>
      <w:rFonts w:ascii="Times New Roman" w:cs="Times New Roman" w:eastAsia="Times New Roman" w:hAnsi="Times New Roman"/>
      <w:kern w:val="0"/>
    </w:rPr>
  </w:style>
  <w:style w:type="character" w:styleId="Strong">
    <w:name w:val="Strong"/>
    <w:basedOn w:val="DefaultParagraphFont"/>
    <w:uiPriority w:val="22"/>
    <w:qFormat w:val="1"/>
    <w:rsid w:val="00A63C84"/>
    <w:rPr>
      <w:b w:val="1"/>
      <w:bCs w:val="1"/>
    </w:rPr>
  </w:style>
  <w:style w:type="character" w:styleId="Hyperlink">
    <w:name w:val="Hyperlink"/>
    <w:basedOn w:val="DefaultParagraphFont"/>
    <w:uiPriority w:val="99"/>
    <w:semiHidden w:val="1"/>
    <w:unhideWhenUsed w:val="1"/>
    <w:rsid w:val="00DC3233"/>
    <w:rPr>
      <w:color w:val="0000ff"/>
      <w:u w:val="single"/>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blog.ycombinator.com/sam-altman-how-to-succeed-with-a-startup/" TargetMode="External"/><Relationship Id="rId10" Type="http://schemas.openxmlformats.org/officeDocument/2006/relationships/hyperlink" Target="https://startupclass.samaltman.com/courses/lec02/" TargetMode="External"/><Relationship Id="rId13" Type="http://schemas.openxmlformats.org/officeDocument/2006/relationships/hyperlink" Target="https://www.youtube.com/watch?v=6MBaFL7sCb8" TargetMode="External"/><Relationship Id="rId12" Type="http://schemas.openxmlformats.org/officeDocument/2006/relationships/hyperlink" Target="https://www.ycombinator.com/library/66-biggest-mistakes-first-time-founders-mak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rtupclass.samaltman.com/courses/lec01/" TargetMode="External"/><Relationship Id="rId15" Type="http://schemas.openxmlformats.org/officeDocument/2006/relationships/hyperlink" Target="https://theleanstartup.com/casestudies" TargetMode="External"/><Relationship Id="rId14" Type="http://schemas.openxmlformats.org/officeDocument/2006/relationships/hyperlink" Target="https://www.ycombinator.com/library/5s-mark-zuckerberg-on-building-a-startup" TargetMode="External"/><Relationship Id="rId17" Type="http://schemas.openxmlformats.org/officeDocument/2006/relationships/hyperlink" Target="https://mitsloan.mit.edu/ideas-made-to-matter/startup-12-billion-7-lessons-dropbox" TargetMode="External"/><Relationship Id="rId16" Type="http://schemas.openxmlformats.org/officeDocument/2006/relationships/hyperlink" Target="https://www.hbs.edu/faculty/Pages/item.aspx?num=3991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forbes.com/sites/abdoria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L/Al7mH2hifxkwF9LazdC88QKg==">CgMxLjA4AHIhMWUwcHZRRHBxQUFHUWdJZTRsU1VuOWE4ZExYcEFkWnBB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2024-06-14T02:32:00Z</dcterms:created>
  <dc:creator>Khiem Tran</dc:creator>
</cp:coreProperties>
</file>