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4510088" cy="173061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10088" cy="173061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36"/>
          <w:szCs w:val="36"/>
          <w:rtl w:val="0"/>
        </w:rPr>
        <w:t xml:space="preserve">Case Study 1 Week 9</w: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Case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FTX - Failure in ethical accounting and basic governance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Background Information Watch</w:t>
      </w:r>
      <w:r w:rsidDel="00000000" w:rsidR="00000000" w:rsidRPr="00000000">
        <w:rPr>
          <w:rFonts w:ascii="Times New Roman" w:cs="Times New Roman" w:eastAsia="Times New Roman" w:hAnsi="Times New Roman"/>
          <w:sz w:val="24"/>
          <w:szCs w:val="24"/>
          <w:rtl w:val="0"/>
        </w:rPr>
        <w:t xml:space="preserve">: https://youtu.be/XqwGt69pDXQ?feature=shared</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Company</w:t>
      </w:r>
      <w:r w:rsidDel="00000000" w:rsidR="00000000" w:rsidRPr="00000000">
        <w:rPr>
          <w:rFonts w:ascii="Times New Roman" w:cs="Times New Roman" w:eastAsia="Times New Roman" w:hAnsi="Times New Roman"/>
          <w:sz w:val="24"/>
          <w:szCs w:val="24"/>
          <w:rtl w:val="0"/>
        </w:rPr>
        <w:t xml:space="preserve">: FTX</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Founders</w:t>
      </w:r>
      <w:r w:rsidDel="00000000" w:rsidR="00000000" w:rsidRPr="00000000">
        <w:rPr>
          <w:rFonts w:ascii="Times New Roman" w:cs="Times New Roman" w:eastAsia="Times New Roman" w:hAnsi="Times New Roman"/>
          <w:sz w:val="24"/>
          <w:szCs w:val="24"/>
          <w:rtl w:val="0"/>
        </w:rPr>
        <w:t xml:space="preserve">: Sam Bankman-Fried, Zixiao "Gary" Wang</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Fonts w:ascii="Times New Roman" w:cs="Times New Roman" w:eastAsia="Times New Roman" w:hAnsi="Times New Roman"/>
          <w:sz w:val="24"/>
          <w:szCs w:val="24"/>
          <w:rtl w:val="0"/>
        </w:rPr>
        <w:t xml:space="preserve">: FTX is a crypto currencies trading platform which was developed to assist individual traders and institutional investors in trading and investing in crypto currencies. (CNBC, 2023)</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FTX, despite being a multi-billion dollars startup, used QuickBooks for its accounting. The ignorance of ethical accounting and basic governance contributed to the downfall of its eccentric CEO and consequently, the trading platform FTX as well as its sister’s company, Alameda Research. (CNBC, 2023)</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0C">
      <w:pPr>
        <w:spacing w:line="480" w:lineRule="auto"/>
        <w:ind w:left="566.9291338582675" w:hanging="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CNBC, (2023) </w:t>
      </w:r>
      <w:r w:rsidDel="00000000" w:rsidR="00000000" w:rsidRPr="00000000">
        <w:rPr>
          <w:rFonts w:ascii="Times New Roman" w:cs="Times New Roman" w:eastAsia="Times New Roman" w:hAnsi="Times New Roman"/>
          <w:i w:val="1"/>
          <w:sz w:val="24"/>
          <w:szCs w:val="24"/>
          <w:rtl w:val="0"/>
        </w:rPr>
        <w:t xml:space="preserve">The Collapse Of FTX: Insiders Tell All | CNBC Documentary, </w:t>
      </w:r>
      <w:r w:rsidDel="00000000" w:rsidR="00000000" w:rsidRPr="00000000">
        <w:rPr>
          <w:rFonts w:ascii="Times New Roman" w:cs="Times New Roman" w:eastAsia="Times New Roman" w:hAnsi="Times New Roman"/>
          <w:sz w:val="24"/>
          <w:szCs w:val="24"/>
          <w:rtl w:val="0"/>
        </w:rPr>
        <w:t xml:space="preserve">Available at &lt;</w:t>
      </w:r>
      <w:hyperlink r:id="rId7">
        <w:r w:rsidDel="00000000" w:rsidR="00000000" w:rsidRPr="00000000">
          <w:rPr>
            <w:rFonts w:ascii="Times New Roman" w:cs="Times New Roman" w:eastAsia="Times New Roman" w:hAnsi="Times New Roman"/>
            <w:color w:val="1155cc"/>
            <w:sz w:val="24"/>
            <w:szCs w:val="24"/>
            <w:u w:val="single"/>
            <w:rtl w:val="0"/>
          </w:rPr>
          <w:t xml:space="preserve">https://youtu.be/XqwGt69pDXQ?feature=shared</w:t>
        </w:r>
      </w:hyperlink>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00D">
      <w:pPr>
        <w:spacing w:line="480" w:lineRule="auto"/>
        <w:ind w:left="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Julia, (2022) "The History of Utilitarianism", The Stanford Encyclopedia of Philosophy (Winter 2022 Edition), Edward N. Zalta &amp; Uri Nodelman (eds.), Available at &lt;https://plato.stanford.edu/archives/win2022/entries/utilitarianism-history/&gt;.</w:t>
      </w:r>
    </w:p>
    <w:p w:rsidR="00000000" w:rsidDel="00000000" w:rsidP="00000000" w:rsidRDefault="00000000" w:rsidRPr="00000000" w14:paraId="0000000E">
      <w:pPr>
        <w:spacing w:line="480" w:lineRule="auto"/>
        <w:ind w:left="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Wenar, Leif, (2021) "John Rawls", The Stanford Encyclopedia of Philosophy (Summer 2021 Edition), Edward N. Zalta (ed.), Available at  &lt;https://plato.stanford.edu/archives/sum2021/entries/rawls/&gt;.</w:t>
      </w:r>
    </w:p>
    <w:p w:rsidR="00000000" w:rsidDel="00000000" w:rsidP="00000000" w:rsidRDefault="00000000" w:rsidRPr="00000000" w14:paraId="0000000F">
      <w:pPr>
        <w:spacing w:line="480" w:lineRule="auto"/>
        <w:ind w:left="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Wenar, Leif, (2023) "Rights", The Stanford Encyclopedia of Philosophy (Spring 2023 Edition), Edward N. Zalta &amp; Uri Nodelman (eds.), Available at  &lt;https://plato.stanford.edu/archives/spr2023/entries/rights/&gt;.</w:t>
      </w:r>
    </w:p>
    <w:p w:rsidR="00000000" w:rsidDel="00000000" w:rsidP="00000000" w:rsidRDefault="00000000" w:rsidRPr="00000000" w14:paraId="00000010">
      <w:pPr>
        <w:spacing w:line="480" w:lineRule="auto"/>
        <w:ind w:left="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D’Agostino, Fred, Gerald Gaus, and John Thrasher, (2024) "Contemporary Approaches to the Social Contract", The Stanford Encyclopedia of Philosophy (Spring 2024 Edition), Edward N. Zalta &amp; Uri Nodelman (eds.), Available at  &lt;https://plato.stanford.edu/archives/spr2024/entries/contractarianism-contemporary/&gt;.</w:t>
      </w:r>
    </w:p>
    <w:p w:rsidR="00000000" w:rsidDel="00000000" w:rsidP="00000000" w:rsidRDefault="00000000" w:rsidRPr="00000000" w14:paraId="00000011">
      <w:pPr>
        <w:spacing w:line="480" w:lineRule="auto"/>
        <w:ind w:left="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Badhwar, Neera K. and Roderick T. Long, (2023) "Ayn Rand", The Stanford Encyclopedia of Philosophy (Winter 2023 Edition), Edward N. Zalta &amp; Uri Nodelman (eds.), Available at  &lt;https://plato.stanford.edu/archives/win2023/entries/ayn-rand/&gt;.</w:t>
      </w:r>
    </w:p>
    <w:p w:rsidR="00000000" w:rsidDel="00000000" w:rsidP="00000000" w:rsidRDefault="00000000" w:rsidRPr="00000000" w14:paraId="00000012">
      <w:pPr>
        <w:spacing w:line="480" w:lineRule="auto"/>
        <w:ind w:left="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Norlock, Kathryn, (2019) "Feminist Ethics", The Stanford Encyclopedia of Philosophy (Summer 2019 Edition), Edward N. Zalta (ed.), Available at  &lt;https://plato.stanford.edu/archives/sum2019/entries/feminism-ethics/&gt;.</w:t>
      </w:r>
    </w:p>
    <w:p w:rsidR="00000000" w:rsidDel="00000000" w:rsidP="00000000" w:rsidRDefault="00000000" w:rsidRPr="00000000" w14:paraId="00000013">
      <w:pPr>
        <w:spacing w:line="480" w:lineRule="auto"/>
        <w:ind w:left="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Ziter, Philip, (2023) “Formation To Funding: Legal Considerations for Tech Startups in Vietnam”, Russin &amp; Vecchi, Available at &lt;https://www.russinvecchi.com.vn/publication/formation-to-funding-legal-considerations-for-tech-startups-in-vietnam/&gt;</w:t>
      </w:r>
    </w:p>
    <w:p w:rsidR="00000000" w:rsidDel="00000000" w:rsidP="00000000" w:rsidRDefault="00000000" w:rsidRPr="00000000" w14:paraId="00000014">
      <w:pPr>
        <w:spacing w:line="480" w:lineRule="auto"/>
        <w:ind w:left="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Osman, Maddy, (2024) “How To Do Accounting for Your Startup: Steps, Tips, and Tools”, Hubspot, Available at &lt;https://blog.hubspot.com/sales/accounting-for-startups&gt;</w:t>
      </w:r>
    </w:p>
    <w:p w:rsidR="00000000" w:rsidDel="00000000" w:rsidP="00000000" w:rsidRDefault="00000000" w:rsidRPr="00000000" w14:paraId="00000015">
      <w:pPr>
        <w:spacing w:line="480" w:lineRule="auto"/>
        <w:ind w:left="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Stobierski, Tim, (2020) “THE BEGINNER’S GUIDE TO READING &amp; UNDERSTANDING FINANCIAL STATEMENTS”, Harvard Business Review, Available at &lt;https://online.hbs.edu/blog/post/how-to-read-financial-statements&gt;</w:t>
      </w:r>
    </w:p>
    <w:p w:rsidR="00000000" w:rsidDel="00000000" w:rsidP="00000000" w:rsidRDefault="00000000" w:rsidRPr="00000000" w14:paraId="00000016">
      <w:pPr>
        <w:spacing w:line="480" w:lineRule="auto"/>
        <w:ind w:left="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Shonk, Katie, (2023) “Charismatic Leadership: Weighing the Pros and Cons”, Program on Negotiation Harvard Law School, Available at &lt;https://www.pon.harvard.edu/daily/leadership-skills-daily/charismatic-leadership-weighing-the-pros-and-cons/&gt;</w:t>
      </w:r>
    </w:p>
    <w:p w:rsidR="00000000" w:rsidDel="00000000" w:rsidP="00000000" w:rsidRDefault="00000000" w:rsidRPr="00000000" w14:paraId="00000017">
      <w:pPr>
        <w:spacing w:line="480" w:lineRule="auto"/>
        <w:ind w:left="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Shonk, Katie, (2023) “Participative Leadership: What It Can Do for Organizations”, Program on Negotiation Harvard Law School, Available at &lt;https://www.pon.harvard.edu/daily/leadership-skills-daily/participative-leadership-what-it-can-do-for-organizations/&gt;</w:t>
      </w:r>
    </w:p>
    <w:p w:rsidR="00000000" w:rsidDel="00000000" w:rsidP="00000000" w:rsidRDefault="00000000" w:rsidRPr="00000000" w14:paraId="00000018">
      <w:pPr>
        <w:spacing w:line="480" w:lineRule="auto"/>
        <w:ind w:left="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Shonk, Katie, (2024) “The Contingency Theory of Leadership: A Focus on Fit”, Program on Negotiation Harvard Law School, Available at &lt;https://www.pon.harvard.edu/daily/leadership-skills-daily/the-contingency-theory-of-leadership-a-focus-on-fit/&gt;</w:t>
      </w:r>
    </w:p>
    <w:p w:rsidR="00000000" w:rsidDel="00000000" w:rsidP="00000000" w:rsidRDefault="00000000" w:rsidRPr="00000000" w14:paraId="00000019">
      <w:pPr>
        <w:spacing w:line="480" w:lineRule="auto"/>
        <w:ind w:left="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Shonk, Katie, (2024) “The Trait Theory of Leadership”, Program on Negotiation Harvard Law School, Available at  &lt;https://www.pon.harvard.edu/daily/leadership-skills-daily/the-trait-theory-of-leadership/&gt;</w:t>
      </w:r>
    </w:p>
    <w:p w:rsidR="00000000" w:rsidDel="00000000" w:rsidP="00000000" w:rsidRDefault="00000000" w:rsidRPr="00000000" w14:paraId="0000001A">
      <w:pPr>
        <w:spacing w:line="480" w:lineRule="auto"/>
        <w:ind w:left="566.929133858267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left="566.9291338582675" w:hanging="566.929133858267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youtu.be/XqwGt69pDXQ?feature=sha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