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3CA164">
      <w:pPr>
        <w:rPr>
          <w:rFonts w:hint="default"/>
          <w:lang w:val="en-US"/>
        </w:rPr>
      </w:pPr>
      <w:r>
        <w:rPr>
          <w:rFonts w:hint="default"/>
          <w:lang w:val="en-US"/>
        </w:rPr>
        <w:t>BT1a: Quản lý sách:</w:t>
      </w:r>
    </w:p>
    <w:p w14:paraId="3C85231E"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Ở phần thuộc tính(properties) của </w:t>
      </w:r>
      <w:r>
        <w:rPr>
          <w:rFonts w:hint="default"/>
          <w:lang w:val="en-US" w:eastAsia="zh-CN"/>
        </w:rPr>
        <w:t>CSDL QLSach cho ta thấy được:</w:t>
      </w:r>
    </w:p>
    <w:p w14:paraId="22D47E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Ở mục chung(general) cho thấy kích cỡ(size) của CSDL được tạo là 5.0 MB, ngày được tạo 19-01-2025 và số lượng là 4.</w:t>
      </w:r>
    </w:p>
    <w:p w14:paraId="7E7A4E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Ở mục files: có 2 file dữ liệu là QLSach và QLSach_log. Cho thấy file nào chính và kích thước và tăng trưởng của file.</w:t>
      </w:r>
    </w:p>
    <w:p w14:paraId="1A7B16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Có 1 filegroup.</w:t>
      </w:r>
      <w:bookmarkStart w:id="0" w:name="_GoBack"/>
      <w:bookmarkEnd w:id="0"/>
    </w:p>
    <w:p w14:paraId="2163C5AD">
      <w:pPr>
        <w:rPr>
          <w:rFonts w:hint="default"/>
          <w:lang w:val="en-US"/>
        </w:rPr>
      </w:pPr>
    </w:p>
    <w:p w14:paraId="2AE24A2F"/>
    <w:p w14:paraId="690F6690"/>
    <w:p w14:paraId="7E940572"/>
    <w:p w14:paraId="7F815F22"/>
    <w:p w14:paraId="338AA83A"/>
    <w:sectPr>
      <w:pgSz w:w="11906" w:h="16838"/>
      <w:pgMar w:top="1411" w:right="1138" w:bottom="1987" w:left="1987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72B2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1E00FA"/>
    <w:rsid w:val="13BE3FD7"/>
    <w:rsid w:val="270F5023"/>
    <w:rsid w:val="38257725"/>
    <w:rsid w:val="3BA72B2D"/>
    <w:rsid w:val="3F431F57"/>
    <w:rsid w:val="40C52CD1"/>
    <w:rsid w:val="652B466B"/>
    <w:rsid w:val="6C334D13"/>
    <w:rsid w:val="760865B3"/>
    <w:rsid w:val="7C3C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ajorEastAsia" w:cstheme="minorBidi"/>
      <w:color w:val="auto"/>
      <w:sz w:val="26"/>
      <w:szCs w:val="26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60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Office_12.2.0.19826_F1E327BC-269C-435d-A152-05C5408002CA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2025-01-23T06:27:00Z</dcterms:created>
  <dc:creator>NGUYEN DUC LOI</dc:creator>
  <cp:lastModifiedBy>NGUYEN DUC LOI</cp:lastModifiedBy>
  <dcterms:modified xsi:type="dcterms:W3CDTF">2025-01-23T06:32:28Z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1033-12.2.0.19826</vt:lpwstr>
  </property>
  <property fmtid="{D5CDD505-2E9C-101B-9397-08002B2CF9AE}" pid="3" name="ICV">
    <vt:lpwstr>BCDB87F7F4C842E7A3DB0CC521063ED5_11</vt:lpwstr>
  </property>
</Properties>
</file>