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8A00" w14:textId="77777777" w:rsidR="001B3D60" w:rsidRDefault="007020FE">
      <w:pPr>
        <w:spacing w:after="60"/>
      </w:pPr>
      <w:r>
        <w:rPr>
          <w:b/>
          <w:bCs/>
          <w:color w:val="808080"/>
          <w:sz w:val="20"/>
          <w:szCs w:val="20"/>
        </w:rPr>
        <w:t>SCEX — TÀI LIỆU YÊU CẦU NGHIỆP VỤ</w:t>
      </w:r>
    </w:p>
    <w:p w14:paraId="61FFBDD7" w14:textId="77777777" w:rsidR="001B3D60" w:rsidRDefault="007020FE">
      <w:pPr>
        <w:spacing w:after="100"/>
      </w:pPr>
      <w:r w:rsidRPr="7AF75A58">
        <w:rPr>
          <w:b/>
          <w:bCs/>
          <w:color w:val="1F4E5F"/>
          <w:sz w:val="40"/>
          <w:szCs w:val="40"/>
        </w:rPr>
        <w:t>Case Management cho Compliance / AML / Transaction Monitoring</w:t>
      </w:r>
    </w:p>
    <w:p w14:paraId="7E374CCB" w14:textId="6A8558F2" w:rsidR="001B3D60" w:rsidRDefault="007020FE" w:rsidP="7AF75A58">
      <w:pPr>
        <w:pStyle w:val="u1"/>
        <w:pBdr>
          <w:bottom w:val="single" w:sz="8" w:space="4" w:color="1F4E5F"/>
        </w:pBdr>
        <w:spacing w:before="360" w:after="160"/>
        <w:rPr>
          <w:b/>
          <w:bCs/>
          <w:color w:val="1F4E5F"/>
          <w:sz w:val="28"/>
          <w:szCs w:val="28"/>
        </w:rPr>
      </w:pPr>
      <w:r w:rsidRPr="7AF75A58">
        <w:rPr>
          <w:b/>
          <w:bCs/>
          <w:color w:val="1F4E5F"/>
          <w:sz w:val="28"/>
          <w:szCs w:val="28"/>
        </w:rPr>
        <w:t>1. Bối cảnh</w:t>
      </w:r>
      <w:r w:rsidR="1377A679" w:rsidRPr="7AF75A58">
        <w:rPr>
          <w:b/>
          <w:bCs/>
          <w:color w:val="1F4E5F"/>
          <w:sz w:val="28"/>
          <w:szCs w:val="28"/>
        </w:rPr>
        <w:t xml:space="preserve">, </w:t>
      </w:r>
      <w:r w:rsidRPr="7AF75A58">
        <w:rPr>
          <w:b/>
          <w:bCs/>
          <w:color w:val="1F4E5F"/>
          <w:sz w:val="28"/>
          <w:szCs w:val="28"/>
        </w:rPr>
        <w:t>mục tiêu</w:t>
      </w:r>
      <w:r w:rsidR="28A8CA0C" w:rsidRPr="7AF75A58">
        <w:rPr>
          <w:b/>
          <w:bCs/>
          <w:color w:val="1F4E5F"/>
          <w:sz w:val="28"/>
          <w:szCs w:val="28"/>
        </w:rPr>
        <w:t xml:space="preserve">, và phạm </w:t>
      </w:r>
      <w:r w:rsidR="074CC21E" w:rsidRPr="7AF75A58">
        <w:rPr>
          <w:b/>
          <w:bCs/>
          <w:color w:val="1F4E5F"/>
          <w:sz w:val="28"/>
          <w:szCs w:val="28"/>
        </w:rPr>
        <w:t>vi</w:t>
      </w:r>
    </w:p>
    <w:p w14:paraId="333DFFD5" w14:textId="5C7FCFE7" w:rsidR="001B3D60" w:rsidRDefault="007020FE">
      <w:pPr>
        <w:spacing w:after="160" w:line="300" w:lineRule="auto"/>
      </w:pPr>
      <w:r>
        <w:t xml:space="preserve">SCEX hiện đã có bộ rule Transaction Monitoring (TM) chạy để phát hiện giao dịch nghi vấn, nhưng </w:t>
      </w:r>
      <w:r w:rsidR="4050A644">
        <w:t>chưa có</w:t>
      </w:r>
      <w:r>
        <w:t xml:space="preserve"> nơi tập trung để tiếp nhận và xử lý.</w:t>
      </w:r>
    </w:p>
    <w:p w14:paraId="0AC52B90" w14:textId="72967C90" w:rsidR="001B3D60" w:rsidRDefault="007020FE">
      <w:pPr>
        <w:spacing w:after="160" w:line="300" w:lineRule="auto"/>
      </w:pPr>
      <w:r>
        <w:t>Tài liệu này mô tả yêu cầu nghiệp vụ cho một hệ thống Case Management tổng</w:t>
      </w:r>
      <w:r w:rsidR="6D79C56C">
        <w:t>,</w:t>
      </w:r>
      <w:r>
        <w:t xml:space="preserve"> nơi mọi alert từ rule TM được </w:t>
      </w:r>
      <w:r w:rsidR="6A72F354">
        <w:t>tạo</w:t>
      </w:r>
      <w:r>
        <w:t xml:space="preserve"> case, gán người xử lý, điều tra, ra quyết định qua cơ chế kiểm soát chéo (maker/checker), và lưu vết đầy đủ phục vụ audit nội bộ cũng như báo cáo cơ quan quản lý khi cần.</w:t>
      </w:r>
    </w:p>
    <w:p w14:paraId="43C4FDBD" w14:textId="42B4F06A" w:rsidR="001B3D60" w:rsidRDefault="007020FE">
      <w:pPr>
        <w:spacing w:after="160" w:line="300" w:lineRule="auto"/>
      </w:pPr>
      <w:r>
        <w:t xml:space="preserve">Tài liệu tập trung thuần vào </w:t>
      </w:r>
      <w:r w:rsidR="6C2525C3">
        <w:t xml:space="preserve">yêu cầu </w:t>
      </w:r>
      <w:r>
        <w:t>nghiệp vụ, không đề cập kiến trúc hay giải pháp kỹ thuật</w:t>
      </w:r>
      <w:r w:rsidR="627B0AC8">
        <w:t>.</w:t>
      </w:r>
    </w:p>
    <w:p w14:paraId="708A198F" w14:textId="77777777" w:rsidR="001B3D60" w:rsidRDefault="007020FE">
      <w:pPr>
        <w:pStyle w:val="u1"/>
        <w:pBdr>
          <w:bottom w:val="single" w:sz="8" w:space="4" w:color="1F4E5F"/>
        </w:pBdr>
        <w:spacing w:before="360" w:after="160"/>
      </w:pPr>
      <w:r>
        <w:rPr>
          <w:b/>
          <w:bCs/>
          <w:color w:val="1F4E5F"/>
          <w:sz w:val="28"/>
          <w:szCs w:val="28"/>
        </w:rPr>
        <w:t>2. Luồng nghiệp vụ tổng quan</w:t>
      </w:r>
    </w:p>
    <w:p w14:paraId="6CCE5539" w14:textId="55046A68" w:rsidR="001B3D60" w:rsidRDefault="007020FE">
      <w:pPr>
        <w:spacing w:after="160" w:line="300" w:lineRule="auto"/>
      </w:pPr>
      <w:r>
        <w:t>Khi một giao dịch (hoặc chuỗi giao dịch) khớp điều kiện</w:t>
      </w:r>
      <w:r w:rsidR="0445F6B5">
        <w:t xml:space="preserve"> trigger</w:t>
      </w:r>
      <w:r>
        <w:t xml:space="preserve"> của một rule TM, hệ thống </w:t>
      </w:r>
      <w:r w:rsidR="623B5EDD">
        <w:t>tạo</w:t>
      </w:r>
      <w:r>
        <w:t xml:space="preserve"> ra một alert. Case Management tiếp nhận alert này theo nguyên tắc gộp theo user:</w:t>
      </w:r>
    </w:p>
    <w:p w14:paraId="6C68FBFF" w14:textId="77777777" w:rsidR="001B3D60" w:rsidRDefault="007020FE">
      <w:pPr>
        <w:pStyle w:val="oancuaDanhsach"/>
        <w:numPr>
          <w:ilvl w:val="0"/>
          <w:numId w:val="3"/>
        </w:numPr>
        <w:spacing w:after="100" w:line="300" w:lineRule="auto"/>
      </w:pPr>
      <w:r>
        <w:t>Nếu user đang có một case ở trạng thái mở (chưa đóng), alert mới được gộp vào case đó thay vì tạo case riêng.</w:t>
      </w:r>
    </w:p>
    <w:p w14:paraId="2A216A3F" w14:textId="77777777" w:rsidR="001B3D60" w:rsidRDefault="007020FE">
      <w:pPr>
        <w:pStyle w:val="oancuaDanhsach"/>
        <w:numPr>
          <w:ilvl w:val="0"/>
          <w:numId w:val="3"/>
        </w:numPr>
        <w:spacing w:after="100" w:line="300" w:lineRule="auto"/>
      </w:pPr>
      <w:r>
        <w:t>Nếu user không có case nào đang mở, hệ thống tạo một case mới.</w:t>
      </w:r>
    </w:p>
    <w:p w14:paraId="2CF5E520" w14:textId="08C1A773" w:rsidR="001B3D60" w:rsidRDefault="007020FE">
      <w:pPr>
        <w:spacing w:after="160" w:line="300" w:lineRule="auto"/>
      </w:pPr>
      <w:r>
        <w:t>Case sau đó đi qua quá trình điều tra, đề xuất biện pháp xử lý, và mọi biện pháp có tác động lên</w:t>
      </w:r>
      <w:r w:rsidR="63796C9F">
        <w:t xml:space="preserve"> tài khoản của</w:t>
      </w:r>
      <w:r>
        <w:t xml:space="preserve"> user (khóa tính năng, khóa tài khoản, báo cáo SAR) đều phải qua cơ chế kiểm soát maker/checker. </w:t>
      </w:r>
    </w:p>
    <w:p w14:paraId="739FB7B5" w14:textId="2C282F9E" w:rsidR="001B3D60" w:rsidRDefault="007020FE">
      <w:pPr>
        <w:spacing w:after="160" w:line="300" w:lineRule="auto"/>
      </w:pPr>
      <w:r>
        <w:t xml:space="preserve">Toàn bộ log thao tác trên case </w:t>
      </w:r>
      <w:r w:rsidR="13FF84F7">
        <w:t xml:space="preserve">management </w:t>
      </w:r>
      <w:r>
        <w:t>là bất biến</w:t>
      </w:r>
      <w:r w:rsidR="5D022E39">
        <w:t>,</w:t>
      </w:r>
      <w:r>
        <w:t xml:space="preserve"> chỉ được bổ sung, không được sửa hoặc xóa sau khi đã lưu.</w:t>
      </w:r>
    </w:p>
    <w:p w14:paraId="6068C82C" w14:textId="77777777" w:rsidR="001B3D60" w:rsidRDefault="007020FE">
      <w:pPr>
        <w:pStyle w:val="u1"/>
        <w:pBdr>
          <w:bottom w:val="single" w:sz="8" w:space="4" w:color="1F4E5F"/>
        </w:pBdr>
        <w:spacing w:before="360" w:after="160"/>
      </w:pPr>
      <w:r>
        <w:rPr>
          <w:b/>
          <w:bCs/>
          <w:color w:val="1F4E5F"/>
          <w:sz w:val="28"/>
          <w:szCs w:val="28"/>
        </w:rPr>
        <w:t>3. Cấu trúc dữ liệu của một Case</w:t>
      </w:r>
    </w:p>
    <w:p w14:paraId="2F9EB15B" w14:textId="77777777" w:rsidR="001B3D60" w:rsidRDefault="007020FE">
      <w:pPr>
        <w:spacing w:after="160" w:line="300" w:lineRule="auto"/>
      </w:pPr>
      <w:r>
        <w:t>Mỗi case cần thể hiện đầy đủ các nhóm thông tin sau:</w:t>
      </w:r>
    </w:p>
    <w:p w14:paraId="26D33CE3" w14:textId="77777777" w:rsidR="001B3D60" w:rsidRDefault="007020FE">
      <w:pPr>
        <w:pStyle w:val="u2"/>
        <w:spacing w:before="240" w:after="120"/>
      </w:pPr>
      <w:r>
        <w:rPr>
          <w:b/>
          <w:bCs/>
          <w:color w:val="2E2E2E"/>
          <w:sz w:val="24"/>
          <w:szCs w:val="24"/>
        </w:rPr>
        <w:t>3.1. Thông tin định danh case</w:t>
      </w: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B3D60" w14:paraId="281E0BED" w14:textId="77777777" w:rsidTr="7AF75A58">
        <w:tc>
          <w:tcPr>
            <w:tcW w:w="3200" w:type="dxa"/>
            <w:shd w:val="clear" w:color="auto" w:fill="1F4E5F"/>
            <w:tcMar>
              <w:top w:w="100" w:type="dxa"/>
              <w:left w:w="120" w:type="dxa"/>
              <w:bottom w:w="100" w:type="dxa"/>
              <w:right w:w="120" w:type="dxa"/>
            </w:tcMar>
            <w:vAlign w:val="center"/>
          </w:tcPr>
          <w:p w14:paraId="0BCE4958" w14:textId="77777777" w:rsidR="001B3D60" w:rsidRDefault="007020FE">
            <w:r>
              <w:rPr>
                <w:b/>
                <w:bCs/>
                <w:color w:val="FFFFFF"/>
                <w:sz w:val="20"/>
                <w:szCs w:val="20"/>
              </w:rPr>
              <w:t>Trường thông tin</w:t>
            </w:r>
          </w:p>
        </w:tc>
        <w:tc>
          <w:tcPr>
            <w:tcW w:w="6300" w:type="dxa"/>
            <w:shd w:val="clear" w:color="auto" w:fill="1F4E5F"/>
            <w:tcMar>
              <w:top w:w="100" w:type="dxa"/>
              <w:left w:w="120" w:type="dxa"/>
              <w:bottom w:w="100" w:type="dxa"/>
              <w:right w:w="120" w:type="dxa"/>
            </w:tcMar>
            <w:vAlign w:val="center"/>
          </w:tcPr>
          <w:p w14:paraId="5B1638A7" w14:textId="77777777" w:rsidR="001B3D60" w:rsidRDefault="007020FE">
            <w:r>
              <w:rPr>
                <w:b/>
                <w:bCs/>
                <w:color w:val="FFFFFF"/>
                <w:sz w:val="20"/>
                <w:szCs w:val="20"/>
              </w:rPr>
              <w:t>Mô tả</w:t>
            </w:r>
          </w:p>
        </w:tc>
      </w:tr>
      <w:tr w:rsidR="001B3D60" w14:paraId="3AA64891" w14:textId="77777777" w:rsidTr="7AF75A58">
        <w:tc>
          <w:tcPr>
            <w:tcW w:w="3200" w:type="dxa"/>
            <w:tcMar>
              <w:top w:w="100" w:type="dxa"/>
              <w:left w:w="120" w:type="dxa"/>
              <w:bottom w:w="100" w:type="dxa"/>
              <w:right w:w="120" w:type="dxa"/>
            </w:tcMar>
            <w:vAlign w:val="center"/>
          </w:tcPr>
          <w:p w14:paraId="4E41868F" w14:textId="77777777" w:rsidR="001B3D60" w:rsidRDefault="007020FE">
            <w:r>
              <w:rPr>
                <w:color w:val="1A1A1A"/>
                <w:sz w:val="20"/>
                <w:szCs w:val="20"/>
              </w:rPr>
              <w:t>Mã case</w:t>
            </w:r>
          </w:p>
        </w:tc>
        <w:tc>
          <w:tcPr>
            <w:tcW w:w="6300" w:type="dxa"/>
            <w:tcMar>
              <w:top w:w="100" w:type="dxa"/>
              <w:left w:w="120" w:type="dxa"/>
              <w:bottom w:w="100" w:type="dxa"/>
              <w:right w:w="120" w:type="dxa"/>
            </w:tcMar>
            <w:vAlign w:val="center"/>
          </w:tcPr>
          <w:p w14:paraId="56EF26D3" w14:textId="77777777" w:rsidR="001B3D60" w:rsidRDefault="007020FE">
            <w:r>
              <w:rPr>
                <w:color w:val="1A1A1A"/>
                <w:sz w:val="20"/>
                <w:szCs w:val="20"/>
              </w:rPr>
              <w:t>Định danh duy nhất, dễ tra cứu/tham chiếu</w:t>
            </w:r>
          </w:p>
        </w:tc>
      </w:tr>
      <w:tr w:rsidR="001B3D60" w14:paraId="0D984224" w14:textId="77777777" w:rsidTr="7AF75A58">
        <w:tc>
          <w:tcPr>
            <w:tcW w:w="3200" w:type="dxa"/>
            <w:shd w:val="clear" w:color="auto" w:fill="EAF1F3"/>
            <w:tcMar>
              <w:top w:w="100" w:type="dxa"/>
              <w:left w:w="120" w:type="dxa"/>
              <w:bottom w:w="100" w:type="dxa"/>
              <w:right w:w="120" w:type="dxa"/>
            </w:tcMar>
            <w:vAlign w:val="center"/>
          </w:tcPr>
          <w:p w14:paraId="14561117" w14:textId="77777777" w:rsidR="001B3D60" w:rsidRDefault="007020FE">
            <w:r>
              <w:rPr>
                <w:color w:val="1A1A1A"/>
                <w:sz w:val="20"/>
                <w:szCs w:val="20"/>
              </w:rPr>
              <w:t>Thời điểm tạo</w:t>
            </w:r>
          </w:p>
        </w:tc>
        <w:tc>
          <w:tcPr>
            <w:tcW w:w="6300" w:type="dxa"/>
            <w:shd w:val="clear" w:color="auto" w:fill="EAF1F3"/>
            <w:tcMar>
              <w:top w:w="100" w:type="dxa"/>
              <w:left w:w="120" w:type="dxa"/>
              <w:bottom w:w="100" w:type="dxa"/>
              <w:right w:w="120" w:type="dxa"/>
            </w:tcMar>
            <w:vAlign w:val="center"/>
          </w:tcPr>
          <w:p w14:paraId="7BC0E55A" w14:textId="77777777" w:rsidR="001B3D60" w:rsidRDefault="007020FE">
            <w:r>
              <w:rPr>
                <w:color w:val="1A1A1A"/>
                <w:sz w:val="20"/>
                <w:szCs w:val="20"/>
              </w:rPr>
              <w:t>Ngày giờ case được sinh ra</w:t>
            </w:r>
          </w:p>
        </w:tc>
      </w:tr>
      <w:tr w:rsidR="001B3D60" w14:paraId="0254758F" w14:textId="77777777" w:rsidTr="7AF75A58">
        <w:tc>
          <w:tcPr>
            <w:tcW w:w="3200" w:type="dxa"/>
            <w:tcMar>
              <w:top w:w="100" w:type="dxa"/>
              <w:left w:w="120" w:type="dxa"/>
              <w:bottom w:w="100" w:type="dxa"/>
              <w:right w:w="120" w:type="dxa"/>
            </w:tcMar>
            <w:vAlign w:val="center"/>
          </w:tcPr>
          <w:p w14:paraId="03192145" w14:textId="77777777" w:rsidR="001B3D60" w:rsidRDefault="007020FE">
            <w:r>
              <w:rPr>
                <w:color w:val="1A1A1A"/>
                <w:sz w:val="20"/>
                <w:szCs w:val="20"/>
              </w:rPr>
              <w:t>Trạng thái case</w:t>
            </w:r>
          </w:p>
        </w:tc>
        <w:tc>
          <w:tcPr>
            <w:tcW w:w="6300" w:type="dxa"/>
            <w:tcMar>
              <w:top w:w="100" w:type="dxa"/>
              <w:left w:w="120" w:type="dxa"/>
              <w:bottom w:w="100" w:type="dxa"/>
              <w:right w:w="120" w:type="dxa"/>
            </w:tcMar>
            <w:vAlign w:val="center"/>
          </w:tcPr>
          <w:p w14:paraId="254FE2C5" w14:textId="2984FA02" w:rsidR="001B3D60" w:rsidRDefault="007020FE" w:rsidP="7AF75A58">
            <w:pPr>
              <w:rPr>
                <w:color w:val="1A1A1A"/>
                <w:sz w:val="20"/>
                <w:szCs w:val="20"/>
              </w:rPr>
            </w:pPr>
            <w:r w:rsidRPr="7AF75A58">
              <w:rPr>
                <w:color w:val="1A1A1A"/>
                <w:sz w:val="20"/>
                <w:szCs w:val="20"/>
              </w:rPr>
              <w:t>Theo vòng đời</w:t>
            </w:r>
            <w:r w:rsidR="07FB3DD1" w:rsidRPr="7AF75A58">
              <w:rPr>
                <w:color w:val="1A1A1A"/>
                <w:sz w:val="20"/>
                <w:szCs w:val="20"/>
              </w:rPr>
              <w:t xml:space="preserve"> t</w:t>
            </w:r>
            <w:r w:rsidR="62393F09" w:rsidRPr="7AF75A58">
              <w:rPr>
                <w:color w:val="1A1A1A"/>
                <w:sz w:val="20"/>
                <w:szCs w:val="20"/>
              </w:rPr>
              <w:t>ại mục 4</w:t>
            </w:r>
          </w:p>
        </w:tc>
      </w:tr>
      <w:tr w:rsidR="001B3D60" w14:paraId="0297425A" w14:textId="77777777" w:rsidTr="7AF75A58">
        <w:tc>
          <w:tcPr>
            <w:tcW w:w="3200" w:type="dxa"/>
            <w:shd w:val="clear" w:color="auto" w:fill="EAF1F3"/>
            <w:tcMar>
              <w:top w:w="100" w:type="dxa"/>
              <w:left w:w="120" w:type="dxa"/>
              <w:bottom w:w="100" w:type="dxa"/>
              <w:right w:w="120" w:type="dxa"/>
            </w:tcMar>
            <w:vAlign w:val="center"/>
          </w:tcPr>
          <w:p w14:paraId="5B42ACF7" w14:textId="77777777" w:rsidR="001B3D60" w:rsidRDefault="007020FE">
            <w:r>
              <w:rPr>
                <w:color w:val="1A1A1A"/>
                <w:sz w:val="20"/>
                <w:szCs w:val="20"/>
              </w:rPr>
              <w:t>Mức độ rủi ro</w:t>
            </w:r>
          </w:p>
        </w:tc>
        <w:tc>
          <w:tcPr>
            <w:tcW w:w="6300" w:type="dxa"/>
            <w:shd w:val="clear" w:color="auto" w:fill="EAF1F3"/>
            <w:tcMar>
              <w:top w:w="100" w:type="dxa"/>
              <w:left w:w="120" w:type="dxa"/>
              <w:bottom w:w="100" w:type="dxa"/>
              <w:right w:w="120" w:type="dxa"/>
            </w:tcMar>
            <w:vAlign w:val="center"/>
          </w:tcPr>
          <w:p w14:paraId="3BAEF0F9" w14:textId="77777777" w:rsidR="001B3D60" w:rsidRDefault="007020FE">
            <w:r>
              <w:rPr>
                <w:color w:val="1A1A1A"/>
                <w:sz w:val="20"/>
                <w:szCs w:val="20"/>
              </w:rPr>
              <w:t>Thấp / Trung bình / Cao / Nghiêm trọng</w:t>
            </w:r>
          </w:p>
        </w:tc>
      </w:tr>
      <w:tr w:rsidR="001B3D60" w14:paraId="4EA1A9A5" w14:textId="77777777" w:rsidTr="7AF75A58">
        <w:tc>
          <w:tcPr>
            <w:tcW w:w="3200" w:type="dxa"/>
            <w:tcMar>
              <w:top w:w="100" w:type="dxa"/>
              <w:left w:w="120" w:type="dxa"/>
              <w:bottom w:w="100" w:type="dxa"/>
              <w:right w:w="120" w:type="dxa"/>
            </w:tcMar>
            <w:vAlign w:val="center"/>
          </w:tcPr>
          <w:p w14:paraId="602D429D" w14:textId="77777777" w:rsidR="001B3D60" w:rsidRDefault="007020FE">
            <w:r>
              <w:rPr>
                <w:color w:val="1A1A1A"/>
                <w:sz w:val="20"/>
                <w:szCs w:val="20"/>
              </w:rPr>
              <w:t>Người phụ trách</w:t>
            </w:r>
          </w:p>
        </w:tc>
        <w:tc>
          <w:tcPr>
            <w:tcW w:w="6300" w:type="dxa"/>
            <w:tcMar>
              <w:top w:w="100" w:type="dxa"/>
              <w:left w:w="120" w:type="dxa"/>
              <w:bottom w:w="100" w:type="dxa"/>
              <w:right w:w="120" w:type="dxa"/>
            </w:tcMar>
            <w:vAlign w:val="center"/>
          </w:tcPr>
          <w:p w14:paraId="2C3FA0D0" w14:textId="56D30F17" w:rsidR="001B3D60" w:rsidRDefault="007020FE">
            <w:r w:rsidRPr="7AF75A58">
              <w:rPr>
                <w:color w:val="1A1A1A"/>
                <w:sz w:val="20"/>
                <w:szCs w:val="20"/>
              </w:rPr>
              <w:t>A</w:t>
            </w:r>
            <w:r w:rsidR="4C82308B" w:rsidRPr="7AF75A58">
              <w:rPr>
                <w:color w:val="1A1A1A"/>
                <w:sz w:val="20"/>
                <w:szCs w:val="20"/>
              </w:rPr>
              <w:t>dmin</w:t>
            </w:r>
            <w:r w:rsidRPr="7AF75A58">
              <w:rPr>
                <w:color w:val="1A1A1A"/>
                <w:sz w:val="20"/>
                <w:szCs w:val="20"/>
              </w:rPr>
              <w:t xml:space="preserve"> đang được gán xử lý case</w:t>
            </w:r>
          </w:p>
        </w:tc>
      </w:tr>
    </w:tbl>
    <w:p w14:paraId="787840A3" w14:textId="77777777" w:rsidR="001B3D60" w:rsidRDefault="007020FE">
      <w:pPr>
        <w:pStyle w:val="u2"/>
        <w:spacing w:before="240" w:after="120"/>
      </w:pPr>
      <w:r>
        <w:rPr>
          <w:b/>
          <w:bCs/>
          <w:color w:val="2E2E2E"/>
          <w:sz w:val="24"/>
          <w:szCs w:val="24"/>
        </w:rPr>
        <w:t>3.2. Thông tin user bị flag</w:t>
      </w:r>
    </w:p>
    <w:p w14:paraId="65E5E9A2" w14:textId="77777777" w:rsidR="001B3D60" w:rsidRDefault="007020FE">
      <w:pPr>
        <w:pStyle w:val="oancuaDanhsach"/>
        <w:numPr>
          <w:ilvl w:val="0"/>
          <w:numId w:val="3"/>
        </w:numPr>
        <w:spacing w:after="100" w:line="300" w:lineRule="auto"/>
      </w:pPr>
      <w:r>
        <w:t>Định danh user (user ID), có liên kết trực tiếp sang hồ sơ KYC/profile để đối chiếu.</w:t>
      </w:r>
    </w:p>
    <w:p w14:paraId="11A96AAF" w14:textId="77777777" w:rsidR="001B3D60" w:rsidRDefault="007020FE">
      <w:pPr>
        <w:pStyle w:val="oancuaDanhsach"/>
        <w:numPr>
          <w:ilvl w:val="0"/>
          <w:numId w:val="3"/>
        </w:numPr>
        <w:spacing w:after="100" w:line="300" w:lineRule="auto"/>
      </w:pPr>
      <w:r>
        <w:t>Trạng thái tài khoản hiện tại: hoạt động bình thường / đã bị hạn chế một phần / đã khóa.</w:t>
      </w:r>
    </w:p>
    <w:p w14:paraId="5DE7B655" w14:textId="77777777" w:rsidR="001B3D60" w:rsidRDefault="007020FE">
      <w:pPr>
        <w:pStyle w:val="oancuaDanhsach"/>
        <w:numPr>
          <w:ilvl w:val="0"/>
          <w:numId w:val="3"/>
        </w:numPr>
        <w:spacing w:after="100" w:line="300" w:lineRule="auto"/>
      </w:pPr>
      <w:r>
        <w:t>Lịch sử các case đã đóng trước đó của user này, để đánh giá vi phạm lần đầu hay tái phạm khi ra quyết định biện pháp xử lý.</w:t>
      </w:r>
    </w:p>
    <w:p w14:paraId="0D4A92ED" w14:textId="77777777" w:rsidR="001B3D60" w:rsidRDefault="007020FE">
      <w:pPr>
        <w:pStyle w:val="u2"/>
        <w:spacing w:before="240" w:after="120"/>
      </w:pPr>
      <w:r>
        <w:rPr>
          <w:b/>
          <w:bCs/>
          <w:color w:val="2E2E2E"/>
          <w:sz w:val="24"/>
          <w:szCs w:val="24"/>
        </w:rPr>
        <w:t>3.3. Danh sách rule vi phạm và alert</w:t>
      </w:r>
    </w:p>
    <w:p w14:paraId="43AB91F2" w14:textId="77777777" w:rsidR="001B3D60" w:rsidRDefault="007020FE">
      <w:pPr>
        <w:spacing w:after="160" w:line="300" w:lineRule="auto"/>
      </w:pPr>
      <w:r>
        <w:t>Mỗi case chứa một hoặc nhiều alert (ứng với các rule đã trigger). Mỗi alert cần có trạng thái riêng, độc lập với trạng thái tổng của case, để phân biệt rõ phần nào mới phát sinh và phần nào đang/đã xử lý:</w:t>
      </w: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1B3D60" w14:paraId="7CEE4370" w14:textId="77777777">
        <w:tc>
          <w:tcPr>
            <w:tcW w:w="3000" w:type="dxa"/>
            <w:shd w:val="clear" w:color="auto" w:fill="1F4E5F"/>
            <w:tcMar>
              <w:top w:w="100" w:type="dxa"/>
              <w:left w:w="120" w:type="dxa"/>
              <w:bottom w:w="100" w:type="dxa"/>
              <w:right w:w="120" w:type="dxa"/>
            </w:tcMar>
            <w:vAlign w:val="center"/>
          </w:tcPr>
          <w:p w14:paraId="573E261C" w14:textId="77777777" w:rsidR="001B3D60" w:rsidRDefault="007020FE">
            <w:r>
              <w:rPr>
                <w:b/>
                <w:bCs/>
                <w:color w:val="FFFFFF"/>
                <w:sz w:val="20"/>
                <w:szCs w:val="20"/>
              </w:rPr>
              <w:t>Trạng thái alert</w:t>
            </w:r>
          </w:p>
        </w:tc>
        <w:tc>
          <w:tcPr>
            <w:tcW w:w="6500" w:type="dxa"/>
            <w:shd w:val="clear" w:color="auto" w:fill="1F4E5F"/>
            <w:tcMar>
              <w:top w:w="100" w:type="dxa"/>
              <w:left w:w="120" w:type="dxa"/>
              <w:bottom w:w="100" w:type="dxa"/>
              <w:right w:w="120" w:type="dxa"/>
            </w:tcMar>
            <w:vAlign w:val="center"/>
          </w:tcPr>
          <w:p w14:paraId="06D5DAD5" w14:textId="77777777" w:rsidR="001B3D60" w:rsidRDefault="007020FE">
            <w:r>
              <w:rPr>
                <w:b/>
                <w:bCs/>
                <w:color w:val="FFFFFF"/>
                <w:sz w:val="20"/>
                <w:szCs w:val="20"/>
              </w:rPr>
              <w:t>Ý nghĩa</w:t>
            </w:r>
          </w:p>
        </w:tc>
      </w:tr>
      <w:tr w:rsidR="001B3D60" w14:paraId="461D7D52" w14:textId="77777777">
        <w:tc>
          <w:tcPr>
            <w:tcW w:w="3000" w:type="dxa"/>
            <w:tcMar>
              <w:top w:w="100" w:type="dxa"/>
              <w:left w:w="120" w:type="dxa"/>
              <w:bottom w:w="100" w:type="dxa"/>
              <w:right w:w="120" w:type="dxa"/>
            </w:tcMar>
            <w:vAlign w:val="center"/>
          </w:tcPr>
          <w:p w14:paraId="71957416" w14:textId="77777777" w:rsidR="001B3D60" w:rsidRDefault="007020FE">
            <w:r>
              <w:rPr>
                <w:color w:val="1A1A1A"/>
                <w:sz w:val="20"/>
                <w:szCs w:val="20"/>
              </w:rPr>
              <w:t>Mới (New)</w:t>
            </w:r>
          </w:p>
        </w:tc>
        <w:tc>
          <w:tcPr>
            <w:tcW w:w="6500" w:type="dxa"/>
            <w:tcMar>
              <w:top w:w="100" w:type="dxa"/>
              <w:left w:w="120" w:type="dxa"/>
              <w:bottom w:w="100" w:type="dxa"/>
              <w:right w:w="120" w:type="dxa"/>
            </w:tcMar>
            <w:vAlign w:val="center"/>
          </w:tcPr>
          <w:p w14:paraId="7699C2EE" w14:textId="77777777" w:rsidR="001B3D60" w:rsidRDefault="007020FE">
            <w:r>
              <w:rPr>
                <w:color w:val="1A1A1A"/>
                <w:sz w:val="20"/>
                <w:szCs w:val="20"/>
              </w:rPr>
              <w:t>Alert vừa phát sinh, chưa ai xem/xử lý — cần hiển thị nổi bật, ưu tiên ở đầu danh sách để không bị bỏ sót</w:t>
            </w:r>
          </w:p>
        </w:tc>
      </w:tr>
      <w:tr w:rsidR="001B3D60" w14:paraId="545DCE4F" w14:textId="77777777">
        <w:tc>
          <w:tcPr>
            <w:tcW w:w="3000" w:type="dxa"/>
            <w:shd w:val="clear" w:color="auto" w:fill="EAF1F3"/>
            <w:tcMar>
              <w:top w:w="100" w:type="dxa"/>
              <w:left w:w="120" w:type="dxa"/>
              <w:bottom w:w="100" w:type="dxa"/>
              <w:right w:w="120" w:type="dxa"/>
            </w:tcMar>
            <w:vAlign w:val="center"/>
          </w:tcPr>
          <w:p w14:paraId="02581042" w14:textId="77777777" w:rsidR="001B3D60" w:rsidRDefault="007020FE">
            <w:r>
              <w:rPr>
                <w:color w:val="1A1A1A"/>
                <w:sz w:val="20"/>
                <w:szCs w:val="20"/>
              </w:rPr>
              <w:t>Đang xử lý (In Progress)</w:t>
            </w:r>
          </w:p>
        </w:tc>
        <w:tc>
          <w:tcPr>
            <w:tcW w:w="6500" w:type="dxa"/>
            <w:shd w:val="clear" w:color="auto" w:fill="EAF1F3"/>
            <w:tcMar>
              <w:top w:w="100" w:type="dxa"/>
              <w:left w:w="120" w:type="dxa"/>
              <w:bottom w:w="100" w:type="dxa"/>
              <w:right w:w="120" w:type="dxa"/>
            </w:tcMar>
            <w:vAlign w:val="center"/>
          </w:tcPr>
          <w:p w14:paraId="55894C3A" w14:textId="77777777" w:rsidR="001B3D60" w:rsidRDefault="007020FE">
            <w:r>
              <w:rPr>
                <w:color w:val="1A1A1A"/>
                <w:sz w:val="20"/>
                <w:szCs w:val="20"/>
              </w:rPr>
              <w:t>Đã có người tiếp nhận và đang điều tra</w:t>
            </w:r>
          </w:p>
        </w:tc>
      </w:tr>
      <w:tr w:rsidR="001B3D60" w14:paraId="316A3130" w14:textId="77777777">
        <w:tc>
          <w:tcPr>
            <w:tcW w:w="3000" w:type="dxa"/>
            <w:tcMar>
              <w:top w:w="100" w:type="dxa"/>
              <w:left w:w="120" w:type="dxa"/>
              <w:bottom w:w="100" w:type="dxa"/>
              <w:right w:w="120" w:type="dxa"/>
            </w:tcMar>
            <w:vAlign w:val="center"/>
          </w:tcPr>
          <w:p w14:paraId="0172A459" w14:textId="77777777" w:rsidR="001B3D60" w:rsidRDefault="007020FE">
            <w:r>
              <w:rPr>
                <w:color w:val="1A1A1A"/>
                <w:sz w:val="20"/>
                <w:szCs w:val="20"/>
              </w:rPr>
              <w:t>Đã xử lý (Resolved)</w:t>
            </w:r>
          </w:p>
        </w:tc>
        <w:tc>
          <w:tcPr>
            <w:tcW w:w="6500" w:type="dxa"/>
            <w:tcMar>
              <w:top w:w="100" w:type="dxa"/>
              <w:left w:w="120" w:type="dxa"/>
              <w:bottom w:w="100" w:type="dxa"/>
              <w:right w:w="120" w:type="dxa"/>
            </w:tcMar>
            <w:vAlign w:val="center"/>
          </w:tcPr>
          <w:p w14:paraId="611DCFAD" w14:textId="77777777" w:rsidR="001B3D60" w:rsidRDefault="007020FE">
            <w:r>
              <w:rPr>
                <w:color w:val="1A1A1A"/>
                <w:sz w:val="20"/>
                <w:szCs w:val="20"/>
              </w:rPr>
              <w:t>Đã kết luận và xử lý xong cho riêng alert này</w:t>
            </w:r>
          </w:p>
        </w:tc>
      </w:tr>
    </w:tbl>
    <w:p w14:paraId="3FF2D744" w14:textId="5143DC96" w:rsidR="001B3D60" w:rsidRDefault="007020FE" w:rsidP="7AF75A58">
      <w:pPr>
        <w:pBdr>
          <w:top w:val="single" w:sz="6" w:space="6" w:color="E0A800"/>
          <w:left w:val="single" w:sz="6" w:space="6" w:color="E0A800"/>
          <w:bottom w:val="single" w:sz="6" w:space="6" w:color="E0A800"/>
          <w:right w:val="single" w:sz="6" w:space="6" w:color="E0A800"/>
        </w:pBdr>
        <w:shd w:val="clear" w:color="auto" w:fill="FFF4DC"/>
        <w:spacing w:before="120" w:after="200" w:line="300" w:lineRule="auto"/>
      </w:pPr>
      <w:r w:rsidRPr="7AF75A58">
        <w:rPr>
          <w:i/>
          <w:iCs/>
          <w:color w:val="6B4E00"/>
          <w:sz w:val="20"/>
          <w:szCs w:val="20"/>
        </w:rPr>
        <w:t>Lưu ý: Case chỉ đủ điều kiện đóng khi toàn bộ alert bên trong đã ở trạng thái Đã xử lý.</w:t>
      </w:r>
    </w:p>
    <w:p w14:paraId="709E3008" w14:textId="77777777" w:rsidR="001B3D60" w:rsidRDefault="007020FE">
      <w:pPr>
        <w:pStyle w:val="u2"/>
        <w:spacing w:before="240" w:after="120"/>
      </w:pPr>
      <w:r>
        <w:rPr>
          <w:b/>
          <w:bCs/>
          <w:color w:val="2E2E2E"/>
          <w:sz w:val="24"/>
          <w:szCs w:val="24"/>
        </w:rPr>
        <w:t>3.4. Thông tin giao dịch liên quan</w:t>
      </w:r>
    </w:p>
    <w:p w14:paraId="013049F5" w14:textId="251F903C" w:rsidR="001B3D60" w:rsidRDefault="007020FE">
      <w:pPr>
        <w:spacing w:after="160" w:line="300" w:lineRule="auto"/>
      </w:pPr>
      <w:r>
        <w:t>Mỗi giao dịch được liệt kê trong case cần gắn rõ với alert/rule nào đã tham chiếu đến nó, kèm loại giao dịch (nạp/rút/giao dịch spot), số tiền</w:t>
      </w:r>
      <w:r w:rsidR="0D73F70F">
        <w:t xml:space="preserve"> (VNĐ/TSMH)</w:t>
      </w:r>
      <w:r>
        <w:t xml:space="preserve">, </w:t>
      </w:r>
      <w:r w:rsidR="65B3D326">
        <w:t>loại tiền</w:t>
      </w:r>
      <w:r w:rsidR="74C6ABE4">
        <w:t xml:space="preserve"> (VNĐ/TSMH)</w:t>
      </w:r>
      <w:r w:rsidR="65B3D326">
        <w:t xml:space="preserve">, </w:t>
      </w:r>
      <w:r>
        <w:t>thời gian, đối tác giao dịch, và trạng thái hiện tại của giao dịch đó (đã hoàn tất / đang treo).</w:t>
      </w:r>
    </w:p>
    <w:p w14:paraId="39EFB4A3" w14:textId="77777777" w:rsidR="001B3D60" w:rsidRDefault="007020FE">
      <w:pPr>
        <w:pStyle w:val="u2"/>
        <w:spacing w:before="240" w:after="120"/>
      </w:pPr>
      <w:r>
        <w:rPr>
          <w:b/>
          <w:bCs/>
          <w:color w:val="2E2E2E"/>
          <w:sz w:val="24"/>
          <w:szCs w:val="24"/>
        </w:rPr>
        <w:t>3.5. Log điều tra và thao tác</w:t>
      </w:r>
    </w:p>
    <w:p w14:paraId="28FA6417" w14:textId="5BED7429" w:rsidR="001B3D60" w:rsidRDefault="007020FE">
      <w:pPr>
        <w:spacing w:after="160" w:line="300" w:lineRule="auto"/>
      </w:pPr>
      <w:r>
        <w:t xml:space="preserve">Lịch sử đầy đủ theo trình tự thời gian: ghi chú điều tra, thay đổi trạng thái, đề xuất của maker, quyết định phê duyệt/từ chối của checker, biện pháp đã thực thi, và người/thời điểm thực hiện mỗi hành động. </w:t>
      </w:r>
    </w:p>
    <w:p w14:paraId="49E17B9C" w14:textId="49D57602" w:rsidR="001B3D60" w:rsidRDefault="007020FE">
      <w:pPr>
        <w:spacing w:after="160" w:line="300" w:lineRule="auto"/>
      </w:pPr>
      <w:r>
        <w:t>Log này là bất biến (append-only), phục vụ trực tiếp cho công tác audit.</w:t>
      </w:r>
    </w:p>
    <w:p w14:paraId="5A2E6782" w14:textId="77777777" w:rsidR="001B3D60" w:rsidRDefault="007020FE">
      <w:pPr>
        <w:pStyle w:val="u1"/>
        <w:pBdr>
          <w:bottom w:val="single" w:sz="8" w:space="4" w:color="1F4E5F"/>
        </w:pBdr>
        <w:spacing w:before="360" w:after="160"/>
      </w:pPr>
      <w:r>
        <w:rPr>
          <w:b/>
          <w:bCs/>
          <w:color w:val="1F4E5F"/>
          <w:sz w:val="28"/>
          <w:szCs w:val="28"/>
        </w:rPr>
        <w:t>4. Vòng đời của Case và Alert</w:t>
      </w:r>
    </w:p>
    <w:p w14:paraId="005C2AA2" w14:textId="77777777" w:rsidR="001B3D60" w:rsidRDefault="007020FE">
      <w:pPr>
        <w:pStyle w:val="u2"/>
        <w:spacing w:before="240" w:after="120"/>
      </w:pPr>
      <w:r>
        <w:rPr>
          <w:b/>
          <w:bCs/>
          <w:color w:val="2E2E2E"/>
          <w:sz w:val="24"/>
          <w:szCs w:val="24"/>
        </w:rPr>
        <w:t>4.1. Trạng thái Case</w:t>
      </w: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1B3D60" w14:paraId="763C77B3" w14:textId="77777777" w:rsidTr="7AF75A58">
        <w:tc>
          <w:tcPr>
            <w:tcW w:w="2600" w:type="dxa"/>
            <w:shd w:val="clear" w:color="auto" w:fill="1F4E5F"/>
            <w:tcMar>
              <w:top w:w="100" w:type="dxa"/>
              <w:left w:w="120" w:type="dxa"/>
              <w:bottom w:w="100" w:type="dxa"/>
              <w:right w:w="120" w:type="dxa"/>
            </w:tcMar>
            <w:vAlign w:val="center"/>
          </w:tcPr>
          <w:p w14:paraId="35F6F118" w14:textId="77777777" w:rsidR="001B3D60" w:rsidRDefault="007020FE">
            <w:r>
              <w:rPr>
                <w:b/>
                <w:bCs/>
                <w:color w:val="FFFFFF"/>
                <w:sz w:val="20"/>
                <w:szCs w:val="20"/>
              </w:rPr>
              <w:t>Trạng thái</w:t>
            </w:r>
          </w:p>
        </w:tc>
        <w:tc>
          <w:tcPr>
            <w:tcW w:w="6900" w:type="dxa"/>
            <w:shd w:val="clear" w:color="auto" w:fill="1F4E5F"/>
            <w:tcMar>
              <w:top w:w="100" w:type="dxa"/>
              <w:left w:w="120" w:type="dxa"/>
              <w:bottom w:w="100" w:type="dxa"/>
              <w:right w:w="120" w:type="dxa"/>
            </w:tcMar>
            <w:vAlign w:val="center"/>
          </w:tcPr>
          <w:p w14:paraId="2AA2AC36" w14:textId="77777777" w:rsidR="001B3D60" w:rsidRDefault="007020FE">
            <w:r>
              <w:rPr>
                <w:b/>
                <w:bCs/>
                <w:color w:val="FFFFFF"/>
                <w:sz w:val="20"/>
                <w:szCs w:val="20"/>
              </w:rPr>
              <w:t>Mô tả</w:t>
            </w:r>
          </w:p>
        </w:tc>
      </w:tr>
      <w:tr w:rsidR="001B3D60" w14:paraId="4A62C240" w14:textId="77777777" w:rsidTr="7AF75A58">
        <w:tc>
          <w:tcPr>
            <w:tcW w:w="2600" w:type="dxa"/>
            <w:tcMar>
              <w:top w:w="100" w:type="dxa"/>
              <w:left w:w="120" w:type="dxa"/>
              <w:bottom w:w="100" w:type="dxa"/>
              <w:right w:w="120" w:type="dxa"/>
            </w:tcMar>
            <w:vAlign w:val="center"/>
          </w:tcPr>
          <w:p w14:paraId="1E8B894A" w14:textId="77777777" w:rsidR="001B3D60" w:rsidRDefault="007020FE">
            <w:r>
              <w:rPr>
                <w:color w:val="1A1A1A"/>
                <w:sz w:val="20"/>
                <w:szCs w:val="20"/>
              </w:rPr>
              <w:t>Mới tạo (New)</w:t>
            </w:r>
          </w:p>
        </w:tc>
        <w:tc>
          <w:tcPr>
            <w:tcW w:w="6900" w:type="dxa"/>
            <w:tcMar>
              <w:top w:w="100" w:type="dxa"/>
              <w:left w:w="120" w:type="dxa"/>
              <w:bottom w:w="100" w:type="dxa"/>
              <w:right w:w="120" w:type="dxa"/>
            </w:tcMar>
            <w:vAlign w:val="center"/>
          </w:tcPr>
          <w:p w14:paraId="67AD6463" w14:textId="77777777" w:rsidR="001B3D60" w:rsidRDefault="007020FE">
            <w:r>
              <w:rPr>
                <w:color w:val="1A1A1A"/>
                <w:sz w:val="20"/>
                <w:szCs w:val="20"/>
              </w:rPr>
              <w:t>Case vừa được sinh ra, chưa có ai tiếp nhận</w:t>
            </w:r>
          </w:p>
        </w:tc>
      </w:tr>
      <w:tr w:rsidR="001B3D60" w14:paraId="555DC7CA" w14:textId="77777777" w:rsidTr="7AF75A58">
        <w:tc>
          <w:tcPr>
            <w:tcW w:w="2600" w:type="dxa"/>
            <w:shd w:val="clear" w:color="auto" w:fill="EAF1F3"/>
            <w:tcMar>
              <w:top w:w="100" w:type="dxa"/>
              <w:left w:w="120" w:type="dxa"/>
              <w:bottom w:w="100" w:type="dxa"/>
              <w:right w:w="120" w:type="dxa"/>
            </w:tcMar>
            <w:vAlign w:val="center"/>
          </w:tcPr>
          <w:p w14:paraId="7BE63F22" w14:textId="77777777" w:rsidR="001B3D60" w:rsidRDefault="007020FE">
            <w:r>
              <w:rPr>
                <w:color w:val="1A1A1A"/>
                <w:sz w:val="20"/>
                <w:szCs w:val="20"/>
              </w:rPr>
              <w:t>Đang điều tra (Under Investigation)</w:t>
            </w:r>
          </w:p>
        </w:tc>
        <w:tc>
          <w:tcPr>
            <w:tcW w:w="6900" w:type="dxa"/>
            <w:shd w:val="clear" w:color="auto" w:fill="EAF1F3"/>
            <w:tcMar>
              <w:top w:w="100" w:type="dxa"/>
              <w:left w:w="120" w:type="dxa"/>
              <w:bottom w:w="100" w:type="dxa"/>
              <w:right w:w="120" w:type="dxa"/>
            </w:tcMar>
            <w:vAlign w:val="center"/>
          </w:tcPr>
          <w:p w14:paraId="7880BBB4" w14:textId="6F5B6B21" w:rsidR="001B3D60" w:rsidRDefault="007020FE" w:rsidP="7AF75A58">
            <w:pPr>
              <w:rPr>
                <w:color w:val="1A1A1A"/>
                <w:sz w:val="20"/>
                <w:szCs w:val="20"/>
              </w:rPr>
            </w:pPr>
            <w:r w:rsidRPr="7AF75A58">
              <w:rPr>
                <w:color w:val="1A1A1A"/>
                <w:sz w:val="20"/>
                <w:szCs w:val="20"/>
              </w:rPr>
              <w:t xml:space="preserve">Đã </w:t>
            </w:r>
            <w:r w:rsidR="46C1387C" w:rsidRPr="7AF75A58">
              <w:rPr>
                <w:color w:val="1A1A1A"/>
                <w:sz w:val="20"/>
                <w:szCs w:val="20"/>
              </w:rPr>
              <w:t>gán cho một admin</w:t>
            </w:r>
            <w:r w:rsidRPr="7AF75A58">
              <w:rPr>
                <w:color w:val="1A1A1A"/>
                <w:sz w:val="20"/>
                <w:szCs w:val="20"/>
              </w:rPr>
              <w:t xml:space="preserve"> </w:t>
            </w:r>
            <w:r w:rsidR="59628160" w:rsidRPr="7AF75A58">
              <w:rPr>
                <w:color w:val="1A1A1A"/>
                <w:sz w:val="20"/>
                <w:szCs w:val="20"/>
              </w:rPr>
              <w:t xml:space="preserve">xử </w:t>
            </w:r>
            <w:r w:rsidRPr="7AF75A58">
              <w:rPr>
                <w:color w:val="1A1A1A"/>
                <w:sz w:val="20"/>
                <w:szCs w:val="20"/>
              </w:rPr>
              <w:t xml:space="preserve">và đang </w:t>
            </w:r>
            <w:r w:rsidR="14680088" w:rsidRPr="7AF75A58">
              <w:rPr>
                <w:color w:val="1A1A1A"/>
                <w:sz w:val="20"/>
                <w:szCs w:val="20"/>
              </w:rPr>
              <w:t>điều tra</w:t>
            </w:r>
          </w:p>
        </w:tc>
      </w:tr>
      <w:tr w:rsidR="001B3D60" w14:paraId="4DFFE19E" w14:textId="77777777" w:rsidTr="7AF75A58">
        <w:tc>
          <w:tcPr>
            <w:tcW w:w="2600" w:type="dxa"/>
            <w:tcMar>
              <w:top w:w="100" w:type="dxa"/>
              <w:left w:w="120" w:type="dxa"/>
              <w:bottom w:w="100" w:type="dxa"/>
              <w:right w:w="120" w:type="dxa"/>
            </w:tcMar>
            <w:vAlign w:val="center"/>
          </w:tcPr>
          <w:p w14:paraId="6E33EDB6" w14:textId="77777777" w:rsidR="001B3D60" w:rsidRDefault="007020FE">
            <w:r>
              <w:rPr>
                <w:color w:val="1A1A1A"/>
                <w:sz w:val="20"/>
                <w:szCs w:val="20"/>
              </w:rPr>
              <w:t>Chờ phê duyệt (Pending Approval)</w:t>
            </w:r>
          </w:p>
        </w:tc>
        <w:tc>
          <w:tcPr>
            <w:tcW w:w="6900" w:type="dxa"/>
            <w:tcMar>
              <w:top w:w="100" w:type="dxa"/>
              <w:left w:w="120" w:type="dxa"/>
              <w:bottom w:w="100" w:type="dxa"/>
              <w:right w:w="120" w:type="dxa"/>
            </w:tcMar>
            <w:vAlign w:val="center"/>
          </w:tcPr>
          <w:p w14:paraId="18B9BAC0" w14:textId="77777777" w:rsidR="001B3D60" w:rsidRDefault="007020FE">
            <w:r>
              <w:rPr>
                <w:color w:val="1A1A1A"/>
                <w:sz w:val="20"/>
                <w:szCs w:val="20"/>
              </w:rPr>
              <w:t>Maker đã đề xuất biện pháp xử lý, đang chờ checker duyệt</w:t>
            </w:r>
          </w:p>
        </w:tc>
      </w:tr>
      <w:tr w:rsidR="001B3D60" w14:paraId="3C47D475" w14:textId="77777777" w:rsidTr="7AF75A58">
        <w:tc>
          <w:tcPr>
            <w:tcW w:w="2600" w:type="dxa"/>
            <w:shd w:val="clear" w:color="auto" w:fill="EAF1F3"/>
            <w:tcMar>
              <w:top w:w="100" w:type="dxa"/>
              <w:left w:w="120" w:type="dxa"/>
              <w:bottom w:w="100" w:type="dxa"/>
              <w:right w:w="120" w:type="dxa"/>
            </w:tcMar>
            <w:vAlign w:val="center"/>
          </w:tcPr>
          <w:p w14:paraId="30F05952" w14:textId="77777777" w:rsidR="001B3D60" w:rsidRDefault="007020FE">
            <w:r>
              <w:rPr>
                <w:color w:val="1A1A1A"/>
                <w:sz w:val="20"/>
                <w:szCs w:val="20"/>
              </w:rPr>
              <w:t>Leo thang (Escalated)</w:t>
            </w:r>
          </w:p>
        </w:tc>
        <w:tc>
          <w:tcPr>
            <w:tcW w:w="6900" w:type="dxa"/>
            <w:shd w:val="clear" w:color="auto" w:fill="EAF1F3"/>
            <w:tcMar>
              <w:top w:w="100" w:type="dxa"/>
              <w:left w:w="120" w:type="dxa"/>
              <w:bottom w:w="100" w:type="dxa"/>
              <w:right w:w="120" w:type="dxa"/>
            </w:tcMar>
            <w:vAlign w:val="center"/>
          </w:tcPr>
          <w:p w14:paraId="7B75A249" w14:textId="77777777" w:rsidR="001B3D60" w:rsidRDefault="007020FE">
            <w:r>
              <w:rPr>
                <w:color w:val="1A1A1A"/>
                <w:sz w:val="20"/>
                <w:szCs w:val="20"/>
              </w:rPr>
              <w:t>Case vượt thẩm quyền xử lý thông thường, chuyển cấp cao hơn quyết định</w:t>
            </w:r>
          </w:p>
        </w:tc>
      </w:tr>
      <w:tr w:rsidR="001B3D60" w14:paraId="408FC8E9" w14:textId="77777777" w:rsidTr="7AF75A58">
        <w:tc>
          <w:tcPr>
            <w:tcW w:w="2600" w:type="dxa"/>
            <w:tcMar>
              <w:top w:w="100" w:type="dxa"/>
              <w:left w:w="120" w:type="dxa"/>
              <w:bottom w:w="100" w:type="dxa"/>
              <w:right w:w="120" w:type="dxa"/>
            </w:tcMar>
            <w:vAlign w:val="center"/>
          </w:tcPr>
          <w:p w14:paraId="6F41CBF7" w14:textId="77777777" w:rsidR="001B3D60" w:rsidRDefault="007020FE">
            <w:r>
              <w:rPr>
                <w:color w:val="1A1A1A"/>
                <w:sz w:val="20"/>
                <w:szCs w:val="20"/>
              </w:rPr>
              <w:t>Đã đóng — Xác nhận vi phạm (Closed – Confirmed)</w:t>
            </w:r>
          </w:p>
        </w:tc>
        <w:tc>
          <w:tcPr>
            <w:tcW w:w="6900" w:type="dxa"/>
            <w:tcMar>
              <w:top w:w="100" w:type="dxa"/>
              <w:left w:w="120" w:type="dxa"/>
              <w:bottom w:w="100" w:type="dxa"/>
              <w:right w:w="120" w:type="dxa"/>
            </w:tcMar>
            <w:vAlign w:val="center"/>
          </w:tcPr>
          <w:p w14:paraId="2EF68989" w14:textId="77777777" w:rsidR="001B3D60" w:rsidRDefault="007020FE">
            <w:r>
              <w:rPr>
                <w:color w:val="1A1A1A"/>
                <w:sz w:val="20"/>
                <w:szCs w:val="20"/>
              </w:rPr>
              <w:t>Đã áp dụng biện pháp xử lý và đóng case</w:t>
            </w:r>
          </w:p>
        </w:tc>
      </w:tr>
      <w:tr w:rsidR="001B3D60" w14:paraId="2478DD2C" w14:textId="77777777" w:rsidTr="7AF75A58">
        <w:tc>
          <w:tcPr>
            <w:tcW w:w="2600" w:type="dxa"/>
            <w:shd w:val="clear" w:color="auto" w:fill="EAF1F3"/>
            <w:tcMar>
              <w:top w:w="100" w:type="dxa"/>
              <w:left w:w="120" w:type="dxa"/>
              <w:bottom w:w="100" w:type="dxa"/>
              <w:right w:w="120" w:type="dxa"/>
            </w:tcMar>
            <w:vAlign w:val="center"/>
          </w:tcPr>
          <w:p w14:paraId="63AA258B" w14:textId="77777777" w:rsidR="001B3D60" w:rsidRDefault="007020FE">
            <w:r>
              <w:rPr>
                <w:color w:val="1A1A1A"/>
                <w:sz w:val="20"/>
                <w:szCs w:val="20"/>
              </w:rPr>
              <w:t>Đã đóng — False Positive (Closed – False Positive)</w:t>
            </w:r>
          </w:p>
        </w:tc>
        <w:tc>
          <w:tcPr>
            <w:tcW w:w="6900" w:type="dxa"/>
            <w:shd w:val="clear" w:color="auto" w:fill="EAF1F3"/>
            <w:tcMar>
              <w:top w:w="100" w:type="dxa"/>
              <w:left w:w="120" w:type="dxa"/>
              <w:bottom w:w="100" w:type="dxa"/>
              <w:right w:w="120" w:type="dxa"/>
            </w:tcMar>
            <w:vAlign w:val="center"/>
          </w:tcPr>
          <w:p w14:paraId="36374872" w14:textId="77777777" w:rsidR="001B3D60" w:rsidRDefault="007020FE">
            <w:r>
              <w:rPr>
                <w:color w:val="1A1A1A"/>
                <w:sz w:val="20"/>
                <w:szCs w:val="20"/>
              </w:rPr>
              <w:t>Sau điều tra xác định không phải vi phạm thật</w:t>
            </w:r>
          </w:p>
        </w:tc>
      </w:tr>
    </w:tbl>
    <w:p w14:paraId="7493B565" w14:textId="77777777" w:rsidR="001B3D60" w:rsidRDefault="007020FE">
      <w:pPr>
        <w:pStyle w:val="u2"/>
        <w:spacing w:before="240" w:after="120"/>
      </w:pPr>
      <w:r>
        <w:rPr>
          <w:b/>
          <w:bCs/>
          <w:color w:val="2E2E2E"/>
          <w:sz w:val="24"/>
          <w:szCs w:val="24"/>
        </w:rPr>
        <w:t>4.2. Ràng buộc bắt buộc</w:t>
      </w:r>
    </w:p>
    <w:p w14:paraId="02CE1DE9" w14:textId="534C7203" w:rsidR="001B3D60" w:rsidRDefault="007020FE">
      <w:pPr>
        <w:pStyle w:val="oancuaDanhsach"/>
        <w:numPr>
          <w:ilvl w:val="0"/>
          <w:numId w:val="3"/>
        </w:numPr>
        <w:spacing w:after="100" w:line="300" w:lineRule="auto"/>
      </w:pPr>
      <w:r>
        <w:t>Không cho đóng case khi còn alert ở trạng thái Mới hoặc Đang xử lý.</w:t>
      </w:r>
    </w:p>
    <w:p w14:paraId="03E2D4C4" w14:textId="34D91C28" w:rsidR="001B3D60" w:rsidRDefault="007020FE">
      <w:pPr>
        <w:pStyle w:val="oancuaDanhsach"/>
        <w:numPr>
          <w:ilvl w:val="0"/>
          <w:numId w:val="3"/>
        </w:numPr>
        <w:spacing w:after="100" w:line="300" w:lineRule="auto"/>
      </w:pPr>
      <w:r>
        <w:t>Mọi biện pháp xử lý có tác động thật lên user (khóa tính năng/tài khoản, report SAR) chỉ được thực thi sau khi có phê duyệt của checker.</w:t>
      </w:r>
    </w:p>
    <w:p w14:paraId="5F111F82" w14:textId="3AAE0B4C" w:rsidR="001B3D60" w:rsidRDefault="007020FE">
      <w:pPr>
        <w:pStyle w:val="oancuaDanhsach"/>
        <w:numPr>
          <w:ilvl w:val="0"/>
          <w:numId w:val="3"/>
        </w:numPr>
        <w:spacing w:after="100" w:line="300" w:lineRule="auto"/>
      </w:pPr>
      <w:r>
        <w:t>Đóng case ở diện False Positive không bắt buộc qua checker, nhưng bắt buộc phải nhập lý do/căn cứ cụ thể vào log</w:t>
      </w:r>
      <w:r w:rsidR="59CD4C89">
        <w:t>,</w:t>
      </w:r>
      <w:r>
        <w:t xml:space="preserve"> phục vụ rà soát và cải thiện rule sau này.</w:t>
      </w:r>
    </w:p>
    <w:p w14:paraId="1AE16A6A" w14:textId="77777777" w:rsidR="001B3D60" w:rsidRDefault="007020FE">
      <w:pPr>
        <w:pStyle w:val="u1"/>
        <w:pBdr>
          <w:bottom w:val="single" w:sz="8" w:space="4" w:color="1F4E5F"/>
        </w:pBdr>
        <w:spacing w:before="360" w:after="160"/>
      </w:pPr>
      <w:r>
        <w:rPr>
          <w:b/>
          <w:bCs/>
          <w:color w:val="1F4E5F"/>
          <w:sz w:val="28"/>
          <w:szCs w:val="28"/>
        </w:rPr>
        <w:t>5. Biện pháp xử lý (do maker đề xuất, checker phê duyệt trước khi thực thi)</w:t>
      </w:r>
    </w:p>
    <w:p w14:paraId="3207E610" w14:textId="77777777" w:rsidR="001B3D60" w:rsidRDefault="007020FE">
      <w:pPr>
        <w:pStyle w:val="oancuaDanhsach"/>
        <w:numPr>
          <w:ilvl w:val="0"/>
          <w:numId w:val="3"/>
        </w:numPr>
        <w:spacing w:after="100" w:line="300" w:lineRule="auto"/>
      </w:pPr>
      <w:r>
        <w:t>Khóa một tính năng cụ thể của user (rút tiền, nạp tiền, giao dịch spot, tạo lệnh mới...), các tính năng khác vẫn hoạt động bình thường.</w:t>
      </w:r>
    </w:p>
    <w:p w14:paraId="5FF5B5D6" w14:textId="30172E7F" w:rsidR="001B3D60" w:rsidRDefault="007020FE">
      <w:pPr>
        <w:pStyle w:val="oancuaDanhsach"/>
        <w:numPr>
          <w:ilvl w:val="0"/>
          <w:numId w:val="3"/>
        </w:numPr>
        <w:spacing w:after="100" w:line="300" w:lineRule="auto"/>
      </w:pPr>
      <w:r>
        <w:t>Khóa toàn bộ tài khoản</w:t>
      </w:r>
      <w:r w:rsidR="1F6C6FA6">
        <w:t>, có</w:t>
      </w:r>
      <w:r>
        <w:t xml:space="preserve"> hai mức:</w:t>
      </w:r>
      <w:r w:rsidR="077B43B1">
        <w:t xml:space="preserve"> </w:t>
      </w:r>
      <w:r>
        <w:t>khóa thao tác (vẫn đăng nhập được nhưng không thực hiện được hành động nào) và khóa hoàn toàn (không đăng nhập được).</w:t>
      </w:r>
    </w:p>
    <w:p w14:paraId="1D42682E" w14:textId="48C74602" w:rsidR="001B3D60" w:rsidRDefault="007020FE">
      <w:pPr>
        <w:pStyle w:val="oancuaDanhsach"/>
        <w:numPr>
          <w:ilvl w:val="0"/>
          <w:numId w:val="3"/>
        </w:numPr>
        <w:spacing w:after="100" w:line="300" w:lineRule="auto"/>
      </w:pPr>
      <w:r>
        <w:t xml:space="preserve">Thời hạn khóa: </w:t>
      </w:r>
      <w:r w:rsidR="1035323A">
        <w:t>vô thời hạn, và chỉ có thể mở khoá thủ công bằng admin</w:t>
      </w:r>
      <w:r>
        <w:t>.</w:t>
      </w:r>
    </w:p>
    <w:p w14:paraId="698AFBF2" w14:textId="589D4D8B" w:rsidR="001B3D60" w:rsidRDefault="007020FE">
      <w:pPr>
        <w:pStyle w:val="oancuaDanhsach"/>
        <w:numPr>
          <w:ilvl w:val="0"/>
          <w:numId w:val="3"/>
        </w:numPr>
        <w:spacing w:after="100" w:line="300" w:lineRule="auto"/>
      </w:pPr>
      <w:r>
        <w:t>Đưa user vào danh sách theo dõi đặc biệt (watchlist) mà không áp dụng khóa</w:t>
      </w:r>
      <w:r w:rsidR="3CDABC0F">
        <w:t>,</w:t>
      </w:r>
      <w:r>
        <w:t xml:space="preserve"> giám sát chặt hơn các giao dịch tiếp theo.</w:t>
      </w:r>
    </w:p>
    <w:p w14:paraId="0835B913" w14:textId="5C21F1EC" w:rsidR="001B3D60" w:rsidRDefault="007020FE">
      <w:pPr>
        <w:pStyle w:val="oancuaDanhsach"/>
        <w:numPr>
          <w:ilvl w:val="0"/>
          <w:numId w:val="3"/>
        </w:numPr>
        <w:spacing w:after="100" w:line="300" w:lineRule="auto"/>
      </w:pPr>
      <w:r>
        <w:t>Mở khóa lại: cũng cần maker đề xuất, checker duyệt, và ghi rõ lý do mở khóa.</w:t>
      </w:r>
    </w:p>
    <w:p w14:paraId="000F042B" w14:textId="77777777" w:rsidR="001B3D60" w:rsidRDefault="007020FE">
      <w:pPr>
        <w:pStyle w:val="u1"/>
        <w:pBdr>
          <w:bottom w:val="single" w:sz="8" w:space="4" w:color="1F4E5F"/>
        </w:pBdr>
        <w:spacing w:before="360" w:after="160"/>
      </w:pPr>
      <w:r>
        <w:rPr>
          <w:b/>
          <w:bCs/>
          <w:color w:val="1F4E5F"/>
          <w:sz w:val="28"/>
          <w:szCs w:val="28"/>
        </w:rPr>
        <w:t>6. Cơ chế Maker – Checker</w:t>
      </w:r>
    </w:p>
    <w:p w14:paraId="0067E95B" w14:textId="41153827" w:rsidR="001B3D60" w:rsidRDefault="007020FE">
      <w:pPr>
        <w:spacing w:after="160" w:line="300" w:lineRule="auto"/>
      </w:pPr>
      <w:r>
        <w:t xml:space="preserve">Mọi tác vụ có tác động thật lên user phải qua </w:t>
      </w:r>
      <w:r w:rsidR="29524622">
        <w:t>maker - checker:</w:t>
      </w:r>
      <w:r>
        <w:t xml:space="preserve"> </w:t>
      </w:r>
    </w:p>
    <w:p w14:paraId="787ECEE6" w14:textId="7DF13BCB" w:rsidR="001B3D60" w:rsidRDefault="007020FE" w:rsidP="7AF75A58">
      <w:pPr>
        <w:pStyle w:val="oancuaDanhsach"/>
        <w:numPr>
          <w:ilvl w:val="0"/>
          <w:numId w:val="1"/>
        </w:numPr>
        <w:spacing w:after="160" w:line="300" w:lineRule="auto"/>
      </w:pPr>
      <w:r>
        <w:t>maker điều tra và đề xuất hành động</w:t>
      </w:r>
    </w:p>
    <w:p w14:paraId="50DF827D" w14:textId="2646DAF5" w:rsidR="001B3D60" w:rsidRDefault="007020FE" w:rsidP="7AF75A58">
      <w:pPr>
        <w:pStyle w:val="oancuaDanhsach"/>
        <w:numPr>
          <w:ilvl w:val="0"/>
          <w:numId w:val="1"/>
        </w:numPr>
        <w:spacing w:after="160" w:line="300" w:lineRule="auto"/>
      </w:pPr>
      <w:r>
        <w:t xml:space="preserve">checker </w:t>
      </w:r>
      <w:r w:rsidR="0F40F5C4">
        <w:t>review</w:t>
      </w:r>
      <w:r>
        <w:t xml:space="preserve"> đề xuất kèm bằng chứng và quyết định phê duyệt hoặc từ chối (kèm lý do, trả case về cho maker). </w:t>
      </w:r>
    </w:p>
    <w:p w14:paraId="15F7B8A2" w14:textId="5682D267" w:rsidR="001B3D60" w:rsidRDefault="007020FE">
      <w:pPr>
        <w:spacing w:after="160" w:line="300" w:lineRule="auto"/>
      </w:pPr>
      <w:r>
        <w:t>Maker và checker của cùng một đề xuất bắt buộc là hai người khác nhau</w:t>
      </w:r>
      <w:r w:rsidR="5279CFAE">
        <w:t>,</w:t>
      </w:r>
      <w:r>
        <w:t xml:space="preserve"> hệ thống cần chặn việc tự phê duyệt đề xuất của chính mình.</w:t>
      </w:r>
    </w:p>
    <w:p w14:paraId="6C504C8E" w14:textId="77777777" w:rsidR="001B3D60" w:rsidRDefault="007020FE">
      <w:pPr>
        <w:pStyle w:val="u2"/>
        <w:spacing w:before="240" w:after="120"/>
      </w:pPr>
      <w:r>
        <w:rPr>
          <w:b/>
          <w:bCs/>
          <w:color w:val="2E2E2E"/>
          <w:sz w:val="24"/>
          <w:szCs w:val="24"/>
        </w:rPr>
        <w:t>6.1. Nâng cấp độ checker theo mức độ nghiêm trọng</w:t>
      </w:r>
    </w:p>
    <w:p w14:paraId="25FF3DA4" w14:textId="21CB48B9" w:rsidR="001B3D60" w:rsidRDefault="76BFCA57">
      <w:pPr>
        <w:spacing w:after="160" w:line="300" w:lineRule="auto"/>
      </w:pPr>
      <w:r>
        <w:t>V</w:t>
      </w:r>
      <w:r w:rsidR="007020FE">
        <w:t xml:space="preserve">ới các tác vụ có mức độ tác động cao hơn, checker được nâng lên một cấp phê duyệt cao hơn thay vì </w:t>
      </w:r>
      <w:r w:rsidR="4C6C268D">
        <w:t>checker</w:t>
      </w:r>
      <w:r w:rsidR="007020FE">
        <w:t xml:space="preserve"> thông thường:</w:t>
      </w: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1B3D60" w14:paraId="688B460D" w14:textId="77777777" w:rsidTr="7AF75A58">
        <w:tc>
          <w:tcPr>
            <w:tcW w:w="4200" w:type="dxa"/>
            <w:shd w:val="clear" w:color="auto" w:fill="1F4E5F"/>
            <w:tcMar>
              <w:top w:w="100" w:type="dxa"/>
              <w:left w:w="120" w:type="dxa"/>
              <w:bottom w:w="100" w:type="dxa"/>
              <w:right w:w="120" w:type="dxa"/>
            </w:tcMar>
            <w:vAlign w:val="center"/>
          </w:tcPr>
          <w:p w14:paraId="106AD66B" w14:textId="77777777" w:rsidR="001B3D60" w:rsidRDefault="007020FE">
            <w:r>
              <w:rPr>
                <w:b/>
                <w:bCs/>
                <w:color w:val="FFFFFF"/>
                <w:sz w:val="20"/>
                <w:szCs w:val="20"/>
              </w:rPr>
              <w:t>Loại tác vụ</w:t>
            </w:r>
          </w:p>
        </w:tc>
        <w:tc>
          <w:tcPr>
            <w:tcW w:w="5300" w:type="dxa"/>
            <w:shd w:val="clear" w:color="auto" w:fill="1F4E5F"/>
            <w:tcMar>
              <w:top w:w="100" w:type="dxa"/>
              <w:left w:w="120" w:type="dxa"/>
              <w:bottom w:w="100" w:type="dxa"/>
              <w:right w:w="120" w:type="dxa"/>
            </w:tcMar>
            <w:vAlign w:val="center"/>
          </w:tcPr>
          <w:p w14:paraId="2D4A048D" w14:textId="77777777" w:rsidR="001B3D60" w:rsidRDefault="007020FE">
            <w:r>
              <w:rPr>
                <w:b/>
                <w:bCs/>
                <w:color w:val="FFFFFF"/>
                <w:sz w:val="20"/>
                <w:szCs w:val="20"/>
              </w:rPr>
              <w:t>Cấp checker</w:t>
            </w:r>
          </w:p>
        </w:tc>
      </w:tr>
      <w:tr w:rsidR="001B3D60" w14:paraId="36F3A74A" w14:textId="77777777" w:rsidTr="7AF75A58">
        <w:tc>
          <w:tcPr>
            <w:tcW w:w="4200" w:type="dxa"/>
            <w:tcMar>
              <w:top w:w="100" w:type="dxa"/>
              <w:left w:w="120" w:type="dxa"/>
              <w:bottom w:w="100" w:type="dxa"/>
              <w:right w:w="120" w:type="dxa"/>
            </w:tcMar>
            <w:vAlign w:val="center"/>
          </w:tcPr>
          <w:p w14:paraId="29EE68B7" w14:textId="77777777" w:rsidR="001B3D60" w:rsidRDefault="007020FE">
            <w:r>
              <w:rPr>
                <w:color w:val="1A1A1A"/>
                <w:sz w:val="20"/>
                <w:szCs w:val="20"/>
              </w:rPr>
              <w:t>Khóa một tính năng, đưa vào watchlist, case mức Thấp/Trung bình</w:t>
            </w:r>
          </w:p>
        </w:tc>
        <w:tc>
          <w:tcPr>
            <w:tcW w:w="5300" w:type="dxa"/>
            <w:tcMar>
              <w:top w:w="100" w:type="dxa"/>
              <w:left w:w="120" w:type="dxa"/>
              <w:bottom w:w="100" w:type="dxa"/>
              <w:right w:w="120" w:type="dxa"/>
            </w:tcMar>
            <w:vAlign w:val="center"/>
          </w:tcPr>
          <w:p w14:paraId="422EB8AA" w14:textId="79C5DF47" w:rsidR="001B3D60" w:rsidRDefault="7B22E1F7" w:rsidP="7AF75A58">
            <w:pPr>
              <w:rPr>
                <w:color w:val="1A1A1A"/>
                <w:sz w:val="20"/>
                <w:szCs w:val="20"/>
              </w:rPr>
            </w:pPr>
            <w:r w:rsidRPr="7AF75A58">
              <w:rPr>
                <w:color w:val="1A1A1A"/>
                <w:sz w:val="20"/>
                <w:szCs w:val="20"/>
              </w:rPr>
              <w:t>C</w:t>
            </w:r>
            <w:r w:rsidR="007020FE" w:rsidRPr="7AF75A58">
              <w:rPr>
                <w:color w:val="1A1A1A"/>
                <w:sz w:val="20"/>
                <w:szCs w:val="20"/>
              </w:rPr>
              <w:t>hecker thông thường</w:t>
            </w:r>
            <w:r w:rsidR="6889445D" w:rsidRPr="7AF75A58">
              <w:rPr>
                <w:color w:val="1A1A1A"/>
                <w:sz w:val="20"/>
                <w:szCs w:val="20"/>
              </w:rPr>
              <w:t xml:space="preserve"> (ví dụ: Duy, Linh, Trinh,...)</w:t>
            </w:r>
          </w:p>
        </w:tc>
      </w:tr>
      <w:tr w:rsidR="001B3D60" w14:paraId="0995DCA8" w14:textId="77777777" w:rsidTr="7AF75A58">
        <w:tc>
          <w:tcPr>
            <w:tcW w:w="4200" w:type="dxa"/>
            <w:shd w:val="clear" w:color="auto" w:fill="EAF1F3"/>
            <w:tcMar>
              <w:top w:w="100" w:type="dxa"/>
              <w:left w:w="120" w:type="dxa"/>
              <w:bottom w:w="100" w:type="dxa"/>
              <w:right w:w="120" w:type="dxa"/>
            </w:tcMar>
            <w:vAlign w:val="center"/>
          </w:tcPr>
          <w:p w14:paraId="4C89612A" w14:textId="77777777" w:rsidR="001B3D60" w:rsidRDefault="007020FE">
            <w:r>
              <w:rPr>
                <w:color w:val="1A1A1A"/>
                <w:sz w:val="20"/>
                <w:szCs w:val="20"/>
              </w:rPr>
              <w:t>Khóa toàn bộ tài khoản, report SAR, case mức Nghiêm trọng</w:t>
            </w:r>
          </w:p>
        </w:tc>
        <w:tc>
          <w:tcPr>
            <w:tcW w:w="5300" w:type="dxa"/>
            <w:shd w:val="clear" w:color="auto" w:fill="EAF1F3"/>
            <w:tcMar>
              <w:top w:w="100" w:type="dxa"/>
              <w:left w:w="120" w:type="dxa"/>
              <w:bottom w:w="100" w:type="dxa"/>
              <w:right w:w="120" w:type="dxa"/>
            </w:tcMar>
            <w:vAlign w:val="center"/>
          </w:tcPr>
          <w:p w14:paraId="2250C5F9" w14:textId="29DC59ED" w:rsidR="001B3D60" w:rsidRDefault="007020FE" w:rsidP="7AF75A58">
            <w:pPr>
              <w:rPr>
                <w:color w:val="1A1A1A"/>
                <w:sz w:val="20"/>
                <w:szCs w:val="20"/>
              </w:rPr>
            </w:pPr>
            <w:r w:rsidRPr="7AF75A58">
              <w:rPr>
                <w:color w:val="1A1A1A"/>
                <w:sz w:val="20"/>
                <w:szCs w:val="20"/>
              </w:rPr>
              <w:t xml:space="preserve">Admin cấp cao hơn phê duyệt (ví dụ: </w:t>
            </w:r>
            <w:r w:rsidR="03135746" w:rsidRPr="7AF75A58">
              <w:rPr>
                <w:color w:val="1A1A1A"/>
                <w:sz w:val="20"/>
                <w:szCs w:val="20"/>
              </w:rPr>
              <w:t>anh Hải, Minh Trung)</w:t>
            </w:r>
          </w:p>
        </w:tc>
      </w:tr>
    </w:tbl>
    <w:p w14:paraId="44237903" w14:textId="77777777" w:rsidR="001B3D60" w:rsidRDefault="007020FE">
      <w:pPr>
        <w:pStyle w:val="u2"/>
        <w:spacing w:before="240" w:after="120"/>
      </w:pPr>
      <w:r>
        <w:rPr>
          <w:b/>
          <w:bCs/>
          <w:color w:val="2E2E2E"/>
          <w:sz w:val="24"/>
          <w:szCs w:val="24"/>
        </w:rPr>
        <w:t>6.2. Đóng case diện False Positive</w:t>
      </w:r>
    </w:p>
    <w:p w14:paraId="6241DB66" w14:textId="3011C79C" w:rsidR="001B3D60" w:rsidRDefault="5F08A554">
      <w:pPr>
        <w:spacing w:after="160" w:line="300" w:lineRule="auto"/>
      </w:pPr>
      <w:r>
        <w:t>M</w:t>
      </w:r>
      <w:r w:rsidR="007020FE">
        <w:t xml:space="preserve">aker được phép tự đóng case ở diện False Positive mà không cần qua checker phê duyệt, do đây không phải là hành động có tác động lên user. </w:t>
      </w:r>
    </w:p>
    <w:p w14:paraId="1A4EB33D" w14:textId="3C18A043" w:rsidR="001B3D60" w:rsidRDefault="007020FE">
      <w:pPr>
        <w:spacing w:after="160" w:line="300" w:lineRule="auto"/>
      </w:pPr>
      <w:r>
        <w:t>Tuy nhiên, bắt buộc phải nhập lý do/căn cứ chi tiết vào log tại thời điểm đóng</w:t>
      </w:r>
      <w:r w:rsidR="619B7657">
        <w:t>,</w:t>
      </w:r>
      <w:r>
        <w:t xml:space="preserve"> dữ liệu này phục vụ rà soát định kỳ và cải thiện rule TM.</w:t>
      </w:r>
    </w:p>
    <w:p w14:paraId="69382BE8" w14:textId="77777777" w:rsidR="001B3D60" w:rsidRDefault="007020FE">
      <w:pPr>
        <w:pStyle w:val="u1"/>
        <w:pBdr>
          <w:bottom w:val="single" w:sz="8" w:space="4" w:color="1F4E5F"/>
        </w:pBdr>
        <w:spacing w:before="360" w:after="160"/>
      </w:pPr>
      <w:r>
        <w:rPr>
          <w:b/>
          <w:bCs/>
          <w:color w:val="1F4E5F"/>
          <w:sz w:val="28"/>
          <w:szCs w:val="28"/>
        </w:rPr>
        <w:t>7. Luồng báo cáo SAR (Suspicious Activity Report)</w:t>
      </w:r>
    </w:p>
    <w:p w14:paraId="09B7A0D2" w14:textId="60D29ECF" w:rsidR="001B3D60" w:rsidRDefault="007020FE">
      <w:pPr>
        <w:pStyle w:val="oancuaDanhsach"/>
        <w:numPr>
          <w:ilvl w:val="0"/>
          <w:numId w:val="3"/>
        </w:numPr>
        <w:spacing w:after="100" w:line="300" w:lineRule="auto"/>
      </w:pPr>
      <w:r>
        <w:t xml:space="preserve">Case được checker gắn cờ “Đủ điều kiện SAR” </w:t>
      </w:r>
      <w:r w:rsidR="0BBF6F5D">
        <w:t xml:space="preserve"> sẽ export</w:t>
      </w:r>
      <w:r>
        <w:t xml:space="preserve"> ra một báo cáo SAR nháp gắn với case đó.</w:t>
      </w:r>
    </w:p>
    <w:p w14:paraId="3B1D31AA" w14:textId="10A4E1F1" w:rsidR="001B3D60" w:rsidRDefault="007020FE">
      <w:pPr>
        <w:pStyle w:val="oancuaDanhsach"/>
        <w:numPr>
          <w:ilvl w:val="0"/>
          <w:numId w:val="3"/>
        </w:numPr>
        <w:spacing w:after="100" w:line="300" w:lineRule="auto"/>
      </w:pPr>
      <w:r>
        <w:t>Báo cáo SAR tổng hợp tự động từ dữ liệu case sẵn có: thông tin định danh user (theo hồ sơ KYC), tóm tắt hành vi nghi vấn, danh sách rule đã trigger, danh sách giao dịch liên quan (thời gian, số tiền, đối tác giao dịch</w:t>
      </w:r>
      <w:r w:rsidR="4498E245">
        <w:t>,...</w:t>
      </w:r>
      <w:r>
        <w:t>), tóm tắt quá trình điều tra và ghi chú compliance, biện pháp đã áp dụng (nếu có), người phê duyệt gắn cờ SAR.</w:t>
      </w:r>
    </w:p>
    <w:p w14:paraId="5F6BAC4A" w14:textId="3A1F3C9F" w:rsidR="001B3D60" w:rsidRDefault="007020FE">
      <w:pPr>
        <w:pStyle w:val="oancuaDanhsach"/>
        <w:numPr>
          <w:ilvl w:val="0"/>
          <w:numId w:val="3"/>
        </w:numPr>
        <w:spacing w:after="100" w:line="300" w:lineRule="auto"/>
      </w:pPr>
      <w:r>
        <w:t>Trước mắt: cho phép export toàn bộ thông tin trên ra file (</w:t>
      </w:r>
      <w:r w:rsidR="3BF4F73D">
        <w:t>theo mẫu của pháp chế / nghiệp vụ cung cấp</w:t>
      </w:r>
      <w:r>
        <w:t>) để hoàn thiện thủ công theo đúng biểu mẫu quy định hiện hành trước khi gửi cơ quan quản lý.</w:t>
      </w:r>
    </w:p>
    <w:p w14:paraId="763B449C" w14:textId="35DBB5C1" w:rsidR="001B3D60" w:rsidRDefault="007020FE">
      <w:pPr>
        <w:pStyle w:val="oancuaDanhsach"/>
        <w:numPr>
          <w:ilvl w:val="0"/>
          <w:numId w:val="3"/>
        </w:numPr>
        <w:spacing w:after="100" w:line="300" w:lineRule="auto"/>
      </w:pPr>
      <w:r>
        <w:t>Case sau khi export SAR cần lưu vết: đã report hay chưa, thời điểm export, người thực hiện</w:t>
      </w:r>
      <w:r w:rsidR="4DA45D43">
        <w:t xml:space="preserve"> nhằm hạn chế</w:t>
      </w:r>
      <w:r>
        <w:t xml:space="preserve"> báo cáo trùng hoặc bỏ sót.</w:t>
      </w:r>
    </w:p>
    <w:p w14:paraId="4C828336" w14:textId="77777777" w:rsidR="001B3D60" w:rsidRDefault="007020FE">
      <w:pPr>
        <w:pStyle w:val="u1"/>
        <w:pBdr>
          <w:bottom w:val="single" w:sz="8" w:space="4" w:color="1F4E5F"/>
        </w:pBdr>
        <w:spacing w:before="360" w:after="160"/>
      </w:pPr>
      <w:r>
        <w:rPr>
          <w:b/>
          <w:bCs/>
          <w:color w:val="1F4E5F"/>
          <w:sz w:val="28"/>
          <w:szCs w:val="28"/>
        </w:rPr>
        <w:t>8. SLA xử lý</w:t>
      </w:r>
    </w:p>
    <w:p w14:paraId="70A95545" w14:textId="405D2E15" w:rsidR="001B3D60" w:rsidRDefault="007020FE">
      <w:pPr>
        <w:spacing w:after="160" w:line="300" w:lineRule="auto"/>
      </w:pPr>
      <w:r>
        <w:t xml:space="preserve">Yêu cầu tối thiểu: hệ thống có trường </w:t>
      </w:r>
      <w:r w:rsidR="7847CC96">
        <w:t>config</w:t>
      </w:r>
      <w:r>
        <w:t xml:space="preserve"> cho SLA theo từng mức độ rủi ro (đơn vị giờ/ngày, để trống hoặc nhập sau), và khả năng đánh dấu case “quá hạn SLA” một khi con số được cấu hình</w:t>
      </w:r>
      <w:r w:rsidR="691414FF">
        <w:t>.</w:t>
      </w:r>
    </w:p>
    <w:p w14:paraId="036F97C3" w14:textId="77777777" w:rsidR="001B3D60" w:rsidRDefault="007020FE">
      <w:pPr>
        <w:pStyle w:val="u1"/>
        <w:pBdr>
          <w:bottom w:val="single" w:sz="8" w:space="4" w:color="1F4E5F"/>
        </w:pBdr>
        <w:spacing w:before="360" w:after="160"/>
      </w:pPr>
      <w:r>
        <w:rPr>
          <w:b/>
          <w:bCs/>
          <w:color w:val="1F4E5F"/>
          <w:sz w:val="28"/>
          <w:szCs w:val="28"/>
        </w:rPr>
        <w:t>9. Dashboard tổng quan</w:t>
      </w:r>
    </w:p>
    <w:p w14:paraId="6122C871" w14:textId="0E2ED4BA" w:rsidR="001B3D60" w:rsidRDefault="007020FE">
      <w:pPr>
        <w:spacing w:after="160" w:line="300" w:lineRule="auto"/>
      </w:pPr>
      <w:r>
        <w:t xml:space="preserve">Ngoài màn hình xử lý từng case theo vòng đời, cần một dashboard tổng quan (đặt phía trên màn hình danh sách case hoặc một trang riêng) để quản lý nắm nhanh tình hình chung, </w:t>
      </w:r>
      <w:r w:rsidR="58AD8F2A">
        <w:t>ví dụ (chưa đầy đủ)</w:t>
      </w:r>
      <w:r>
        <w:t xml:space="preserve"> gồm:</w:t>
      </w:r>
    </w:p>
    <w:p w14:paraId="1F168093" w14:textId="77777777" w:rsidR="001B3D60" w:rsidRDefault="007020FE">
      <w:pPr>
        <w:pStyle w:val="oancuaDanhsach"/>
        <w:numPr>
          <w:ilvl w:val="0"/>
          <w:numId w:val="3"/>
        </w:numPr>
        <w:spacing w:after="100" w:line="300" w:lineRule="auto"/>
      </w:pPr>
      <w:r>
        <w:t>Tổng số case đang mở, chia theo trạng thái (Mới / Đang điều tra / Chờ phê duyệt / Leo thang).</w:t>
      </w:r>
    </w:p>
    <w:p w14:paraId="4C045C41" w14:textId="77777777" w:rsidR="001B3D60" w:rsidRDefault="007020FE">
      <w:pPr>
        <w:pStyle w:val="oancuaDanhsach"/>
        <w:numPr>
          <w:ilvl w:val="0"/>
          <w:numId w:val="3"/>
        </w:numPr>
        <w:spacing w:after="100" w:line="300" w:lineRule="auto"/>
      </w:pPr>
      <w:r>
        <w:t>Số case theo mức độ rủi ro, ưu tiên làm nổi bật số case mức Nghiêm trọng chưa xử lý.</w:t>
      </w:r>
    </w:p>
    <w:p w14:paraId="491C416D" w14:textId="77777777" w:rsidR="001B3D60" w:rsidRDefault="007020FE">
      <w:pPr>
        <w:pStyle w:val="oancuaDanhsach"/>
        <w:numPr>
          <w:ilvl w:val="0"/>
          <w:numId w:val="3"/>
        </w:numPr>
        <w:spacing w:after="100" w:line="300" w:lineRule="auto"/>
      </w:pPr>
      <w:r>
        <w:t>Số alert mới phát sinh trong ngày/tuần, đối chiếu với số case tạo mới (để thấy tỷ lệ alert được gộp vào case cũ).</w:t>
      </w:r>
    </w:p>
    <w:p w14:paraId="521655EF" w14:textId="2D58EFD4" w:rsidR="001B3D60" w:rsidRDefault="007020FE">
      <w:pPr>
        <w:pStyle w:val="oancuaDanhsach"/>
        <w:numPr>
          <w:ilvl w:val="0"/>
          <w:numId w:val="3"/>
        </w:numPr>
        <w:spacing w:after="100" w:line="300" w:lineRule="auto"/>
      </w:pPr>
      <w:r>
        <w:t>Số case đang chờ checker phê duyệt, theo từng cấp checker.</w:t>
      </w:r>
    </w:p>
    <w:p w14:paraId="0304C405" w14:textId="77777777" w:rsidR="001B3D60" w:rsidRDefault="007020FE">
      <w:pPr>
        <w:pStyle w:val="oancuaDanhsach"/>
        <w:numPr>
          <w:ilvl w:val="0"/>
          <w:numId w:val="3"/>
        </w:numPr>
        <w:spacing w:after="100" w:line="300" w:lineRule="auto"/>
      </w:pPr>
      <w:r>
        <w:t>Số case đã report SAR trong kỳ.</w:t>
      </w:r>
    </w:p>
    <w:p w14:paraId="4A354701" w14:textId="0C5BE9D9" w:rsidR="001B3D60" w:rsidRDefault="007020FE">
      <w:pPr>
        <w:pStyle w:val="oancuaDanhsach"/>
        <w:numPr>
          <w:ilvl w:val="0"/>
          <w:numId w:val="3"/>
        </w:numPr>
        <w:spacing w:after="100" w:line="300" w:lineRule="auto"/>
      </w:pPr>
      <w:r>
        <w:t>Số case quá hạn SLA.</w:t>
      </w:r>
    </w:p>
    <w:p w14:paraId="698A5CA5" w14:textId="77777777" w:rsidR="001B3D60" w:rsidRDefault="007020FE">
      <w:pPr>
        <w:pStyle w:val="u1"/>
        <w:pBdr>
          <w:bottom w:val="single" w:sz="8" w:space="4" w:color="1F4E5F"/>
        </w:pBdr>
        <w:spacing w:before="360" w:after="160"/>
      </w:pPr>
      <w:r>
        <w:rPr>
          <w:b/>
          <w:bCs/>
          <w:color w:val="1F4E5F"/>
          <w:sz w:val="28"/>
          <w:szCs w:val="28"/>
        </w:rPr>
        <w:t>10. Phân quyền</w:t>
      </w: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700"/>
      </w:tblGrid>
      <w:tr w:rsidR="001B3D60" w14:paraId="3F4CA701" w14:textId="77777777" w:rsidTr="7AF75A58">
        <w:tc>
          <w:tcPr>
            <w:tcW w:w="2600" w:type="dxa"/>
            <w:shd w:val="clear" w:color="auto" w:fill="1F4E5F"/>
            <w:tcMar>
              <w:top w:w="100" w:type="dxa"/>
              <w:left w:w="120" w:type="dxa"/>
              <w:bottom w:w="100" w:type="dxa"/>
              <w:right w:w="120" w:type="dxa"/>
            </w:tcMar>
            <w:vAlign w:val="center"/>
          </w:tcPr>
          <w:p w14:paraId="4B60FB1E" w14:textId="77777777" w:rsidR="001B3D60" w:rsidRDefault="007020FE">
            <w:r>
              <w:rPr>
                <w:b/>
                <w:bCs/>
                <w:color w:val="FFFFFF"/>
                <w:sz w:val="20"/>
                <w:szCs w:val="20"/>
              </w:rPr>
              <w:t>Vai trò</w:t>
            </w:r>
          </w:p>
        </w:tc>
        <w:tc>
          <w:tcPr>
            <w:tcW w:w="3200" w:type="dxa"/>
            <w:shd w:val="clear" w:color="auto" w:fill="1F4E5F"/>
            <w:tcMar>
              <w:top w:w="100" w:type="dxa"/>
              <w:left w:w="120" w:type="dxa"/>
              <w:bottom w:w="100" w:type="dxa"/>
              <w:right w:w="120" w:type="dxa"/>
            </w:tcMar>
            <w:vAlign w:val="center"/>
          </w:tcPr>
          <w:p w14:paraId="15E21604" w14:textId="77777777" w:rsidR="001B3D60" w:rsidRDefault="007020FE">
            <w:r>
              <w:rPr>
                <w:b/>
                <w:bCs/>
                <w:color w:val="FFFFFF"/>
                <w:sz w:val="20"/>
                <w:szCs w:val="20"/>
              </w:rPr>
              <w:t>Vị trí trong quy trình</w:t>
            </w:r>
          </w:p>
        </w:tc>
        <w:tc>
          <w:tcPr>
            <w:tcW w:w="3700" w:type="dxa"/>
            <w:shd w:val="clear" w:color="auto" w:fill="1F4E5F"/>
            <w:tcMar>
              <w:top w:w="100" w:type="dxa"/>
              <w:left w:w="120" w:type="dxa"/>
              <w:bottom w:w="100" w:type="dxa"/>
              <w:right w:w="120" w:type="dxa"/>
            </w:tcMar>
            <w:vAlign w:val="center"/>
          </w:tcPr>
          <w:p w14:paraId="1101771D" w14:textId="77777777" w:rsidR="001B3D60" w:rsidRDefault="007020FE">
            <w:r>
              <w:rPr>
                <w:b/>
                <w:bCs/>
                <w:color w:val="FFFFFF"/>
                <w:sz w:val="20"/>
                <w:szCs w:val="20"/>
              </w:rPr>
              <w:t>Quyền hạn chính</w:t>
            </w:r>
          </w:p>
        </w:tc>
      </w:tr>
      <w:tr w:rsidR="001B3D60" w14:paraId="27259FD1" w14:textId="77777777" w:rsidTr="7AF75A58">
        <w:tc>
          <w:tcPr>
            <w:tcW w:w="2600" w:type="dxa"/>
            <w:tcMar>
              <w:top w:w="100" w:type="dxa"/>
              <w:left w:w="120" w:type="dxa"/>
              <w:bottom w:w="100" w:type="dxa"/>
              <w:right w:w="120" w:type="dxa"/>
            </w:tcMar>
            <w:vAlign w:val="center"/>
          </w:tcPr>
          <w:p w14:paraId="6D62B1F5" w14:textId="2E25D2C5" w:rsidR="001B3D60" w:rsidRDefault="007020FE" w:rsidP="7AF75A58">
            <w:pPr>
              <w:rPr>
                <w:color w:val="1A1A1A"/>
                <w:sz w:val="20"/>
                <w:szCs w:val="20"/>
              </w:rPr>
            </w:pPr>
            <w:r w:rsidRPr="7AF75A58">
              <w:rPr>
                <w:color w:val="1A1A1A"/>
                <w:sz w:val="20"/>
                <w:szCs w:val="20"/>
              </w:rPr>
              <w:t>A</w:t>
            </w:r>
            <w:r w:rsidR="7E4B25F2" w:rsidRPr="7AF75A58">
              <w:rPr>
                <w:color w:val="1A1A1A"/>
                <w:sz w:val="20"/>
                <w:szCs w:val="20"/>
              </w:rPr>
              <w:t>dmin vận hành</w:t>
            </w:r>
          </w:p>
        </w:tc>
        <w:tc>
          <w:tcPr>
            <w:tcW w:w="3200" w:type="dxa"/>
            <w:tcMar>
              <w:top w:w="100" w:type="dxa"/>
              <w:left w:w="120" w:type="dxa"/>
              <w:bottom w:w="100" w:type="dxa"/>
              <w:right w:w="120" w:type="dxa"/>
            </w:tcMar>
            <w:vAlign w:val="center"/>
          </w:tcPr>
          <w:p w14:paraId="38BFC5BF" w14:textId="77777777" w:rsidR="001B3D60" w:rsidRDefault="007020FE">
            <w:r>
              <w:rPr>
                <w:color w:val="1A1A1A"/>
                <w:sz w:val="20"/>
                <w:szCs w:val="20"/>
              </w:rPr>
              <w:t>Maker</w:t>
            </w:r>
          </w:p>
        </w:tc>
        <w:tc>
          <w:tcPr>
            <w:tcW w:w="3700" w:type="dxa"/>
            <w:tcMar>
              <w:top w:w="100" w:type="dxa"/>
              <w:left w:w="120" w:type="dxa"/>
              <w:bottom w:w="100" w:type="dxa"/>
              <w:right w:w="120" w:type="dxa"/>
            </w:tcMar>
            <w:vAlign w:val="center"/>
          </w:tcPr>
          <w:p w14:paraId="2B2D85F2" w14:textId="77777777" w:rsidR="001B3D60" w:rsidRDefault="007020FE">
            <w:r>
              <w:rPr>
                <w:color w:val="1A1A1A"/>
                <w:sz w:val="20"/>
                <w:szCs w:val="20"/>
              </w:rPr>
              <w:t>Tiếp nhận, điều tra, ghi chú, đề xuất biện pháp xử lý; tự đóng case diện False Positive kèm lý do</w:t>
            </w:r>
          </w:p>
        </w:tc>
      </w:tr>
      <w:tr w:rsidR="001B3D60" w14:paraId="06A35DEE" w14:textId="77777777" w:rsidTr="7AF75A58">
        <w:tc>
          <w:tcPr>
            <w:tcW w:w="2600" w:type="dxa"/>
            <w:shd w:val="clear" w:color="auto" w:fill="EAF1F3"/>
            <w:tcMar>
              <w:top w:w="100" w:type="dxa"/>
              <w:left w:w="120" w:type="dxa"/>
              <w:bottom w:w="100" w:type="dxa"/>
              <w:right w:w="120" w:type="dxa"/>
            </w:tcMar>
            <w:vAlign w:val="center"/>
          </w:tcPr>
          <w:p w14:paraId="4880A228" w14:textId="77777777" w:rsidR="001B3D60" w:rsidRDefault="007020FE">
            <w:r>
              <w:rPr>
                <w:color w:val="1A1A1A"/>
                <w:sz w:val="20"/>
                <w:szCs w:val="20"/>
              </w:rPr>
              <w:t>Compliance Manager</w:t>
            </w:r>
          </w:p>
        </w:tc>
        <w:tc>
          <w:tcPr>
            <w:tcW w:w="3200" w:type="dxa"/>
            <w:shd w:val="clear" w:color="auto" w:fill="EAF1F3"/>
            <w:tcMar>
              <w:top w:w="100" w:type="dxa"/>
              <w:left w:w="120" w:type="dxa"/>
              <w:bottom w:w="100" w:type="dxa"/>
              <w:right w:w="120" w:type="dxa"/>
            </w:tcMar>
            <w:vAlign w:val="center"/>
          </w:tcPr>
          <w:p w14:paraId="1666AC3C" w14:textId="77777777" w:rsidR="001B3D60" w:rsidRDefault="007020FE">
            <w:r>
              <w:rPr>
                <w:color w:val="1A1A1A"/>
                <w:sz w:val="20"/>
                <w:szCs w:val="20"/>
              </w:rPr>
              <w:t>Checker (cấp thông thường)</w:t>
            </w:r>
          </w:p>
        </w:tc>
        <w:tc>
          <w:tcPr>
            <w:tcW w:w="3700" w:type="dxa"/>
            <w:shd w:val="clear" w:color="auto" w:fill="EAF1F3"/>
            <w:tcMar>
              <w:top w:w="100" w:type="dxa"/>
              <w:left w:w="120" w:type="dxa"/>
              <w:bottom w:w="100" w:type="dxa"/>
              <w:right w:w="120" w:type="dxa"/>
            </w:tcMar>
            <w:vAlign w:val="center"/>
          </w:tcPr>
          <w:p w14:paraId="29BE77EB" w14:textId="77777777" w:rsidR="001B3D60" w:rsidRDefault="007020FE">
            <w:r>
              <w:rPr>
                <w:color w:val="1A1A1A"/>
                <w:sz w:val="20"/>
                <w:szCs w:val="20"/>
              </w:rPr>
              <w:t>Phê duyệt/từ chối đề xuất của maker đối với tác vụ mức thường; xử lý case leo thang cấp 1</w:t>
            </w:r>
          </w:p>
        </w:tc>
      </w:tr>
      <w:tr w:rsidR="001B3D60" w14:paraId="7730AFA0" w14:textId="77777777" w:rsidTr="7AF75A58">
        <w:tc>
          <w:tcPr>
            <w:tcW w:w="2600" w:type="dxa"/>
            <w:tcMar>
              <w:top w:w="100" w:type="dxa"/>
              <w:left w:w="120" w:type="dxa"/>
              <w:bottom w:w="100" w:type="dxa"/>
              <w:right w:w="120" w:type="dxa"/>
            </w:tcMar>
            <w:vAlign w:val="center"/>
          </w:tcPr>
          <w:p w14:paraId="323D40C4" w14:textId="69834F8C" w:rsidR="001B3D60" w:rsidRDefault="007020FE" w:rsidP="7AF75A58">
            <w:pPr>
              <w:rPr>
                <w:color w:val="1A1A1A"/>
                <w:sz w:val="20"/>
                <w:szCs w:val="20"/>
              </w:rPr>
            </w:pPr>
            <w:r w:rsidRPr="7AF75A58">
              <w:rPr>
                <w:color w:val="1A1A1A"/>
                <w:sz w:val="20"/>
                <w:szCs w:val="20"/>
              </w:rPr>
              <w:t>Admin cấp cao</w:t>
            </w:r>
          </w:p>
        </w:tc>
        <w:tc>
          <w:tcPr>
            <w:tcW w:w="3200" w:type="dxa"/>
            <w:tcMar>
              <w:top w:w="100" w:type="dxa"/>
              <w:left w:w="120" w:type="dxa"/>
              <w:bottom w:w="100" w:type="dxa"/>
              <w:right w:w="120" w:type="dxa"/>
            </w:tcMar>
            <w:vAlign w:val="center"/>
          </w:tcPr>
          <w:p w14:paraId="1646B612" w14:textId="77777777" w:rsidR="001B3D60" w:rsidRDefault="007020FE">
            <w:r>
              <w:rPr>
                <w:color w:val="1A1A1A"/>
                <w:sz w:val="20"/>
                <w:szCs w:val="20"/>
              </w:rPr>
              <w:t>Checker (cấp nâng cao)</w:t>
            </w:r>
          </w:p>
        </w:tc>
        <w:tc>
          <w:tcPr>
            <w:tcW w:w="3700" w:type="dxa"/>
            <w:tcMar>
              <w:top w:w="100" w:type="dxa"/>
              <w:left w:w="120" w:type="dxa"/>
              <w:bottom w:w="100" w:type="dxa"/>
              <w:right w:w="120" w:type="dxa"/>
            </w:tcMar>
            <w:vAlign w:val="center"/>
          </w:tcPr>
          <w:p w14:paraId="2B1194CA" w14:textId="77777777" w:rsidR="001B3D60" w:rsidRDefault="007020FE">
            <w:r>
              <w:rPr>
                <w:color w:val="1A1A1A"/>
                <w:sz w:val="20"/>
                <w:szCs w:val="20"/>
              </w:rPr>
              <w:t>Phê duyệt các tác vụ tác động cao: khóa toàn bộ tài khoản, report SAR, case mức Nghiêm trọng</w:t>
            </w:r>
          </w:p>
        </w:tc>
      </w:tr>
      <w:tr w:rsidR="001B3D60" w14:paraId="18894103" w14:textId="77777777" w:rsidTr="7AF75A58">
        <w:tc>
          <w:tcPr>
            <w:tcW w:w="2600" w:type="dxa"/>
            <w:shd w:val="clear" w:color="auto" w:fill="EAF1F3"/>
            <w:tcMar>
              <w:top w:w="100" w:type="dxa"/>
              <w:left w:w="120" w:type="dxa"/>
              <w:bottom w:w="100" w:type="dxa"/>
              <w:right w:w="120" w:type="dxa"/>
            </w:tcMar>
            <w:vAlign w:val="center"/>
          </w:tcPr>
          <w:p w14:paraId="13DAD108" w14:textId="77777777" w:rsidR="001B3D60" w:rsidRDefault="007020FE">
            <w:r>
              <w:rPr>
                <w:color w:val="1A1A1A"/>
                <w:sz w:val="20"/>
                <w:szCs w:val="20"/>
              </w:rPr>
              <w:t>Admin/Audit</w:t>
            </w:r>
          </w:p>
        </w:tc>
        <w:tc>
          <w:tcPr>
            <w:tcW w:w="3200" w:type="dxa"/>
            <w:shd w:val="clear" w:color="auto" w:fill="EAF1F3"/>
            <w:tcMar>
              <w:top w:w="100" w:type="dxa"/>
              <w:left w:w="120" w:type="dxa"/>
              <w:bottom w:w="100" w:type="dxa"/>
              <w:right w:w="120" w:type="dxa"/>
            </w:tcMar>
            <w:vAlign w:val="center"/>
          </w:tcPr>
          <w:p w14:paraId="0F42A533" w14:textId="77777777" w:rsidR="001B3D60" w:rsidRDefault="007020FE">
            <w:r>
              <w:rPr>
                <w:color w:val="1A1A1A"/>
                <w:sz w:val="20"/>
                <w:szCs w:val="20"/>
              </w:rPr>
              <w:t>Chỉ xem</w:t>
            </w:r>
          </w:p>
        </w:tc>
        <w:tc>
          <w:tcPr>
            <w:tcW w:w="3700" w:type="dxa"/>
            <w:shd w:val="clear" w:color="auto" w:fill="EAF1F3"/>
            <w:tcMar>
              <w:top w:w="100" w:type="dxa"/>
              <w:left w:w="120" w:type="dxa"/>
              <w:bottom w:w="100" w:type="dxa"/>
              <w:right w:w="120" w:type="dxa"/>
            </w:tcMar>
            <w:vAlign w:val="center"/>
          </w:tcPr>
          <w:p w14:paraId="062C3389" w14:textId="77777777" w:rsidR="001B3D60" w:rsidRDefault="007020FE">
            <w:r>
              <w:rPr>
                <w:color w:val="1A1A1A"/>
                <w:sz w:val="20"/>
                <w:szCs w:val="20"/>
              </w:rPr>
              <w:t>Xem toàn bộ case và log phục vụ audit, không thao tác nghiệp vụ</w:t>
            </w:r>
          </w:p>
        </w:tc>
      </w:tr>
    </w:tbl>
    <w:p w14:paraId="4318E4FA" w14:textId="77777777" w:rsidR="005B0DA9" w:rsidRDefault="005B0DA9"/>
    <w:sectPr w:rsidR="005B0DA9">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65A4"/>
    <w:multiLevelType w:val="hybridMultilevel"/>
    <w:tmpl w:val="FFFFFFFF"/>
    <w:lvl w:ilvl="0" w:tplc="B43C0EA6">
      <w:start w:val="1"/>
      <w:numFmt w:val="bullet"/>
      <w:lvlText w:val="●"/>
      <w:lvlJc w:val="left"/>
      <w:pPr>
        <w:ind w:left="720" w:hanging="360"/>
      </w:pPr>
    </w:lvl>
    <w:lvl w:ilvl="1" w:tplc="62385304">
      <w:start w:val="1"/>
      <w:numFmt w:val="bullet"/>
      <w:lvlText w:val="○"/>
      <w:lvlJc w:val="left"/>
      <w:pPr>
        <w:ind w:left="1440" w:hanging="360"/>
      </w:pPr>
    </w:lvl>
    <w:lvl w:ilvl="2" w:tplc="1E66A05E">
      <w:start w:val="1"/>
      <w:numFmt w:val="bullet"/>
      <w:lvlText w:val="■"/>
      <w:lvlJc w:val="left"/>
      <w:pPr>
        <w:ind w:left="2160" w:hanging="360"/>
      </w:pPr>
    </w:lvl>
    <w:lvl w:ilvl="3" w:tplc="A250431A">
      <w:start w:val="1"/>
      <w:numFmt w:val="bullet"/>
      <w:lvlText w:val="●"/>
      <w:lvlJc w:val="left"/>
      <w:pPr>
        <w:ind w:left="2880" w:hanging="360"/>
      </w:pPr>
    </w:lvl>
    <w:lvl w:ilvl="4" w:tplc="D358831A">
      <w:start w:val="1"/>
      <w:numFmt w:val="bullet"/>
      <w:lvlText w:val="○"/>
      <w:lvlJc w:val="left"/>
      <w:pPr>
        <w:ind w:left="3600" w:hanging="360"/>
      </w:pPr>
    </w:lvl>
    <w:lvl w:ilvl="5" w:tplc="1C14B01E">
      <w:start w:val="1"/>
      <w:numFmt w:val="bullet"/>
      <w:lvlText w:val="■"/>
      <w:lvlJc w:val="left"/>
      <w:pPr>
        <w:ind w:left="4320" w:hanging="360"/>
      </w:pPr>
    </w:lvl>
    <w:lvl w:ilvl="6" w:tplc="0C4E4C80">
      <w:start w:val="1"/>
      <w:numFmt w:val="bullet"/>
      <w:lvlText w:val="●"/>
      <w:lvlJc w:val="left"/>
      <w:pPr>
        <w:ind w:left="5040" w:hanging="360"/>
      </w:pPr>
    </w:lvl>
    <w:lvl w:ilvl="7" w:tplc="2AD44CEA">
      <w:start w:val="1"/>
      <w:numFmt w:val="bullet"/>
      <w:lvlText w:val="●"/>
      <w:lvlJc w:val="left"/>
      <w:pPr>
        <w:ind w:left="5760" w:hanging="360"/>
      </w:pPr>
    </w:lvl>
    <w:lvl w:ilvl="8" w:tplc="300A3C58">
      <w:start w:val="1"/>
      <w:numFmt w:val="bullet"/>
      <w:lvlText w:val="●"/>
      <w:lvlJc w:val="left"/>
      <w:pPr>
        <w:ind w:left="6480" w:hanging="360"/>
      </w:pPr>
    </w:lvl>
  </w:abstractNum>
  <w:abstractNum w:abstractNumId="1" w15:restartNumberingAfterBreak="0">
    <w:nsid w:val="6B5E702A"/>
    <w:multiLevelType w:val="hybridMultilevel"/>
    <w:tmpl w:val="FFFFFFFF"/>
    <w:lvl w:ilvl="0" w:tplc="0302B622">
      <w:start w:val="1"/>
      <w:numFmt w:val="bullet"/>
      <w:lvlText w:val=""/>
      <w:lvlJc w:val="left"/>
      <w:pPr>
        <w:ind w:left="720" w:hanging="360"/>
      </w:pPr>
      <w:rPr>
        <w:rFonts w:ascii="Symbol" w:hAnsi="Symbol" w:hint="default"/>
      </w:rPr>
    </w:lvl>
    <w:lvl w:ilvl="1" w:tplc="B4E2C144">
      <w:start w:val="1"/>
      <w:numFmt w:val="bullet"/>
      <w:lvlText w:val="o"/>
      <w:lvlJc w:val="left"/>
      <w:pPr>
        <w:ind w:left="1440" w:hanging="360"/>
      </w:pPr>
      <w:rPr>
        <w:rFonts w:ascii="Courier New" w:hAnsi="Courier New" w:hint="default"/>
      </w:rPr>
    </w:lvl>
    <w:lvl w:ilvl="2" w:tplc="DED29BE6">
      <w:start w:val="1"/>
      <w:numFmt w:val="bullet"/>
      <w:lvlText w:val=""/>
      <w:lvlJc w:val="left"/>
      <w:pPr>
        <w:ind w:left="2160" w:hanging="360"/>
      </w:pPr>
      <w:rPr>
        <w:rFonts w:ascii="Wingdings" w:hAnsi="Wingdings" w:hint="default"/>
      </w:rPr>
    </w:lvl>
    <w:lvl w:ilvl="3" w:tplc="558C6E4C">
      <w:start w:val="1"/>
      <w:numFmt w:val="bullet"/>
      <w:lvlText w:val=""/>
      <w:lvlJc w:val="left"/>
      <w:pPr>
        <w:ind w:left="2880" w:hanging="360"/>
      </w:pPr>
      <w:rPr>
        <w:rFonts w:ascii="Symbol" w:hAnsi="Symbol" w:hint="default"/>
      </w:rPr>
    </w:lvl>
    <w:lvl w:ilvl="4" w:tplc="C26AE3D0">
      <w:start w:val="1"/>
      <w:numFmt w:val="bullet"/>
      <w:lvlText w:val="o"/>
      <w:lvlJc w:val="left"/>
      <w:pPr>
        <w:ind w:left="3600" w:hanging="360"/>
      </w:pPr>
      <w:rPr>
        <w:rFonts w:ascii="Courier New" w:hAnsi="Courier New" w:hint="default"/>
      </w:rPr>
    </w:lvl>
    <w:lvl w:ilvl="5" w:tplc="3E6C47A8">
      <w:start w:val="1"/>
      <w:numFmt w:val="bullet"/>
      <w:lvlText w:val=""/>
      <w:lvlJc w:val="left"/>
      <w:pPr>
        <w:ind w:left="4320" w:hanging="360"/>
      </w:pPr>
      <w:rPr>
        <w:rFonts w:ascii="Wingdings" w:hAnsi="Wingdings" w:hint="default"/>
      </w:rPr>
    </w:lvl>
    <w:lvl w:ilvl="6" w:tplc="5072BBBC">
      <w:start w:val="1"/>
      <w:numFmt w:val="bullet"/>
      <w:lvlText w:val=""/>
      <w:lvlJc w:val="left"/>
      <w:pPr>
        <w:ind w:left="5040" w:hanging="360"/>
      </w:pPr>
      <w:rPr>
        <w:rFonts w:ascii="Symbol" w:hAnsi="Symbol" w:hint="default"/>
      </w:rPr>
    </w:lvl>
    <w:lvl w:ilvl="7" w:tplc="9E42BB92">
      <w:start w:val="1"/>
      <w:numFmt w:val="bullet"/>
      <w:lvlText w:val="o"/>
      <w:lvlJc w:val="left"/>
      <w:pPr>
        <w:ind w:left="5760" w:hanging="360"/>
      </w:pPr>
      <w:rPr>
        <w:rFonts w:ascii="Courier New" w:hAnsi="Courier New" w:hint="default"/>
      </w:rPr>
    </w:lvl>
    <w:lvl w:ilvl="8" w:tplc="4418BD7E">
      <w:start w:val="1"/>
      <w:numFmt w:val="bullet"/>
      <w:lvlText w:val=""/>
      <w:lvlJc w:val="left"/>
      <w:pPr>
        <w:ind w:left="6480" w:hanging="360"/>
      </w:pPr>
      <w:rPr>
        <w:rFonts w:ascii="Wingdings" w:hAnsi="Wingdings" w:hint="default"/>
      </w:rPr>
    </w:lvl>
  </w:abstractNum>
  <w:abstractNum w:abstractNumId="2" w15:restartNumberingAfterBreak="0">
    <w:nsid w:val="711EB8BB"/>
    <w:multiLevelType w:val="hybridMultilevel"/>
    <w:tmpl w:val="FFFFFFFF"/>
    <w:lvl w:ilvl="0" w:tplc="6EFAF64E">
      <w:start w:val="1"/>
      <w:numFmt w:val="bullet"/>
      <w:lvlText w:val="•"/>
      <w:lvlJc w:val="left"/>
      <w:pPr>
        <w:ind w:left="480" w:hanging="260"/>
      </w:pPr>
    </w:lvl>
    <w:lvl w:ilvl="1" w:tplc="A594C848">
      <w:numFmt w:val="decimal"/>
      <w:lvlText w:val=""/>
      <w:lvlJc w:val="left"/>
    </w:lvl>
    <w:lvl w:ilvl="2" w:tplc="2DD23F5A">
      <w:numFmt w:val="decimal"/>
      <w:lvlText w:val=""/>
      <w:lvlJc w:val="left"/>
    </w:lvl>
    <w:lvl w:ilvl="3" w:tplc="C4D24254">
      <w:numFmt w:val="decimal"/>
      <w:lvlText w:val=""/>
      <w:lvlJc w:val="left"/>
    </w:lvl>
    <w:lvl w:ilvl="4" w:tplc="DEB0B6B0">
      <w:numFmt w:val="decimal"/>
      <w:lvlText w:val=""/>
      <w:lvlJc w:val="left"/>
    </w:lvl>
    <w:lvl w:ilvl="5" w:tplc="224C058A">
      <w:numFmt w:val="decimal"/>
      <w:lvlText w:val=""/>
      <w:lvlJc w:val="left"/>
    </w:lvl>
    <w:lvl w:ilvl="6" w:tplc="C7A21C8A">
      <w:numFmt w:val="decimal"/>
      <w:lvlText w:val=""/>
      <w:lvlJc w:val="left"/>
    </w:lvl>
    <w:lvl w:ilvl="7" w:tplc="4916296C">
      <w:numFmt w:val="decimal"/>
      <w:lvlText w:val=""/>
      <w:lvlJc w:val="left"/>
    </w:lvl>
    <w:lvl w:ilvl="8" w:tplc="8F320A42">
      <w:numFmt w:val="decimal"/>
      <w:lvlText w:val=""/>
      <w:lvlJc w:val="left"/>
    </w:lvl>
  </w:abstractNum>
  <w:num w:numId="1" w16cid:durableId="2014406712">
    <w:abstractNumId w:val="1"/>
  </w:num>
  <w:num w:numId="2" w16cid:durableId="462692948">
    <w:abstractNumId w:val="0"/>
    <w:lvlOverride w:ilvl="0">
      <w:startOverride w:val="1"/>
    </w:lvlOverride>
  </w:num>
  <w:num w:numId="3" w16cid:durableId="19889709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D60"/>
    <w:rsid w:val="001B3D60"/>
    <w:rsid w:val="005B0DA9"/>
    <w:rsid w:val="005D3D9A"/>
    <w:rsid w:val="007020FE"/>
    <w:rsid w:val="00C451B6"/>
    <w:rsid w:val="03135746"/>
    <w:rsid w:val="0445F6B5"/>
    <w:rsid w:val="074CC21E"/>
    <w:rsid w:val="077B43B1"/>
    <w:rsid w:val="07FB3DD1"/>
    <w:rsid w:val="0A1630F3"/>
    <w:rsid w:val="0A64F5B1"/>
    <w:rsid w:val="0BBF6F5D"/>
    <w:rsid w:val="0BD37002"/>
    <w:rsid w:val="0C59ED0A"/>
    <w:rsid w:val="0CD8AE7E"/>
    <w:rsid w:val="0D03B536"/>
    <w:rsid w:val="0D73F70F"/>
    <w:rsid w:val="0F40F5C4"/>
    <w:rsid w:val="1035323A"/>
    <w:rsid w:val="1377A679"/>
    <w:rsid w:val="13FF84F7"/>
    <w:rsid w:val="14680088"/>
    <w:rsid w:val="1B58F01A"/>
    <w:rsid w:val="1E2202F9"/>
    <w:rsid w:val="1F6C6FA6"/>
    <w:rsid w:val="20D53806"/>
    <w:rsid w:val="21A4105E"/>
    <w:rsid w:val="21BB6E80"/>
    <w:rsid w:val="251791D0"/>
    <w:rsid w:val="285483FE"/>
    <w:rsid w:val="28A8CA0C"/>
    <w:rsid w:val="29524622"/>
    <w:rsid w:val="317E9C35"/>
    <w:rsid w:val="336C92E3"/>
    <w:rsid w:val="33DA9C34"/>
    <w:rsid w:val="3BF4F73D"/>
    <w:rsid w:val="3C761671"/>
    <w:rsid w:val="3C8540FD"/>
    <w:rsid w:val="3CDABC0F"/>
    <w:rsid w:val="4050A644"/>
    <w:rsid w:val="4498E245"/>
    <w:rsid w:val="450FCD64"/>
    <w:rsid w:val="4521DE7A"/>
    <w:rsid w:val="4591A3FE"/>
    <w:rsid w:val="46C1387C"/>
    <w:rsid w:val="4700CD2D"/>
    <w:rsid w:val="49382FCE"/>
    <w:rsid w:val="4B78BB01"/>
    <w:rsid w:val="4C6C268D"/>
    <w:rsid w:val="4C82308B"/>
    <w:rsid w:val="4D7E66F6"/>
    <w:rsid w:val="4DA45D43"/>
    <w:rsid w:val="5274126A"/>
    <w:rsid w:val="5279CFAE"/>
    <w:rsid w:val="561EF20F"/>
    <w:rsid w:val="56A501D4"/>
    <w:rsid w:val="58212DAF"/>
    <w:rsid w:val="58AD8F2A"/>
    <w:rsid w:val="59628160"/>
    <w:rsid w:val="59CD4C89"/>
    <w:rsid w:val="5D022E39"/>
    <w:rsid w:val="5F08A554"/>
    <w:rsid w:val="5FE1D254"/>
    <w:rsid w:val="619B7657"/>
    <w:rsid w:val="62393F09"/>
    <w:rsid w:val="623B5EDD"/>
    <w:rsid w:val="627B0AC8"/>
    <w:rsid w:val="63796C9F"/>
    <w:rsid w:val="65B3D326"/>
    <w:rsid w:val="66633C55"/>
    <w:rsid w:val="6889445D"/>
    <w:rsid w:val="691414FF"/>
    <w:rsid w:val="6A72F354"/>
    <w:rsid w:val="6C2525C3"/>
    <w:rsid w:val="6D2E28C2"/>
    <w:rsid w:val="6D79C56C"/>
    <w:rsid w:val="6F517208"/>
    <w:rsid w:val="705D0420"/>
    <w:rsid w:val="74974026"/>
    <w:rsid w:val="74C6ABE4"/>
    <w:rsid w:val="76BFCA57"/>
    <w:rsid w:val="7847CC96"/>
    <w:rsid w:val="78E65E8C"/>
    <w:rsid w:val="7ACF7111"/>
    <w:rsid w:val="7AF75A58"/>
    <w:rsid w:val="7B22E1F7"/>
    <w:rsid w:val="7B3D0987"/>
    <w:rsid w:val="7C4C2ED0"/>
    <w:rsid w:val="7D8301A5"/>
    <w:rsid w:val="7E4B25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CF0538"/>
  <w15:docId w15:val="{15DC5E8D-552B-40EB-B20A-37496BF02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35673a-45a4-4149-a6ad-0c414e621ca2}" enabled="1" method="Standard" siteId="{37c8a239-7e31-45c9-979f-08ee039953a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Tram Anh (SCEX.OPS.CO)</cp:lastModifiedBy>
  <cp:revision>4</cp:revision>
  <dcterms:created xsi:type="dcterms:W3CDTF">2026-09-08T07:06:00Z</dcterms:created>
  <dcterms:modified xsi:type="dcterms:W3CDTF">2026-09-08T07:06:00Z</dcterms:modified>
</cp:coreProperties>
</file>