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4032"/>
      </w:tblGrid>
      <w:tr>
        <w:tc>
          <w:tcPr>
            <w:tcW w:type="dxa" w:w="5040"/>
          </w:tcPr>
          <w:p>
            <w:pPr>
              <w:spacing w:after="0"/>
              <w:jc w:val="center"/>
            </w:pPr>
            <w:r>
              <w:rPr>
                <w:b/>
                <w:sz w:val="22"/>
              </w:rPr>
              <w:t>TRƯỜNG ĐẠI HỌC XÂY DỰNG HÀ NỘI</w:t>
              <w:br/>
            </w:r>
            <w:r>
              <w:rPr>
                <w:b/>
                <w:sz w:val="22"/>
              </w:rPr>
              <w:t>KHOA CÔNG NGHỆ THÔNG TIN</w:t>
            </w:r>
          </w:p>
        </w:tc>
        <w:tc>
          <w:tcPr>
            <w:tcW w:type="dxa" w:w="5040"/>
          </w:tcPr>
          <w:p>
            <w:pPr>
              <w:spacing w:after="0"/>
              <w:jc w:val="right"/>
            </w:pPr>
            <w:r>
              <w:rPr>
                <w:i/>
                <w:sz w:val="19"/>
              </w:rPr>
              <w:t>Mẫu công bố: AUN-QA v4.0</w:t>
              <w:br/>
              <w:t>Học phần: Đồ án ứng dụng đa nền tảng</w:t>
            </w:r>
          </w:p>
        </w:tc>
      </w:tr>
    </w:tbl>
    <w:p>
      <w:pPr>
        <w:spacing w:before="480" w:after="40"/>
        <w:jc w:val="center"/>
      </w:pPr>
      <w:r>
        <w:rPr>
          <w:b/>
          <w:sz w:val="28"/>
        </w:rPr>
        <w:t>PHIẾU ĐÁNH GIÁ ĐỒNG ĐẲNG KẾT QUẢ LÀM VIỆC NHÓM</w:t>
      </w:r>
    </w:p>
    <w:p>
      <w:pPr>
        <w:spacing w:after="360"/>
        <w:jc w:val="center"/>
      </w:pPr>
      <w:r>
        <w:rPr>
          <w:b/>
          <w:sz w:val="22"/>
        </w:rPr>
        <w:t>(PEER EVALUATION FORM)</w:t>
      </w:r>
    </w:p>
    <w:p>
      <w:pPr>
        <w:spacing w:after="120"/>
      </w:pPr>
      <w:r>
        <w:rPr>
          <w:b/>
        </w:rPr>
        <w:t xml:space="preserve">Học kỳ: </w:t>
      </w:r>
      <w:r>
        <w:t>2</w:t>
      </w:r>
      <w:r>
        <w:t xml:space="preserve">    </w:t>
      </w:r>
      <w:r>
        <w:rPr>
          <w:b/>
        </w:rPr>
        <w:t xml:space="preserve">Năm học: </w:t>
      </w:r>
      <w:r>
        <w:t>2025 - 2026</w:t>
      </w:r>
    </w:p>
    <w:p>
      <w:pPr>
        <w:spacing w:after="120"/>
      </w:pPr>
      <w:r>
        <w:rPr>
          <w:b/>
        </w:rPr>
        <w:t xml:space="preserve">Tên học phần: </w:t>
      </w:r>
      <w:r>
        <w:t>Đồ án phát triển ứng dụng đa nền tảng</w:t>
      </w:r>
    </w:p>
    <w:p>
      <w:pPr>
        <w:spacing w:after="120"/>
      </w:pPr>
      <w:r>
        <w:rPr>
          <w:b/>
        </w:rPr>
        <w:t xml:space="preserve">Tên đề tài: </w:t>
      </w:r>
      <w:r>
        <w:t>Hệ thống đặt phòng khách sạn trực tuyến NoWayHome (Ứng dụng clone Agoda)</w:t>
      </w:r>
    </w:p>
    <w:p>
      <w:pPr>
        <w:spacing w:after="120"/>
      </w:pPr>
      <w:r>
        <w:rPr>
          <w:b/>
        </w:rPr>
        <w:t xml:space="preserve">Họ tên sinh viên đánh giá (Người viết phiếu): </w:t>
      </w:r>
      <w:r>
        <w:t>Nguyễn Đức Mạnh</w:t>
      </w:r>
      <w:r>
        <w:t xml:space="preserve">    </w:t>
      </w:r>
      <w:r>
        <w:rPr>
          <w:b/>
        </w:rPr>
        <w:t xml:space="preserve">MSSV: </w:t>
      </w:r>
      <w:r>
        <w:t>0210668</w:t>
      </w:r>
    </w:p>
    <w:p>
      <w:pPr>
        <w:keepNext/>
        <w:spacing w:before="320" w:after="160"/>
      </w:pPr>
      <w:r>
        <w:rPr>
          <w:b/>
          <w:sz w:val="24"/>
        </w:rPr>
        <w:t>PHẦN 1. HƯỚNG DẪN CHUNG</w:t>
      </w:r>
    </w:p>
    <w:p>
      <w:pPr>
        <w:spacing w:after="120"/>
        <w:jc w:val="both"/>
      </w:pPr>
      <w:r>
        <w:t>Phiếu này dùng để sinh viên tự đánh giá bản thân và đánh giá các thành viên khác trong nhóm theo 5 tiêu chí. Thiết kế này phù hợp với nguyên tắc đánh giá rõ ràng, minh bạch và gắn với chuẩn đầu ra; trong hướng dẫn AUN-QA v4.0, đánh giá người học cần được công bố rõ, phù hợp và hỗ trợ đo lường mức độ đạt chuẩn đầu ra.</w:t>
      </w:r>
    </w:p>
    <w:p>
      <w:pPr>
        <w:spacing w:after="240"/>
        <w:jc w:val="both"/>
      </w:pPr>
      <w:r>
        <w:t>Sinh viên cần đọc kỹ mô tả hành vi ở từng mức điểm trước khi cho điểm. Với những trường hợp chấm quá thấp hoặc quá cao, sinh viên bắt buộc nêu minh chứng cụ thể để đảm bảo công bằng và hỗ trợ đối chiếu hồ sơ học phần.</w:t>
      </w:r>
    </w:p>
    <w:p>
      <w:pPr>
        <w:keepNext/>
        <w:spacing w:before="320" w:after="160"/>
      </w:pPr>
      <w:r>
        <w:rPr>
          <w:b/>
          <w:sz w:val="24"/>
        </w:rPr>
        <w:t>PHẦN 2. RUBRIC TIÊU CHÍ ĐÁNH GIÁ ĐỒNG ĐẲNG (5 MỨC)</w:t>
      </w:r>
    </w:p>
    <w:p>
      <w:pPr>
        <w:spacing w:after="160"/>
      </w:pPr>
      <w:r>
        <w:t>Sinh viên đối chiếu hành vi thực tế của từng thành viên với 5 mức dưới đây để chấm điểm chính xác.</w:t>
      </w:r>
    </w:p>
    <w:tbl>
      <w:tblPr>
        <w:tblW w:type="auto" w:w="0"/>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1680"/>
        <w:gridCol w:w="1680"/>
        <w:gridCol w:w="1680"/>
        <w:gridCol w:w="1680"/>
        <w:gridCol w:w="1680"/>
        <w:gridCol w:w="1680"/>
      </w:tblGrid>
      <w:tr>
        <w:tc>
          <w:tcPr>
            <w:tcW w:type="dxa" w:w="1728"/>
            <w:shd w:val="clear" w:color="auto" w:fill="F2F2F2"/>
            <w:tcMar>
              <w:top w:w="100" w:type="dxa"/>
              <w:bottom w:w="100" w:type="dxa"/>
              <w:left w:w="100" w:type="dxa"/>
              <w:right w:w="100" w:type="dxa"/>
            </w:tcMar>
          </w:tcPr>
          <w:p>
            <w:pPr>
              <w:spacing w:after="0"/>
              <w:jc w:val="center"/>
            </w:pPr>
            <w:r>
              <w:rPr>
                <w:b/>
                <w:sz w:val="19"/>
              </w:rPr>
              <w:t>Tiêu chí</w:t>
            </w:r>
          </w:p>
        </w:tc>
        <w:tc>
          <w:tcPr>
            <w:tcW w:type="dxa" w:w="1584"/>
            <w:shd w:val="clear" w:color="auto" w:fill="F2F2F2"/>
            <w:tcMar>
              <w:top w:w="100" w:type="dxa"/>
              <w:bottom w:w="100" w:type="dxa"/>
              <w:left w:w="100" w:type="dxa"/>
              <w:right w:w="100" w:type="dxa"/>
            </w:tcMar>
          </w:tcPr>
          <w:p>
            <w:pPr>
              <w:spacing w:after="0"/>
              <w:jc w:val="center"/>
            </w:pPr>
            <w:r>
              <w:rPr>
                <w:b/>
                <w:sz w:val="19"/>
              </w:rPr>
              <w:t>Mức 1: Kém</w:t>
              <w:br/>
              <w:t>(0 - 3.9)</w:t>
            </w:r>
          </w:p>
        </w:tc>
        <w:tc>
          <w:tcPr>
            <w:tcW w:type="dxa" w:w="1584"/>
            <w:shd w:val="clear" w:color="auto" w:fill="F2F2F2"/>
            <w:tcMar>
              <w:top w:w="100" w:type="dxa"/>
              <w:bottom w:w="100" w:type="dxa"/>
              <w:left w:w="100" w:type="dxa"/>
              <w:right w:w="100" w:type="dxa"/>
            </w:tcMar>
          </w:tcPr>
          <w:p>
            <w:pPr>
              <w:spacing w:after="0"/>
              <w:jc w:val="center"/>
            </w:pPr>
            <w:r>
              <w:rPr>
                <w:b/>
                <w:sz w:val="19"/>
              </w:rPr>
              <w:t>Mức 2: Cần cải thiện</w:t>
              <w:br/>
              <w:t>(4.0 - 5.4)</w:t>
            </w:r>
          </w:p>
        </w:tc>
        <w:tc>
          <w:tcPr>
            <w:tcW w:type="dxa" w:w="1584"/>
            <w:shd w:val="clear" w:color="auto" w:fill="F2F2F2"/>
            <w:tcMar>
              <w:top w:w="100" w:type="dxa"/>
              <w:bottom w:w="100" w:type="dxa"/>
              <w:left w:w="100" w:type="dxa"/>
              <w:right w:w="100" w:type="dxa"/>
            </w:tcMar>
          </w:tcPr>
          <w:p>
            <w:pPr>
              <w:spacing w:after="0"/>
              <w:jc w:val="center"/>
            </w:pPr>
            <w:r>
              <w:rPr>
                <w:b/>
                <w:sz w:val="19"/>
              </w:rPr>
              <w:t>Mức 3: Đạt cơ bản</w:t>
              <w:br/>
              <w:t>(5.5 - 6.9)</w:t>
            </w:r>
          </w:p>
        </w:tc>
        <w:tc>
          <w:tcPr>
            <w:tcW w:type="dxa" w:w="1584"/>
            <w:shd w:val="clear" w:color="auto" w:fill="F2F2F2"/>
            <w:tcMar>
              <w:top w:w="100" w:type="dxa"/>
              <w:bottom w:w="100" w:type="dxa"/>
              <w:left w:w="100" w:type="dxa"/>
              <w:right w:w="100" w:type="dxa"/>
            </w:tcMar>
          </w:tcPr>
          <w:p>
            <w:pPr>
              <w:spacing w:after="0"/>
              <w:jc w:val="center"/>
            </w:pPr>
            <w:r>
              <w:rPr>
                <w:b/>
                <w:sz w:val="19"/>
              </w:rPr>
              <w:t>Mức 4: Đạt kỳ vọng</w:t>
              <w:br/>
              <w:t>(7.0 - 8.4)</w:t>
            </w:r>
          </w:p>
        </w:tc>
        <w:tc>
          <w:tcPr>
            <w:tcW w:type="dxa" w:w="2016"/>
            <w:shd w:val="clear" w:color="auto" w:fill="F2F2F2"/>
            <w:tcMar>
              <w:top w:w="100" w:type="dxa"/>
              <w:bottom w:w="100" w:type="dxa"/>
              <w:left w:w="100" w:type="dxa"/>
              <w:right w:w="100" w:type="dxa"/>
            </w:tcMar>
          </w:tcPr>
          <w:p>
            <w:pPr>
              <w:spacing w:after="0"/>
              <w:jc w:val="center"/>
            </w:pPr>
            <w:r>
              <w:rPr>
                <w:b/>
                <w:sz w:val="19"/>
              </w:rPr>
              <w:t>Mức 5: Xuất sắc</w:t>
              <w:br/>
              <w:t>(8.5 - 10)</w:t>
            </w:r>
          </w:p>
        </w:tc>
      </w:tr>
      <w:tr>
        <w:tc>
          <w:tcPr>
            <w:tcW w:type="dxa" w:w="1728"/>
            <w:tcMar>
              <w:top w:w="100" w:type="dxa"/>
              <w:bottom w:w="100" w:type="dxa"/>
              <w:left w:w="100" w:type="dxa"/>
              <w:right w:w="100" w:type="dxa"/>
            </w:tcMar>
          </w:tcPr>
          <w:p>
            <w:pPr>
              <w:spacing w:after="0"/>
              <w:jc w:val="left"/>
            </w:pPr>
            <w:r>
              <w:rPr>
                <w:b/>
                <w:sz w:val="19"/>
              </w:rPr>
              <w:t>TC1: Mức độ tham gia họp nhóm và trao đổi</w:t>
            </w:r>
          </w:p>
        </w:tc>
        <w:tc>
          <w:tcPr>
            <w:tcW w:type="dxa" w:w="1584"/>
            <w:tcMar>
              <w:top w:w="100" w:type="dxa"/>
              <w:bottom w:w="100" w:type="dxa"/>
              <w:left w:w="100" w:type="dxa"/>
              <w:right w:w="100" w:type="dxa"/>
            </w:tcMar>
          </w:tcPr>
          <w:p>
            <w:pPr>
              <w:spacing w:after="0"/>
              <w:jc w:val="both"/>
            </w:pPr>
            <w:r>
              <w:rPr>
                <w:sz w:val="19"/>
              </w:rPr>
              <w:t>Không tham gia họp nhóm; không trả lời tin nhắn trên nhóm chung (Zalo/Messenger); hoàn toàn mất liên lạc.</w:t>
            </w:r>
          </w:p>
        </w:tc>
        <w:tc>
          <w:tcPr>
            <w:tcW w:type="dxa" w:w="1584"/>
            <w:tcMar>
              <w:top w:w="100" w:type="dxa"/>
              <w:bottom w:w="100" w:type="dxa"/>
              <w:left w:w="100" w:type="dxa"/>
              <w:right w:w="100" w:type="dxa"/>
            </w:tcMar>
          </w:tcPr>
          <w:p>
            <w:pPr>
              <w:spacing w:after="0"/>
              <w:jc w:val="both"/>
            </w:pPr>
            <w:r>
              <w:rPr>
                <w:sz w:val="19"/>
              </w:rPr>
              <w:t>Có dự họp nhưng vắng nhiều (không phép); thỉnh thoảng mới phản hồi tin nhắn khi bị nhắc tên trực tiếp.</w:t>
            </w:r>
          </w:p>
        </w:tc>
        <w:tc>
          <w:tcPr>
            <w:tcW w:type="dxa" w:w="1584"/>
            <w:tcMar>
              <w:top w:w="100" w:type="dxa"/>
              <w:bottom w:w="100" w:type="dxa"/>
              <w:left w:w="100" w:type="dxa"/>
              <w:right w:w="100" w:type="dxa"/>
            </w:tcMar>
          </w:tcPr>
          <w:p>
            <w:pPr>
              <w:spacing w:after="0"/>
              <w:jc w:val="both"/>
            </w:pPr>
            <w:r>
              <w:rPr>
                <w:sz w:val="19"/>
              </w:rPr>
              <w:t>Có tham gia họp và trao đổi nhưng thụ động; chỉ lên tiếng khi được hỏi; ít nắm bắt được tình hình chung của dự án.</w:t>
            </w:r>
          </w:p>
        </w:tc>
        <w:tc>
          <w:tcPr>
            <w:tcW w:type="dxa" w:w="1584"/>
            <w:tcMar>
              <w:top w:w="100" w:type="dxa"/>
              <w:bottom w:w="100" w:type="dxa"/>
              <w:left w:w="100" w:type="dxa"/>
              <w:right w:w="100" w:type="dxa"/>
            </w:tcMar>
          </w:tcPr>
          <w:p>
            <w:pPr>
              <w:spacing w:after="0"/>
              <w:jc w:val="both"/>
            </w:pPr>
            <w:r>
              <w:rPr>
                <w:sz w:val="19"/>
              </w:rPr>
              <w:t>Tham gia đầy đủ các buổi họp; đọc và phản hồi tin nhắn nhanh chóng; bám sát được tiến độ chung.</w:t>
            </w:r>
          </w:p>
        </w:tc>
        <w:tc>
          <w:tcPr>
            <w:tcW w:type="dxa" w:w="2016"/>
            <w:tcMar>
              <w:top w:w="100" w:type="dxa"/>
              <w:bottom w:w="100" w:type="dxa"/>
              <w:left w:w="100" w:type="dxa"/>
              <w:right w:w="100" w:type="dxa"/>
            </w:tcMar>
          </w:tcPr>
          <w:p>
            <w:pPr>
              <w:spacing w:after="0"/>
              <w:jc w:val="both"/>
            </w:pPr>
            <w:r>
              <w:rPr>
                <w:sz w:val="19"/>
              </w:rPr>
              <w:t>Luôn có mặt đúng giờ; thảo luận sôi nổi; chủ động đưa ra ý tưởng và giải pháp gỡ rối cho đồ án.</w:t>
            </w:r>
          </w:p>
        </w:tc>
      </w:tr>
      <w:tr>
        <w:tc>
          <w:tcPr>
            <w:tcW w:type="dxa" w:w="1728"/>
            <w:tcMar>
              <w:top w:w="100" w:type="dxa"/>
              <w:bottom w:w="100" w:type="dxa"/>
              <w:left w:w="100" w:type="dxa"/>
              <w:right w:w="100" w:type="dxa"/>
            </w:tcMar>
          </w:tcPr>
          <w:p>
            <w:pPr>
              <w:spacing w:after="0"/>
              <w:jc w:val="left"/>
            </w:pPr>
            <w:r>
              <w:rPr>
                <w:b/>
                <w:sz w:val="19"/>
              </w:rPr>
              <w:t>TC2: Trách nhiệm hoàn thành công việc (Task)</w:t>
            </w:r>
          </w:p>
        </w:tc>
        <w:tc>
          <w:tcPr>
            <w:tcW w:type="dxa" w:w="1584"/>
            <w:tcMar>
              <w:top w:w="100" w:type="dxa"/>
              <w:bottom w:w="100" w:type="dxa"/>
              <w:left w:w="100" w:type="dxa"/>
              <w:right w:w="100" w:type="dxa"/>
            </w:tcMar>
          </w:tcPr>
          <w:p>
            <w:pPr>
              <w:spacing w:after="0"/>
              <w:jc w:val="both"/>
            </w:pPr>
            <w:r>
              <w:rPr>
                <w:sz w:val="19"/>
              </w:rPr>
              <w:t>Không làm phần việc được giao hoặc bỏ dở giữa chừng; để người khác phải làm thay hoàn toàn.</w:t>
            </w:r>
          </w:p>
        </w:tc>
        <w:tc>
          <w:tcPr>
            <w:tcW w:type="dxa" w:w="1584"/>
            <w:tcMar>
              <w:top w:w="100" w:type="dxa"/>
              <w:bottom w:w="100" w:type="dxa"/>
              <w:left w:w="100" w:type="dxa"/>
              <w:right w:w="100" w:type="dxa"/>
            </w:tcMar>
          </w:tcPr>
          <w:p>
            <w:pPr>
              <w:spacing w:after="0"/>
              <w:jc w:val="both"/>
            </w:pPr>
            <w:r>
              <w:rPr>
                <w:sz w:val="19"/>
              </w:rPr>
              <w:t>Nộp sản phẩm trễ hạn nhiều lần; mã nguồn lỗi nặng không chạy được; lười sửa lỗi dù đã được góp ý.</w:t>
            </w:r>
          </w:p>
        </w:tc>
        <w:tc>
          <w:tcPr>
            <w:tcW w:type="dxa" w:w="1584"/>
            <w:tcMar>
              <w:top w:w="100" w:type="dxa"/>
              <w:bottom w:w="100" w:type="dxa"/>
              <w:left w:w="100" w:type="dxa"/>
              <w:right w:w="100" w:type="dxa"/>
            </w:tcMar>
          </w:tcPr>
          <w:p>
            <w:pPr>
              <w:spacing w:after="0"/>
              <w:jc w:val="both"/>
            </w:pPr>
            <w:r>
              <w:rPr>
                <w:sz w:val="19"/>
              </w:rPr>
              <w:t>Hoàn thành công việc nhưng chất lượng chỉ ở mức tạm ổn; đôi khi vẫn trễ hạn ngắn và cần đồng đội hỗ trợ để tích hợp code.</w:t>
            </w:r>
          </w:p>
        </w:tc>
        <w:tc>
          <w:tcPr>
            <w:tcW w:type="dxa" w:w="1584"/>
            <w:tcMar>
              <w:top w:w="100" w:type="dxa"/>
              <w:bottom w:w="100" w:type="dxa"/>
              <w:left w:w="100" w:type="dxa"/>
              <w:right w:w="100" w:type="dxa"/>
            </w:tcMar>
          </w:tcPr>
          <w:p>
            <w:pPr>
              <w:spacing w:after="0"/>
              <w:jc w:val="both"/>
            </w:pPr>
            <w:r>
              <w:rPr>
                <w:sz w:val="19"/>
              </w:rPr>
              <w:t>Hoàn thành đúng hạn các tính năng được phân công; mã nguồn ít lỗi, chạy ổn định theo đúng mô tả yêu cầu.</w:t>
            </w:r>
          </w:p>
        </w:tc>
        <w:tc>
          <w:tcPr>
            <w:tcW w:type="dxa" w:w="2016"/>
            <w:tcMar>
              <w:top w:w="100" w:type="dxa"/>
              <w:bottom w:w="100" w:type="dxa"/>
              <w:left w:w="100" w:type="dxa"/>
              <w:right w:w="100" w:type="dxa"/>
            </w:tcMar>
          </w:tcPr>
          <w:p>
            <w:pPr>
              <w:spacing w:after="0"/>
              <w:jc w:val="both"/>
            </w:pPr>
            <w:r>
              <w:rPr>
                <w:sz w:val="19"/>
              </w:rPr>
              <w:t>Hoàn thành trước hạn với chất lượng mã nguồn cao; chủ động kiểm thử trước khi đẩy code; tự giác nhận thêm việc.</w:t>
            </w:r>
          </w:p>
        </w:tc>
      </w:tr>
      <w:tr>
        <w:tc>
          <w:tcPr>
            <w:tcW w:type="dxa" w:w="1728"/>
            <w:tcMar>
              <w:top w:w="100" w:type="dxa"/>
              <w:bottom w:w="100" w:type="dxa"/>
              <w:left w:w="100" w:type="dxa"/>
              <w:right w:w="100" w:type="dxa"/>
            </w:tcMar>
          </w:tcPr>
          <w:p>
            <w:pPr>
              <w:spacing w:after="0"/>
              <w:jc w:val="left"/>
            </w:pPr>
            <w:r>
              <w:rPr>
                <w:b/>
                <w:sz w:val="19"/>
              </w:rPr>
              <w:t>TC3: Tinh thần hỗ trợ và phối hợp</w:t>
            </w:r>
          </w:p>
        </w:tc>
        <w:tc>
          <w:tcPr>
            <w:tcW w:type="dxa" w:w="1584"/>
            <w:tcMar>
              <w:top w:w="100" w:type="dxa"/>
              <w:bottom w:w="100" w:type="dxa"/>
              <w:left w:w="100" w:type="dxa"/>
              <w:right w:w="100" w:type="dxa"/>
            </w:tcMar>
          </w:tcPr>
          <w:p>
            <w:pPr>
              <w:spacing w:after="0"/>
              <w:jc w:val="both"/>
            </w:pPr>
            <w:r>
              <w:rPr>
                <w:sz w:val="19"/>
              </w:rPr>
              <w:t>Thái độ tiêu cực, gây mất đoàn kết; đùn đẩy trách nhiệm khi hệ thống gặp lỗi.</w:t>
            </w:r>
          </w:p>
        </w:tc>
        <w:tc>
          <w:tcPr>
            <w:tcW w:type="dxa" w:w="1584"/>
            <w:tcMar>
              <w:top w:w="100" w:type="dxa"/>
              <w:bottom w:w="100" w:type="dxa"/>
              <w:left w:w="100" w:type="dxa"/>
              <w:right w:w="100" w:type="dxa"/>
            </w:tcMar>
          </w:tcPr>
          <w:p>
            <w:pPr>
              <w:spacing w:after="0"/>
              <w:jc w:val="both"/>
            </w:pPr>
            <w:r>
              <w:rPr>
                <w:sz w:val="19"/>
              </w:rPr>
              <w:t>Chỉ quan tâm làm xong phần mình; từ chối khi được nhờ hỗ trợ hoặc hỗ trợ qua loa.</w:t>
            </w:r>
          </w:p>
        </w:tc>
        <w:tc>
          <w:tcPr>
            <w:tcW w:type="dxa" w:w="1584"/>
            <w:tcMar>
              <w:top w:w="100" w:type="dxa"/>
              <w:bottom w:w="100" w:type="dxa"/>
              <w:left w:w="100" w:type="dxa"/>
              <w:right w:w="100" w:type="dxa"/>
            </w:tcMar>
          </w:tcPr>
          <w:p>
            <w:pPr>
              <w:spacing w:after="0"/>
              <w:jc w:val="both"/>
            </w:pPr>
            <w:r>
              <w:rPr>
                <w:sz w:val="19"/>
              </w:rPr>
              <w:t>Hợp tác ở mức cơ bản; có hỗ trợ người khác nhưng cần được nhắc; giao tiếp hòa nhã.</w:t>
            </w:r>
          </w:p>
        </w:tc>
        <w:tc>
          <w:tcPr>
            <w:tcW w:type="dxa" w:w="1584"/>
            <w:tcMar>
              <w:top w:w="100" w:type="dxa"/>
              <w:bottom w:w="100" w:type="dxa"/>
              <w:left w:w="100" w:type="dxa"/>
              <w:right w:w="100" w:type="dxa"/>
            </w:tcMar>
          </w:tcPr>
          <w:p>
            <w:pPr>
              <w:spacing w:after="0"/>
              <w:jc w:val="both"/>
            </w:pPr>
            <w:r>
              <w:rPr>
                <w:sz w:val="19"/>
              </w:rPr>
              <w:t>Sẵn sàng giúp đỡ các thành viên khác khi họ gặp khó khăn; phối hợp tốt khi ghép nối các module.</w:t>
            </w:r>
          </w:p>
        </w:tc>
        <w:tc>
          <w:tcPr>
            <w:tcW w:type="dxa" w:w="2016"/>
            <w:tcMar>
              <w:top w:w="100" w:type="dxa"/>
              <w:bottom w:w="100" w:type="dxa"/>
              <w:left w:w="100" w:type="dxa"/>
              <w:right w:w="100" w:type="dxa"/>
            </w:tcMar>
          </w:tcPr>
          <w:p>
            <w:pPr>
              <w:spacing w:after="0"/>
              <w:jc w:val="both"/>
            </w:pPr>
            <w:r>
              <w:rPr>
                <w:sz w:val="19"/>
              </w:rPr>
              <w:t>Chủ động theo dõi tiến độ của bạn khác để nhắc nhở hoặc hỗ trợ; tự nguyện fix bug chéo; là nhân tố gắn kết tinh thần cả nhóm.</w:t>
            </w:r>
          </w:p>
        </w:tc>
      </w:tr>
      <w:tr>
        <w:tc>
          <w:tcPr>
            <w:tcW w:type="dxa" w:w="1728"/>
            <w:tcMar>
              <w:top w:w="100" w:type="dxa"/>
              <w:bottom w:w="100" w:type="dxa"/>
              <w:left w:w="100" w:type="dxa"/>
              <w:right w:w="100" w:type="dxa"/>
            </w:tcMar>
          </w:tcPr>
          <w:p>
            <w:pPr>
              <w:spacing w:after="0"/>
              <w:jc w:val="left"/>
            </w:pPr>
            <w:r>
              <w:rPr>
                <w:b/>
                <w:sz w:val="19"/>
              </w:rPr>
              <w:t>TC4: Tuân thủ quy trình làm việc chung</w:t>
            </w:r>
          </w:p>
        </w:tc>
        <w:tc>
          <w:tcPr>
            <w:tcW w:type="dxa" w:w="1584"/>
            <w:tcMar>
              <w:top w:w="100" w:type="dxa"/>
              <w:bottom w:w="100" w:type="dxa"/>
              <w:left w:w="100" w:type="dxa"/>
              <w:right w:w="100" w:type="dxa"/>
            </w:tcMar>
          </w:tcPr>
          <w:p>
            <w:pPr>
              <w:spacing w:after="0"/>
              <w:jc w:val="both"/>
            </w:pPr>
            <w:r>
              <w:rPr>
                <w:sz w:val="19"/>
              </w:rPr>
              <w:t>Commit mã nguồn bừa bãi đè lên code của người khác; phớt lờ hoàn toàn các công cụ quản lý (Trello/GitHub/Jira).</w:t>
            </w:r>
          </w:p>
        </w:tc>
        <w:tc>
          <w:tcPr>
            <w:tcW w:type="dxa" w:w="1584"/>
            <w:tcMar>
              <w:top w:w="100" w:type="dxa"/>
              <w:bottom w:w="100" w:type="dxa"/>
              <w:left w:w="100" w:type="dxa"/>
              <w:right w:w="100" w:type="dxa"/>
            </w:tcMar>
          </w:tcPr>
          <w:p>
            <w:pPr>
              <w:spacing w:after="0"/>
              <w:jc w:val="both"/>
            </w:pPr>
            <w:r>
              <w:rPr>
                <w:sz w:val="19"/>
              </w:rPr>
              <w:t>Có dùng Git nhưng thường xuyên sai quy trình gây conflict; ít khi tự cập nhật tiến độ công việc.</w:t>
            </w:r>
          </w:p>
        </w:tc>
        <w:tc>
          <w:tcPr>
            <w:tcW w:type="dxa" w:w="1584"/>
            <w:tcMar>
              <w:top w:w="100" w:type="dxa"/>
              <w:bottom w:w="100" w:type="dxa"/>
              <w:left w:w="100" w:type="dxa"/>
              <w:right w:w="100" w:type="dxa"/>
            </w:tcMar>
          </w:tcPr>
          <w:p>
            <w:pPr>
              <w:spacing w:after="0"/>
              <w:jc w:val="both"/>
            </w:pPr>
            <w:r>
              <w:rPr>
                <w:sz w:val="19"/>
              </w:rPr>
              <w:t>Tuân thủ quy trình ở mức cơ bản; thỉnh thoảng quên quy tắc đặt tên nhánh hoặc viết commit message quá sơ sài.</w:t>
            </w:r>
          </w:p>
        </w:tc>
        <w:tc>
          <w:tcPr>
            <w:tcW w:type="dxa" w:w="1584"/>
            <w:tcMar>
              <w:top w:w="100" w:type="dxa"/>
              <w:bottom w:w="100" w:type="dxa"/>
              <w:left w:w="100" w:type="dxa"/>
              <w:right w:w="100" w:type="dxa"/>
            </w:tcMar>
          </w:tcPr>
          <w:p>
            <w:pPr>
              <w:spacing w:after="0"/>
              <w:jc w:val="both"/>
            </w:pPr>
            <w:r>
              <w:rPr>
                <w:sz w:val="19"/>
              </w:rPr>
              <w:t>Kéo (pull) và đẩy (push) code đúng quy trình; cập nhật trạng thái task thường xuyên; tạo pull request đúng quy định.</w:t>
            </w:r>
          </w:p>
        </w:tc>
        <w:tc>
          <w:tcPr>
            <w:tcW w:type="dxa" w:w="2016"/>
            <w:tcMar>
              <w:top w:w="100" w:type="dxa"/>
              <w:bottom w:w="100" w:type="dxa"/>
              <w:left w:w="100" w:type="dxa"/>
              <w:right w:w="100" w:type="dxa"/>
            </w:tcMar>
          </w:tcPr>
          <w:p>
            <w:pPr>
              <w:spacing w:after="0"/>
              <w:jc w:val="both"/>
            </w:pPr>
            <w:r>
              <w:rPr>
                <w:sz w:val="19"/>
              </w:rPr>
              <w:t>Làm chủ quy trình Git workflow; quản lý nhánh gọn gàng; viết commit message rõ ràng; nhắc nhở và hướng dẫn nhóm tuân thủ quy trình.</w:t>
            </w:r>
          </w:p>
        </w:tc>
      </w:tr>
      <w:tr>
        <w:tc>
          <w:tcPr>
            <w:tcW w:type="dxa" w:w="1728"/>
            <w:tcMar>
              <w:top w:w="100" w:type="dxa"/>
              <w:bottom w:w="100" w:type="dxa"/>
              <w:left w:w="100" w:type="dxa"/>
              <w:right w:w="100" w:type="dxa"/>
            </w:tcMar>
          </w:tcPr>
          <w:p>
            <w:pPr>
              <w:spacing w:after="0"/>
              <w:jc w:val="left"/>
            </w:pPr>
            <w:r>
              <w:rPr>
                <w:b/>
                <w:sz w:val="19"/>
              </w:rPr>
              <w:t>TC5: Tính trung thực và minh bạch</w:t>
            </w:r>
          </w:p>
        </w:tc>
        <w:tc>
          <w:tcPr>
            <w:tcW w:type="dxa" w:w="1584"/>
            <w:tcMar>
              <w:top w:w="100" w:type="dxa"/>
              <w:bottom w:w="100" w:type="dxa"/>
              <w:left w:w="100" w:type="dxa"/>
              <w:right w:w="100" w:type="dxa"/>
            </w:tcMar>
          </w:tcPr>
          <w:p>
            <w:pPr>
              <w:spacing w:after="0"/>
              <w:jc w:val="both"/>
            </w:pPr>
            <w:r>
              <w:rPr>
                <w:sz w:val="19"/>
              </w:rPr>
              <w:t>Gian lận mã nguồn (copy/paste không khai báo hoặc nhờ người làm hộ); nói sai về tiến độ thực tế.</w:t>
            </w:r>
          </w:p>
        </w:tc>
        <w:tc>
          <w:tcPr>
            <w:tcW w:type="dxa" w:w="1584"/>
            <w:tcMar>
              <w:top w:w="100" w:type="dxa"/>
              <w:bottom w:w="100" w:type="dxa"/>
              <w:left w:w="100" w:type="dxa"/>
              <w:right w:w="100" w:type="dxa"/>
            </w:tcMar>
          </w:tcPr>
          <w:p>
            <w:pPr>
              <w:spacing w:after="0"/>
              <w:jc w:val="both"/>
            </w:pPr>
            <w:r>
              <w:rPr>
                <w:sz w:val="19"/>
              </w:rPr>
              <w:t>Giấu lỗi khi làm hỏng hệ thống; dùng mã nguồn tham khảo nhưng không khai báo rõ ràng.</w:t>
            </w:r>
          </w:p>
        </w:tc>
        <w:tc>
          <w:tcPr>
            <w:tcW w:type="dxa" w:w="1584"/>
            <w:tcMar>
              <w:top w:w="100" w:type="dxa"/>
              <w:bottom w:w="100" w:type="dxa"/>
              <w:left w:w="100" w:type="dxa"/>
              <w:right w:w="100" w:type="dxa"/>
            </w:tcMar>
          </w:tcPr>
          <w:p>
            <w:pPr>
              <w:spacing w:after="0"/>
              <w:jc w:val="both"/>
            </w:pPr>
            <w:r>
              <w:rPr>
                <w:sz w:val="19"/>
              </w:rPr>
              <w:t>Trung thực báo cáo tiến độ, kể cả khi chậm; có trích dẫn thư viện nhưng đôi lúc chưa đầy đủ.</w:t>
            </w:r>
          </w:p>
        </w:tc>
        <w:tc>
          <w:tcPr>
            <w:tcW w:type="dxa" w:w="1584"/>
            <w:tcMar>
              <w:top w:w="100" w:type="dxa"/>
              <w:bottom w:w="100" w:type="dxa"/>
              <w:left w:w="100" w:type="dxa"/>
              <w:right w:w="100" w:type="dxa"/>
            </w:tcMar>
          </w:tcPr>
          <w:p>
            <w:pPr>
              <w:spacing w:after="0"/>
              <w:jc w:val="both"/>
            </w:pPr>
            <w:r>
              <w:rPr>
                <w:sz w:val="19"/>
              </w:rPr>
              <w:t>Minh bạch trong công việc; mã nguồn tự viết hoặc khai báo rõ ràng thư viện, tài liệu tham khảo đã sử dụng.</w:t>
            </w:r>
          </w:p>
        </w:tc>
        <w:tc>
          <w:tcPr>
            <w:tcW w:type="dxa" w:w="2016"/>
            <w:tcMar>
              <w:top w:w="100" w:type="dxa"/>
              <w:bottom w:w="100" w:type="dxa"/>
              <w:left w:w="100" w:type="dxa"/>
              <w:right w:w="100" w:type="dxa"/>
            </w:tcMar>
          </w:tcPr>
          <w:p>
            <w:pPr>
              <w:spacing w:after="0"/>
              <w:jc w:val="both"/>
            </w:pPr>
            <w:r>
              <w:rPr>
                <w:sz w:val="19"/>
              </w:rPr>
              <w:t>Cực kỳ minh bạch; cảnh báo rủi ro sớm cho nhóm khi gặp vấn đề khó; sẵn sàng nhận trách nhiệm và khắc phục chuyên nghiệp.</w:t>
            </w:r>
          </w:p>
        </w:tc>
      </w:tr>
    </w:tbl>
    <w:p>
      <w:pPr>
        <w:keepNext/>
        <w:spacing w:before="320" w:after="160"/>
      </w:pPr>
      <w:r>
        <w:rPr>
          <w:b/>
          <w:sz w:val="24"/>
        </w:rPr>
        <w:t>PHẦN 3. BẢNG CHẤM ĐIỂM CÁ NHÂN</w:t>
      </w:r>
    </w:p>
    <w:p>
      <w:pPr>
        <w:spacing w:after="160"/>
        <w:jc w:val="both"/>
      </w:pPr>
      <w:r>
        <w:t>Điền điểm theo thang 10 cho từng tiêu chí. Có thể quy đổi nhanh như sau: Mức 1 = 0 - 3.9; Mức 2 = 4.0 - 5.4; Mức 3 = 5.5 - 6.9; Mức 4 = 7.0 - 8.4; Mức 5 = 8.5 - 10. Điểm trung bình 5 tiêu chí là căn cứ tham khảo cho mức độ đóng góp cá nhân.</w:t>
      </w:r>
    </w:p>
    <w:tbl>
      <w:tblPr>
        <w:tblW w:type="auto" w:w="0"/>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916"/>
        <w:gridCol w:w="916"/>
        <w:gridCol w:w="916"/>
        <w:gridCol w:w="916"/>
        <w:gridCol w:w="916"/>
        <w:gridCol w:w="916"/>
        <w:gridCol w:w="916"/>
        <w:gridCol w:w="916"/>
        <w:gridCol w:w="916"/>
        <w:gridCol w:w="916"/>
        <w:gridCol w:w="916"/>
      </w:tblGrid>
      <w:tr>
        <w:tc>
          <w:tcPr>
            <w:tcW w:type="dxa" w:w="576"/>
            <w:shd w:val="clear" w:color="auto" w:fill="F2F2F2"/>
            <w:tcMar>
              <w:top w:w="80" w:type="dxa"/>
              <w:bottom w:w="80" w:type="dxa"/>
              <w:left w:w="40" w:type="dxa"/>
              <w:right w:w="40" w:type="dxa"/>
            </w:tcMar>
          </w:tcPr>
          <w:p>
            <w:pPr>
              <w:spacing w:after="0"/>
              <w:jc w:val="center"/>
            </w:pPr>
            <w:r>
              <w:rPr>
                <w:b/>
                <w:sz w:val="18"/>
              </w:rPr>
              <w:t>STT</w:t>
            </w:r>
          </w:p>
        </w:tc>
        <w:tc>
          <w:tcPr>
            <w:tcW w:type="dxa" w:w="2592"/>
            <w:shd w:val="clear" w:color="auto" w:fill="F2F2F2"/>
            <w:tcMar>
              <w:top w:w="80" w:type="dxa"/>
              <w:bottom w:w="80" w:type="dxa"/>
              <w:left w:w="40" w:type="dxa"/>
              <w:right w:w="40" w:type="dxa"/>
            </w:tcMar>
          </w:tcPr>
          <w:p>
            <w:pPr>
              <w:spacing w:after="0"/>
              <w:jc w:val="center"/>
            </w:pPr>
            <w:r>
              <w:rPr>
                <w:b/>
                <w:sz w:val="18"/>
              </w:rPr>
              <w:t>Họ và tên thành viên</w:t>
            </w:r>
          </w:p>
        </w:tc>
        <w:tc>
          <w:tcPr>
            <w:tcW w:type="dxa" w:w="1008"/>
            <w:shd w:val="clear" w:color="auto" w:fill="F2F2F2"/>
            <w:tcMar>
              <w:top w:w="80" w:type="dxa"/>
              <w:bottom w:w="80" w:type="dxa"/>
              <w:left w:w="40" w:type="dxa"/>
              <w:right w:w="40" w:type="dxa"/>
            </w:tcMar>
          </w:tcPr>
          <w:p>
            <w:pPr>
              <w:spacing w:after="0"/>
              <w:jc w:val="center"/>
            </w:pPr>
            <w:r>
              <w:rPr>
                <w:b/>
                <w:sz w:val="18"/>
              </w:rPr>
              <w:t>MSSV</w:t>
            </w:r>
          </w:p>
        </w:tc>
        <w:tc>
          <w:tcPr>
            <w:tcW w:type="dxa" w:w="576"/>
            <w:shd w:val="clear" w:color="auto" w:fill="F2F2F2"/>
            <w:tcMar>
              <w:top w:w="80" w:type="dxa"/>
              <w:bottom w:w="80" w:type="dxa"/>
              <w:left w:w="40" w:type="dxa"/>
              <w:right w:w="40" w:type="dxa"/>
            </w:tcMar>
          </w:tcPr>
          <w:p>
            <w:pPr>
              <w:spacing w:after="0"/>
              <w:jc w:val="center"/>
            </w:pPr>
            <w:r>
              <w:rPr>
                <w:b/>
                <w:sz w:val="18"/>
              </w:rPr>
              <w:t>TC1</w:t>
            </w:r>
          </w:p>
        </w:tc>
        <w:tc>
          <w:tcPr>
            <w:tcW w:type="dxa" w:w="576"/>
            <w:shd w:val="clear" w:color="auto" w:fill="F2F2F2"/>
            <w:tcMar>
              <w:top w:w="80" w:type="dxa"/>
              <w:bottom w:w="80" w:type="dxa"/>
              <w:left w:w="40" w:type="dxa"/>
              <w:right w:w="40" w:type="dxa"/>
            </w:tcMar>
          </w:tcPr>
          <w:p>
            <w:pPr>
              <w:spacing w:after="0"/>
              <w:jc w:val="center"/>
            </w:pPr>
            <w:r>
              <w:rPr>
                <w:b/>
                <w:sz w:val="18"/>
              </w:rPr>
              <w:t>TC2</w:t>
            </w:r>
          </w:p>
        </w:tc>
        <w:tc>
          <w:tcPr>
            <w:tcW w:type="dxa" w:w="576"/>
            <w:shd w:val="clear" w:color="auto" w:fill="F2F2F2"/>
            <w:tcMar>
              <w:top w:w="80" w:type="dxa"/>
              <w:bottom w:w="80" w:type="dxa"/>
              <w:left w:w="40" w:type="dxa"/>
              <w:right w:w="40" w:type="dxa"/>
            </w:tcMar>
          </w:tcPr>
          <w:p>
            <w:pPr>
              <w:spacing w:after="0"/>
              <w:jc w:val="center"/>
            </w:pPr>
            <w:r>
              <w:rPr>
                <w:b/>
                <w:sz w:val="18"/>
              </w:rPr>
              <w:t>TC3</w:t>
            </w:r>
          </w:p>
        </w:tc>
        <w:tc>
          <w:tcPr>
            <w:tcW w:type="dxa" w:w="576"/>
            <w:shd w:val="clear" w:color="auto" w:fill="F2F2F2"/>
            <w:tcMar>
              <w:top w:w="80" w:type="dxa"/>
              <w:bottom w:w="80" w:type="dxa"/>
              <w:left w:w="40" w:type="dxa"/>
              <w:right w:w="40" w:type="dxa"/>
            </w:tcMar>
          </w:tcPr>
          <w:p>
            <w:pPr>
              <w:spacing w:after="0"/>
              <w:jc w:val="center"/>
            </w:pPr>
            <w:r>
              <w:rPr>
                <w:b/>
                <w:sz w:val="18"/>
              </w:rPr>
              <w:t>TC4</w:t>
            </w:r>
          </w:p>
        </w:tc>
        <w:tc>
          <w:tcPr>
            <w:tcW w:type="dxa" w:w="576"/>
            <w:shd w:val="clear" w:color="auto" w:fill="F2F2F2"/>
            <w:tcMar>
              <w:top w:w="80" w:type="dxa"/>
              <w:bottom w:w="80" w:type="dxa"/>
              <w:left w:w="40" w:type="dxa"/>
              <w:right w:w="40" w:type="dxa"/>
            </w:tcMar>
          </w:tcPr>
          <w:p>
            <w:pPr>
              <w:spacing w:after="0"/>
              <w:jc w:val="center"/>
            </w:pPr>
            <w:r>
              <w:rPr>
                <w:b/>
                <w:sz w:val="18"/>
              </w:rPr>
              <w:t>TC5</w:t>
            </w:r>
          </w:p>
        </w:tc>
        <w:tc>
          <w:tcPr>
            <w:tcW w:type="dxa" w:w="1008"/>
            <w:shd w:val="clear" w:color="auto" w:fill="F2F2F2"/>
            <w:tcMar>
              <w:top w:w="80" w:type="dxa"/>
              <w:bottom w:w="80" w:type="dxa"/>
              <w:left w:w="40" w:type="dxa"/>
              <w:right w:w="40" w:type="dxa"/>
            </w:tcMar>
          </w:tcPr>
          <w:p>
            <w:pPr>
              <w:spacing w:after="0"/>
              <w:jc w:val="center"/>
            </w:pPr>
            <w:r>
              <w:rPr>
                <w:b/>
                <w:sz w:val="18"/>
              </w:rPr>
              <w:t>Điểm trung bình</w:t>
            </w:r>
          </w:p>
        </w:tc>
        <w:tc>
          <w:tcPr>
            <w:tcW w:type="dxa" w:w="1008"/>
            <w:shd w:val="clear" w:color="auto" w:fill="F2F2F2"/>
            <w:tcMar>
              <w:top w:w="80" w:type="dxa"/>
              <w:bottom w:w="80" w:type="dxa"/>
              <w:left w:w="40" w:type="dxa"/>
              <w:right w:w="40" w:type="dxa"/>
            </w:tcMar>
          </w:tcPr>
          <w:p>
            <w:pPr>
              <w:spacing w:after="0"/>
              <w:jc w:val="center"/>
            </w:pPr>
            <w:r>
              <w:rPr>
                <w:b/>
                <w:sz w:val="18"/>
              </w:rPr>
              <w:t>Tỷ lệ đóng góp đề xuất (%)</w:t>
            </w:r>
          </w:p>
        </w:tc>
        <w:tc>
          <w:tcPr>
            <w:tcW w:type="dxa" w:w="2448"/>
            <w:shd w:val="clear" w:color="auto" w:fill="F2F2F2"/>
            <w:tcMar>
              <w:top w:w="80" w:type="dxa"/>
              <w:bottom w:w="80" w:type="dxa"/>
              <w:left w:w="40" w:type="dxa"/>
              <w:right w:w="40" w:type="dxa"/>
            </w:tcMar>
          </w:tcPr>
          <w:p>
            <w:pPr>
              <w:spacing w:after="0"/>
              <w:jc w:val="center"/>
            </w:pPr>
            <w:r>
              <w:rPr>
                <w:b/>
                <w:sz w:val="18"/>
              </w:rPr>
              <w:t>Ghi chú</w:t>
            </w:r>
          </w:p>
        </w:tc>
      </w:tr>
      <w:tr>
        <w:tc>
          <w:tcPr>
            <w:tcW w:type="dxa" w:w="576"/>
            <w:tcMar>
              <w:top w:w="80" w:type="dxa"/>
              <w:bottom w:w="80" w:type="dxa"/>
              <w:left w:w="40" w:type="dxa"/>
              <w:right w:w="40" w:type="dxa"/>
            </w:tcMar>
          </w:tcPr>
          <w:p>
            <w:pPr>
              <w:spacing w:after="0"/>
              <w:jc w:val="center"/>
            </w:pPr>
            <w:r>
              <w:rPr>
                <w:sz w:val="18"/>
              </w:rPr>
              <w:t>1</w:t>
            </w:r>
          </w:p>
        </w:tc>
        <w:tc>
          <w:tcPr>
            <w:tcW w:type="dxa" w:w="2592"/>
            <w:tcMar>
              <w:top w:w="80" w:type="dxa"/>
              <w:bottom w:w="80" w:type="dxa"/>
              <w:left w:w="40" w:type="dxa"/>
              <w:right w:w="40" w:type="dxa"/>
            </w:tcMar>
          </w:tcPr>
          <w:p>
            <w:pPr>
              <w:spacing w:after="0"/>
              <w:jc w:val="left"/>
            </w:pPr>
            <w:r>
              <w:rPr>
                <w:b/>
                <w:sz w:val="18"/>
              </w:rPr>
              <w:t>Nguyễn Đức Mạnh (Bản thân)</w:t>
            </w:r>
          </w:p>
        </w:tc>
        <w:tc>
          <w:tcPr>
            <w:tcW w:type="dxa" w:w="1008"/>
            <w:tcMar>
              <w:top w:w="80" w:type="dxa"/>
              <w:bottom w:w="80" w:type="dxa"/>
              <w:left w:w="40" w:type="dxa"/>
              <w:right w:w="40" w:type="dxa"/>
            </w:tcMar>
          </w:tcPr>
          <w:p>
            <w:pPr>
              <w:spacing w:after="0"/>
              <w:jc w:val="center"/>
            </w:pPr>
            <w:r>
              <w:rPr>
                <w:sz w:val="18"/>
              </w:rPr>
              <w:t>0210668</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1008"/>
            <w:tcMar>
              <w:top w:w="80" w:type="dxa"/>
              <w:bottom w:w="80" w:type="dxa"/>
              <w:left w:w="40" w:type="dxa"/>
              <w:right w:w="40" w:type="dxa"/>
            </w:tcMar>
          </w:tcPr>
          <w:p>
            <w:pPr>
              <w:spacing w:after="0"/>
              <w:jc w:val="center"/>
            </w:pPr>
            <w:r>
              <w:rPr>
                <w:b/>
                <w:sz w:val="18"/>
              </w:rPr>
              <w:t>10.0</w:t>
            </w:r>
          </w:p>
        </w:tc>
        <w:tc>
          <w:tcPr>
            <w:tcW w:type="dxa" w:w="1008"/>
            <w:tcMar>
              <w:top w:w="80" w:type="dxa"/>
              <w:bottom w:w="80" w:type="dxa"/>
              <w:left w:w="40" w:type="dxa"/>
              <w:right w:w="40" w:type="dxa"/>
            </w:tcMar>
          </w:tcPr>
          <w:p>
            <w:pPr>
              <w:spacing w:after="0"/>
              <w:jc w:val="center"/>
            </w:pPr>
            <w:r>
              <w:rPr>
                <w:b/>
                <w:sz w:val="18"/>
              </w:rPr>
              <w:t>105%</w:t>
            </w:r>
          </w:p>
        </w:tc>
        <w:tc>
          <w:tcPr>
            <w:tcW w:type="dxa" w:w="2448"/>
            <w:tcMar>
              <w:top w:w="80" w:type="dxa"/>
              <w:bottom w:w="80" w:type="dxa"/>
              <w:left w:w="40" w:type="dxa"/>
              <w:right w:w="40" w:type="dxa"/>
            </w:tcMar>
          </w:tcPr>
          <w:p>
            <w:pPr>
              <w:spacing w:after="0"/>
              <w:jc w:val="left"/>
            </w:pPr>
            <w:r>
              <w:rPr>
                <w:sz w:val="18"/>
              </w:rPr>
              <w:t>Leader xuất sắc, gánh vác toàn bộ mảng Web Admin và cổng Đối tác, quản lý nhóm tốt.</w:t>
            </w:r>
          </w:p>
        </w:tc>
      </w:tr>
      <w:tr>
        <w:tc>
          <w:tcPr>
            <w:tcW w:type="dxa" w:w="576"/>
            <w:tcMar>
              <w:top w:w="80" w:type="dxa"/>
              <w:bottom w:w="80" w:type="dxa"/>
              <w:left w:w="40" w:type="dxa"/>
              <w:right w:w="40" w:type="dxa"/>
            </w:tcMar>
          </w:tcPr>
          <w:p>
            <w:pPr>
              <w:spacing w:after="0"/>
              <w:jc w:val="center"/>
            </w:pPr>
            <w:r>
              <w:rPr>
                <w:sz w:val="18"/>
              </w:rPr>
              <w:t>2</w:t>
            </w:r>
          </w:p>
        </w:tc>
        <w:tc>
          <w:tcPr>
            <w:tcW w:type="dxa" w:w="2592"/>
            <w:tcMar>
              <w:top w:w="80" w:type="dxa"/>
              <w:bottom w:w="80" w:type="dxa"/>
              <w:left w:w="40" w:type="dxa"/>
              <w:right w:w="40" w:type="dxa"/>
            </w:tcMar>
          </w:tcPr>
          <w:p>
            <w:pPr>
              <w:spacing w:after="0"/>
              <w:jc w:val="left"/>
            </w:pPr>
            <w:r>
              <w:rPr>
                <w:b/>
                <w:sz w:val="18"/>
              </w:rPr>
              <w:t>Nguyễn Tiến Công</w:t>
            </w:r>
          </w:p>
        </w:tc>
        <w:tc>
          <w:tcPr>
            <w:tcW w:type="dxa" w:w="1008"/>
            <w:tcMar>
              <w:top w:w="80" w:type="dxa"/>
              <w:bottom w:w="80" w:type="dxa"/>
              <w:left w:w="40" w:type="dxa"/>
              <w:right w:w="40" w:type="dxa"/>
            </w:tcMar>
          </w:tcPr>
          <w:p>
            <w:pPr>
              <w:spacing w:after="0"/>
              <w:jc w:val="center"/>
            </w:pPr>
            <w:r>
              <w:rPr>
                <w:sz w:val="18"/>
              </w:rPr>
              <w:t>0205268</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1008"/>
            <w:tcMar>
              <w:top w:w="80" w:type="dxa"/>
              <w:bottom w:w="80" w:type="dxa"/>
              <w:left w:w="40" w:type="dxa"/>
              <w:right w:w="40" w:type="dxa"/>
            </w:tcMar>
          </w:tcPr>
          <w:p>
            <w:pPr>
              <w:spacing w:after="0"/>
              <w:jc w:val="center"/>
            </w:pPr>
            <w:r>
              <w:rPr>
                <w:b/>
                <w:sz w:val="18"/>
              </w:rPr>
              <w:t>10.0</w:t>
            </w:r>
          </w:p>
        </w:tc>
        <w:tc>
          <w:tcPr>
            <w:tcW w:type="dxa" w:w="1008"/>
            <w:tcMar>
              <w:top w:w="80" w:type="dxa"/>
              <w:bottom w:w="80" w:type="dxa"/>
              <w:left w:w="40" w:type="dxa"/>
              <w:right w:w="40" w:type="dxa"/>
            </w:tcMar>
          </w:tcPr>
          <w:p>
            <w:pPr>
              <w:spacing w:after="0"/>
              <w:jc w:val="center"/>
            </w:pPr>
            <w:r>
              <w:rPr>
                <w:b/>
                <w:sz w:val="18"/>
              </w:rPr>
              <w:t>95%</w:t>
            </w:r>
          </w:p>
        </w:tc>
        <w:tc>
          <w:tcPr>
            <w:tcW w:type="dxa" w:w="2448"/>
            <w:tcMar>
              <w:top w:w="80" w:type="dxa"/>
              <w:bottom w:w="80" w:type="dxa"/>
              <w:left w:w="40" w:type="dxa"/>
              <w:right w:w="40" w:type="dxa"/>
            </w:tcMar>
          </w:tcPr>
          <w:p>
            <w:pPr>
              <w:spacing w:after="0"/>
              <w:jc w:val="left"/>
            </w:pPr>
            <w:r>
              <w:rPr>
                <w:sz w:val="18"/>
              </w:rPr>
              <w:t>Tham gia họp đủ, hoàn thành tốt việc hỗ trợ code phân hệ Backend, nhiệm vụ vừa sức.</w:t>
            </w:r>
          </w:p>
        </w:tc>
      </w:tr>
      <w:tr>
        <w:tc>
          <w:tcPr>
            <w:tcW w:type="dxa" w:w="576"/>
            <w:tcMar>
              <w:top w:w="80" w:type="dxa"/>
              <w:bottom w:w="80" w:type="dxa"/>
              <w:left w:w="40" w:type="dxa"/>
              <w:right w:w="40" w:type="dxa"/>
            </w:tcMar>
          </w:tcPr>
          <w:p>
            <w:pPr>
              <w:spacing w:after="0"/>
              <w:jc w:val="center"/>
            </w:pPr>
            <w:r>
              <w:rPr>
                <w:sz w:val="18"/>
              </w:rPr>
              <w:t>3</w:t>
            </w:r>
          </w:p>
        </w:tc>
        <w:tc>
          <w:tcPr>
            <w:tcW w:type="dxa" w:w="2592"/>
            <w:tcMar>
              <w:top w:w="80" w:type="dxa"/>
              <w:bottom w:w="80" w:type="dxa"/>
              <w:left w:w="40" w:type="dxa"/>
              <w:right w:w="40" w:type="dxa"/>
            </w:tcMar>
          </w:tcPr>
          <w:p>
            <w:pPr>
              <w:spacing w:after="0"/>
              <w:jc w:val="left"/>
            </w:pPr>
            <w:r>
              <w:rPr>
                <w:b/>
                <w:sz w:val="18"/>
              </w:rPr>
              <w:t>N.V Tuấn Anh</w:t>
            </w:r>
          </w:p>
        </w:tc>
        <w:tc>
          <w:tcPr>
            <w:tcW w:type="dxa" w:w="1008"/>
            <w:tcMar>
              <w:top w:w="80" w:type="dxa"/>
              <w:bottom w:w="80" w:type="dxa"/>
              <w:left w:w="40" w:type="dxa"/>
              <w:right w:w="40" w:type="dxa"/>
            </w:tcMar>
          </w:tcPr>
          <w:p>
            <w:pPr>
              <w:spacing w:after="0"/>
              <w:jc w:val="center"/>
            </w:pPr>
            <w:r>
              <w:rPr>
                <w:sz w:val="18"/>
              </w:rPr>
              <w:t>0204068</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1008"/>
            <w:tcMar>
              <w:top w:w="80" w:type="dxa"/>
              <w:bottom w:w="80" w:type="dxa"/>
              <w:left w:w="40" w:type="dxa"/>
              <w:right w:w="40" w:type="dxa"/>
            </w:tcMar>
          </w:tcPr>
          <w:p>
            <w:pPr>
              <w:spacing w:after="0"/>
              <w:jc w:val="center"/>
            </w:pPr>
            <w:r>
              <w:rPr>
                <w:b/>
                <w:sz w:val="18"/>
              </w:rPr>
              <w:t>10.0</w:t>
            </w:r>
          </w:p>
        </w:tc>
        <w:tc>
          <w:tcPr>
            <w:tcW w:type="dxa" w:w="1008"/>
            <w:tcMar>
              <w:top w:w="80" w:type="dxa"/>
              <w:bottom w:w="80" w:type="dxa"/>
              <w:left w:w="40" w:type="dxa"/>
              <w:right w:w="40" w:type="dxa"/>
            </w:tcMar>
          </w:tcPr>
          <w:p>
            <w:pPr>
              <w:spacing w:after="0"/>
              <w:jc w:val="center"/>
            </w:pPr>
            <w:r>
              <w:rPr>
                <w:b/>
                <w:sz w:val="18"/>
              </w:rPr>
              <w:t>105%</w:t>
            </w:r>
          </w:p>
        </w:tc>
        <w:tc>
          <w:tcPr>
            <w:tcW w:type="dxa" w:w="2448"/>
            <w:tcMar>
              <w:top w:w="80" w:type="dxa"/>
              <w:bottom w:w="80" w:type="dxa"/>
              <w:left w:w="40" w:type="dxa"/>
              <w:right w:w="40" w:type="dxa"/>
            </w:tcMar>
          </w:tcPr>
          <w:p>
            <w:pPr>
              <w:spacing w:after="0"/>
              <w:jc w:val="left"/>
            </w:pPr>
            <w:r>
              <w:rPr>
                <w:sz w:val="18"/>
              </w:rPr>
              <w:t>Chuyên môn Backend chủ lực xuất sắc, vượt tiến độ hệ thống API và tối ưu DB.</w:t>
            </w:r>
          </w:p>
        </w:tc>
      </w:tr>
      <w:tr>
        <w:tc>
          <w:tcPr>
            <w:tcW w:type="dxa" w:w="576"/>
            <w:tcMar>
              <w:top w:w="80" w:type="dxa"/>
              <w:bottom w:w="80" w:type="dxa"/>
              <w:left w:w="40" w:type="dxa"/>
              <w:right w:w="40" w:type="dxa"/>
            </w:tcMar>
          </w:tcPr>
          <w:p>
            <w:pPr>
              <w:spacing w:after="0"/>
              <w:jc w:val="center"/>
            </w:pPr>
            <w:r>
              <w:rPr>
                <w:sz w:val="18"/>
              </w:rPr>
              <w:t>4</w:t>
            </w:r>
          </w:p>
        </w:tc>
        <w:tc>
          <w:tcPr>
            <w:tcW w:type="dxa" w:w="2592"/>
            <w:tcMar>
              <w:top w:w="80" w:type="dxa"/>
              <w:bottom w:w="80" w:type="dxa"/>
              <w:left w:w="40" w:type="dxa"/>
              <w:right w:w="40" w:type="dxa"/>
            </w:tcMar>
          </w:tcPr>
          <w:p>
            <w:pPr>
              <w:spacing w:after="0"/>
              <w:jc w:val="left"/>
            </w:pPr>
            <w:r>
              <w:rPr>
                <w:b/>
                <w:sz w:val="18"/>
              </w:rPr>
              <w:t>Nguyễn Thùy Dương</w:t>
            </w:r>
          </w:p>
        </w:tc>
        <w:tc>
          <w:tcPr>
            <w:tcW w:type="dxa" w:w="1008"/>
            <w:tcMar>
              <w:top w:w="80" w:type="dxa"/>
              <w:bottom w:w="80" w:type="dxa"/>
              <w:left w:w="40" w:type="dxa"/>
              <w:right w:w="40" w:type="dxa"/>
            </w:tcMar>
          </w:tcPr>
          <w:p>
            <w:pPr>
              <w:spacing w:after="0"/>
              <w:jc w:val="center"/>
            </w:pPr>
            <w:r>
              <w:rPr>
                <w:sz w:val="18"/>
              </w:rPr>
              <w:t>0206368</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1008"/>
            <w:tcMar>
              <w:top w:w="80" w:type="dxa"/>
              <w:bottom w:w="80" w:type="dxa"/>
              <w:left w:w="40" w:type="dxa"/>
              <w:right w:w="40" w:type="dxa"/>
            </w:tcMar>
          </w:tcPr>
          <w:p>
            <w:pPr>
              <w:spacing w:after="0"/>
              <w:jc w:val="center"/>
            </w:pPr>
            <w:r>
              <w:rPr>
                <w:b/>
                <w:sz w:val="18"/>
              </w:rPr>
              <w:t>10.0</w:t>
            </w:r>
          </w:p>
        </w:tc>
        <w:tc>
          <w:tcPr>
            <w:tcW w:type="dxa" w:w="1008"/>
            <w:tcMar>
              <w:top w:w="80" w:type="dxa"/>
              <w:bottom w:w="80" w:type="dxa"/>
              <w:left w:w="40" w:type="dxa"/>
              <w:right w:w="40" w:type="dxa"/>
            </w:tcMar>
          </w:tcPr>
          <w:p>
            <w:pPr>
              <w:spacing w:after="0"/>
              <w:jc w:val="center"/>
            </w:pPr>
            <w:r>
              <w:rPr>
                <w:b/>
                <w:sz w:val="18"/>
              </w:rPr>
              <w:t>105%</w:t>
            </w:r>
          </w:p>
        </w:tc>
        <w:tc>
          <w:tcPr>
            <w:tcW w:type="dxa" w:w="2448"/>
            <w:tcMar>
              <w:top w:w="80" w:type="dxa"/>
              <w:bottom w:w="80" w:type="dxa"/>
              <w:left w:w="40" w:type="dxa"/>
              <w:right w:w="40" w:type="dxa"/>
            </w:tcMar>
          </w:tcPr>
          <w:p>
            <w:pPr>
              <w:spacing w:after="0"/>
              <w:jc w:val="left"/>
            </w:pPr>
            <w:r>
              <w:rPr>
                <w:sz w:val="18"/>
              </w:rPr>
              <w:t>Đảm nhiệm xuất sắc mảng Web Khách hàng, hoàn thiện sớm UI/UX.</w:t>
            </w:r>
          </w:p>
        </w:tc>
      </w:tr>
      <w:tr>
        <w:tc>
          <w:tcPr>
            <w:tcW w:type="dxa" w:w="576"/>
            <w:tcMar>
              <w:top w:w="80" w:type="dxa"/>
              <w:bottom w:w="80" w:type="dxa"/>
              <w:left w:w="40" w:type="dxa"/>
              <w:right w:w="40" w:type="dxa"/>
            </w:tcMar>
          </w:tcPr>
          <w:p>
            <w:pPr>
              <w:spacing w:after="0"/>
              <w:jc w:val="center"/>
            </w:pPr>
            <w:r>
              <w:rPr>
                <w:sz w:val="18"/>
              </w:rPr>
              <w:t>5</w:t>
            </w:r>
          </w:p>
        </w:tc>
        <w:tc>
          <w:tcPr>
            <w:tcW w:type="dxa" w:w="2592"/>
            <w:tcMar>
              <w:top w:w="80" w:type="dxa"/>
              <w:bottom w:w="80" w:type="dxa"/>
              <w:left w:w="40" w:type="dxa"/>
              <w:right w:w="40" w:type="dxa"/>
            </w:tcMar>
          </w:tcPr>
          <w:p>
            <w:pPr>
              <w:spacing w:after="0"/>
              <w:jc w:val="left"/>
            </w:pPr>
            <w:r>
              <w:rPr>
                <w:b/>
                <w:sz w:val="18"/>
              </w:rPr>
              <w:t>Võ Nguyễn Anh Kiệt</w:t>
            </w:r>
          </w:p>
        </w:tc>
        <w:tc>
          <w:tcPr>
            <w:tcW w:type="dxa" w:w="1008"/>
            <w:tcMar>
              <w:top w:w="80" w:type="dxa"/>
              <w:bottom w:w="80" w:type="dxa"/>
              <w:left w:w="40" w:type="dxa"/>
              <w:right w:w="40" w:type="dxa"/>
            </w:tcMar>
          </w:tcPr>
          <w:p>
            <w:pPr>
              <w:spacing w:after="0"/>
              <w:jc w:val="center"/>
            </w:pPr>
            <w:r>
              <w:rPr>
                <w:sz w:val="18"/>
              </w:rPr>
              <w:t>0209968</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576"/>
            <w:tcMar>
              <w:top w:w="80" w:type="dxa"/>
              <w:bottom w:w="80" w:type="dxa"/>
              <w:left w:w="40" w:type="dxa"/>
              <w:right w:w="40" w:type="dxa"/>
            </w:tcMar>
          </w:tcPr>
          <w:p>
            <w:pPr>
              <w:spacing w:after="0"/>
              <w:jc w:val="center"/>
            </w:pPr>
            <w:r>
              <w:rPr>
                <w:sz w:val="18"/>
              </w:rPr>
              <w:t>10</w:t>
            </w:r>
          </w:p>
        </w:tc>
        <w:tc>
          <w:tcPr>
            <w:tcW w:type="dxa" w:w="1008"/>
            <w:tcMar>
              <w:top w:w="80" w:type="dxa"/>
              <w:bottom w:w="80" w:type="dxa"/>
              <w:left w:w="40" w:type="dxa"/>
              <w:right w:w="40" w:type="dxa"/>
            </w:tcMar>
          </w:tcPr>
          <w:p>
            <w:pPr>
              <w:spacing w:after="0"/>
              <w:jc w:val="center"/>
            </w:pPr>
            <w:r>
              <w:rPr>
                <w:b/>
                <w:sz w:val="18"/>
              </w:rPr>
              <w:t>10.0</w:t>
            </w:r>
          </w:p>
        </w:tc>
        <w:tc>
          <w:tcPr>
            <w:tcW w:type="dxa" w:w="1008"/>
            <w:tcMar>
              <w:top w:w="80" w:type="dxa"/>
              <w:bottom w:w="80" w:type="dxa"/>
              <w:left w:w="40" w:type="dxa"/>
              <w:right w:w="40" w:type="dxa"/>
            </w:tcMar>
          </w:tcPr>
          <w:p>
            <w:pPr>
              <w:spacing w:after="0"/>
              <w:jc w:val="center"/>
            </w:pPr>
            <w:r>
              <w:rPr>
                <w:b/>
                <w:sz w:val="18"/>
              </w:rPr>
              <w:t>105%</w:t>
            </w:r>
          </w:p>
        </w:tc>
        <w:tc>
          <w:tcPr>
            <w:tcW w:type="dxa" w:w="2448"/>
            <w:tcMar>
              <w:top w:w="80" w:type="dxa"/>
              <w:bottom w:w="80" w:type="dxa"/>
              <w:left w:w="40" w:type="dxa"/>
              <w:right w:w="40" w:type="dxa"/>
            </w:tcMar>
          </w:tcPr>
          <w:p>
            <w:pPr>
              <w:spacing w:after="0"/>
              <w:jc w:val="left"/>
            </w:pPr>
            <w:r>
              <w:rPr>
                <w:sz w:val="18"/>
              </w:rPr>
              <w:t>Làm chủ trọn vẹn phân hệ Mobile App di động, năng nổ hỗ trợ fix bug chéo.</w:t>
            </w:r>
          </w:p>
        </w:tc>
      </w:tr>
    </w:tbl>
    <w:p>
      <w:pPr>
        <w:spacing w:before="240" w:after="80"/>
      </w:pPr>
      <w:r>
        <w:rPr>
          <w:b/>
          <w:sz w:val="21"/>
        </w:rPr>
        <w:t>Hướng dẫn điền bảng chấm điểm</w:t>
      </w:r>
    </w:p>
    <w:tbl>
      <w:tblPr>
        <w:tblW w:type="auto" w:w="0"/>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592"/>
        <w:gridCol w:w="7488"/>
      </w:tblGrid>
      <w:tr>
        <w:tc>
          <w:tcPr>
            <w:tcW w:type="dxa" w:w="5040"/>
            <w:shd w:val="clear" w:color="auto" w:fill="F2F2F2"/>
            <w:tcMar>
              <w:top w:w="80" w:type="dxa"/>
              <w:bottom w:w="80" w:type="dxa"/>
              <w:left w:w="100" w:type="dxa"/>
              <w:right w:w="100" w:type="dxa"/>
            </w:tcMar>
          </w:tcPr>
          <w:p>
            <w:pPr>
              <w:spacing w:after="0"/>
              <w:jc w:val="center"/>
            </w:pPr>
            <w:r>
              <w:rPr>
                <w:b/>
                <w:sz w:val="19"/>
              </w:rPr>
              <w:t>Nội dung</w:t>
            </w:r>
          </w:p>
        </w:tc>
        <w:tc>
          <w:tcPr>
            <w:tcW w:type="dxa" w:w="5040"/>
            <w:shd w:val="clear" w:color="auto" w:fill="F2F2F2"/>
            <w:tcMar>
              <w:top w:w="80" w:type="dxa"/>
              <w:bottom w:w="80" w:type="dxa"/>
              <w:left w:w="100" w:type="dxa"/>
              <w:right w:w="100" w:type="dxa"/>
            </w:tcMar>
          </w:tcPr>
          <w:p>
            <w:pPr>
              <w:spacing w:after="0"/>
              <w:jc w:val="center"/>
            </w:pPr>
            <w:r>
              <w:rPr>
                <w:b/>
                <w:sz w:val="19"/>
              </w:rPr>
              <w:t>Cách ghi</w:t>
            </w:r>
          </w:p>
        </w:tc>
      </w:tr>
      <w:tr>
        <w:tc>
          <w:tcPr>
            <w:tcW w:type="dxa" w:w="5040"/>
            <w:tcMar>
              <w:top w:w="80" w:type="dxa"/>
              <w:bottom w:w="80" w:type="dxa"/>
              <w:left w:w="100" w:type="dxa"/>
              <w:right w:w="100" w:type="dxa"/>
            </w:tcMar>
          </w:tcPr>
          <w:p>
            <w:pPr>
              <w:spacing w:after="0"/>
              <w:jc w:val="center"/>
            </w:pPr>
            <w:r>
              <w:rPr>
                <w:b/>
                <w:sz w:val="19"/>
              </w:rPr>
              <w:t>TC1 - TC5</w:t>
            </w:r>
          </w:p>
        </w:tc>
        <w:tc>
          <w:tcPr>
            <w:tcW w:type="dxa" w:w="5040"/>
            <w:tcMar>
              <w:top w:w="80" w:type="dxa"/>
              <w:bottom w:w="80" w:type="dxa"/>
              <w:left w:w="100" w:type="dxa"/>
              <w:right w:w="100" w:type="dxa"/>
            </w:tcMar>
          </w:tcPr>
          <w:p>
            <w:pPr>
              <w:spacing w:after="0"/>
              <w:jc w:val="both"/>
            </w:pPr>
            <w:r>
              <w:rPr>
                <w:sz w:val="19"/>
              </w:rPr>
              <w:t>Ghi điểm theo thang 10 dựa trên mô tả hành vi ở Phần 2.</w:t>
            </w:r>
          </w:p>
        </w:tc>
      </w:tr>
      <w:tr>
        <w:tc>
          <w:tcPr>
            <w:tcW w:type="dxa" w:w="5040"/>
            <w:tcMar>
              <w:top w:w="80" w:type="dxa"/>
              <w:bottom w:w="80" w:type="dxa"/>
              <w:left w:w="100" w:type="dxa"/>
              <w:right w:w="100" w:type="dxa"/>
            </w:tcMar>
          </w:tcPr>
          <w:p>
            <w:pPr>
              <w:spacing w:after="0"/>
              <w:jc w:val="center"/>
            </w:pPr>
            <w:r>
              <w:rPr>
                <w:b/>
                <w:sz w:val="19"/>
              </w:rPr>
              <w:t>Điểm trung bình</w:t>
            </w:r>
          </w:p>
        </w:tc>
        <w:tc>
          <w:tcPr>
            <w:tcW w:type="dxa" w:w="5040"/>
            <w:tcMar>
              <w:top w:w="80" w:type="dxa"/>
              <w:bottom w:w="80" w:type="dxa"/>
              <w:left w:w="100" w:type="dxa"/>
              <w:right w:w="100" w:type="dxa"/>
            </w:tcMar>
          </w:tcPr>
          <w:p>
            <w:pPr>
              <w:spacing w:after="0"/>
              <w:jc w:val="both"/>
            </w:pPr>
            <w:r>
              <w:rPr>
                <w:sz w:val="19"/>
              </w:rPr>
              <w:t>Cộng 5 cột TC1 đến TC5 rồi chia cho 5.</w:t>
            </w:r>
          </w:p>
        </w:tc>
      </w:tr>
      <w:tr>
        <w:tc>
          <w:tcPr>
            <w:tcW w:type="dxa" w:w="5040"/>
            <w:tcMar>
              <w:top w:w="80" w:type="dxa"/>
              <w:bottom w:w="80" w:type="dxa"/>
              <w:left w:w="100" w:type="dxa"/>
              <w:right w:w="100" w:type="dxa"/>
            </w:tcMar>
          </w:tcPr>
          <w:p>
            <w:pPr>
              <w:spacing w:after="0"/>
              <w:jc w:val="center"/>
            </w:pPr>
            <w:r>
              <w:rPr>
                <w:b/>
                <w:sz w:val="19"/>
              </w:rPr>
              <w:t>Tỷ lệ đóng góp đề xuất (%)</w:t>
            </w:r>
          </w:p>
        </w:tc>
        <w:tc>
          <w:tcPr>
            <w:tcW w:type="dxa" w:w="5040"/>
            <w:tcMar>
              <w:top w:w="80" w:type="dxa"/>
              <w:bottom w:w="80" w:type="dxa"/>
              <w:left w:w="100" w:type="dxa"/>
              <w:right w:w="100" w:type="dxa"/>
            </w:tcMar>
          </w:tcPr>
          <w:p>
            <w:pPr>
              <w:spacing w:after="0"/>
              <w:jc w:val="both"/>
            </w:pPr>
            <w:r>
              <w:rPr>
                <w:sz w:val="19"/>
              </w:rPr>
              <w:t>Mức 100% là đóng góp đúng vai trò; nhỏ hơn 100% nếu đóng góp thấp hơn kỳ vọng; lớn hơn 100% nếu gánh vác vượt mức thông thường của nhóm.</w:t>
            </w:r>
          </w:p>
        </w:tc>
      </w:tr>
      <w:tr>
        <w:tc>
          <w:tcPr>
            <w:tcW w:type="dxa" w:w="5040"/>
            <w:tcMar>
              <w:top w:w="80" w:type="dxa"/>
              <w:bottom w:w="80" w:type="dxa"/>
              <w:left w:w="100" w:type="dxa"/>
              <w:right w:w="100" w:type="dxa"/>
            </w:tcMar>
          </w:tcPr>
          <w:p>
            <w:pPr>
              <w:spacing w:after="0"/>
              <w:jc w:val="center"/>
            </w:pPr>
            <w:r>
              <w:rPr>
                <w:b/>
                <w:sz w:val="19"/>
              </w:rPr>
              <w:t>Ghi chú</w:t>
            </w:r>
          </w:p>
        </w:tc>
        <w:tc>
          <w:tcPr>
            <w:tcW w:type="dxa" w:w="5040"/>
            <w:tcMar>
              <w:top w:w="80" w:type="dxa"/>
              <w:bottom w:w="80" w:type="dxa"/>
              <w:left w:w="100" w:type="dxa"/>
              <w:right w:w="100" w:type="dxa"/>
            </w:tcMar>
          </w:tcPr>
          <w:p>
            <w:pPr>
              <w:spacing w:after="0"/>
              <w:jc w:val="both"/>
            </w:pPr>
            <w:r>
              <w:rPr>
                <w:sz w:val="19"/>
              </w:rPr>
              <w:t>Ghi ngắn gọn các điểm cần lưu ý như: thường hỗ trợ fix bug, hay trễ deadline, ít phản hồi tin nhắn, quản lý nhóm tốt, v.v.</w:t>
            </w:r>
          </w:p>
        </w:tc>
      </w:tr>
    </w:tbl>
    <w:p>
      <w:pPr>
        <w:keepNext/>
        <w:spacing w:before="320" w:after="160"/>
      </w:pPr>
      <w:r>
        <w:rPr>
          <w:b/>
          <w:sz w:val="24"/>
        </w:rPr>
        <w:t>PHẦN 4. MINH CHỨNG THỰC TẾ (BẮT BUỘC)</w:t>
      </w:r>
    </w:p>
    <w:p>
      <w:pPr>
        <w:spacing w:after="160"/>
        <w:jc w:val="both"/>
      </w:pPr>
      <w:r>
        <w:t>Để đảm bảo tính công bằng, sinh viên bắt buộc cung cấp minh chứng cho các nhận xét và điểm số đã cho, đặc biệt với những trường hợp điểm quá thấp hoặc quá cao. Yêu cầu đánh giá minh bạch, nhất quán và có thể đối chiếu là phù hợp với tinh thần của AUN-QA về chính sách và quy trình đánh giá sinh viên phải rõ ràng, được truyền đạt công khai và hỗ trợ xác thực kết quả đánh giá.</w:t>
      </w:r>
    </w:p>
    <w:p>
      <w:pPr>
        <w:spacing w:before="160" w:after="80"/>
      </w:pPr>
      <w:r>
        <w:rPr>
          <w:b/>
          <w:sz w:val="21"/>
        </w:rPr>
        <w:t>Hướng dẫn lấy minh chứng</w:t>
      </w:r>
    </w:p>
    <w:tbl>
      <w:tblPr>
        <w:tblW w:type="auto" w:w="0"/>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880"/>
        <w:gridCol w:w="7200"/>
      </w:tblGrid>
      <w:tr>
        <w:tc>
          <w:tcPr>
            <w:tcW w:type="dxa" w:w="5040"/>
            <w:shd w:val="clear" w:color="auto" w:fill="F2F2F2"/>
            <w:tcMar>
              <w:top w:w="80" w:type="dxa"/>
              <w:bottom w:w="80" w:type="dxa"/>
              <w:left w:w="100" w:type="dxa"/>
              <w:right w:w="100" w:type="dxa"/>
            </w:tcMar>
          </w:tcPr>
          <w:p>
            <w:pPr>
              <w:spacing w:after="0"/>
              <w:jc w:val="center"/>
            </w:pPr>
            <w:r>
              <w:rPr>
                <w:b/>
                <w:sz w:val="19"/>
              </w:rPr>
              <w:t>Loại minh chứng</w:t>
            </w:r>
          </w:p>
        </w:tc>
        <w:tc>
          <w:tcPr>
            <w:tcW w:type="dxa" w:w="5040"/>
            <w:shd w:val="clear" w:color="auto" w:fill="F2F2F2"/>
            <w:tcMar>
              <w:top w:w="80" w:type="dxa"/>
              <w:bottom w:w="80" w:type="dxa"/>
              <w:left w:w="100" w:type="dxa"/>
              <w:right w:w="100" w:type="dxa"/>
            </w:tcMar>
          </w:tcPr>
          <w:p>
            <w:pPr>
              <w:spacing w:after="0"/>
              <w:jc w:val="center"/>
            </w:pPr>
            <w:r>
              <w:rPr>
                <w:b/>
                <w:sz w:val="19"/>
              </w:rPr>
              <w:t>Cách chuẩn bị</w:t>
            </w:r>
          </w:p>
        </w:tc>
      </w:tr>
      <w:tr>
        <w:tc>
          <w:tcPr>
            <w:tcW w:type="dxa" w:w="5040"/>
            <w:tcMar>
              <w:top w:w="80" w:type="dxa"/>
              <w:bottom w:w="80" w:type="dxa"/>
              <w:left w:w="100" w:type="dxa"/>
              <w:right w:w="100" w:type="dxa"/>
            </w:tcMar>
          </w:tcPr>
          <w:p>
            <w:pPr>
              <w:spacing w:after="0"/>
              <w:jc w:val="center"/>
            </w:pPr>
            <w:r>
              <w:rPr>
                <w:b/>
                <w:sz w:val="19"/>
              </w:rPr>
              <w:t>Mã nguồn / công việc</w:t>
            </w:r>
          </w:p>
        </w:tc>
        <w:tc>
          <w:tcPr>
            <w:tcW w:type="dxa" w:w="5040"/>
            <w:tcMar>
              <w:top w:w="80" w:type="dxa"/>
              <w:bottom w:w="80" w:type="dxa"/>
              <w:left w:w="100" w:type="dxa"/>
              <w:right w:w="100" w:type="dxa"/>
            </w:tcMar>
          </w:tcPr>
          <w:p>
            <w:pPr>
              <w:spacing w:after="0"/>
              <w:jc w:val="both"/>
            </w:pPr>
            <w:r>
              <w:rPr>
                <w:sz w:val="19"/>
              </w:rPr>
              <w:t>Sao chép link lịch sử commit trên GitHub/GitLab; hoặc link task/issue/card trên Trello, Jira, GitHub Projects có thể hiện rõ người thực hiện.</w:t>
            </w:r>
          </w:p>
        </w:tc>
      </w:tr>
      <w:tr>
        <w:tc>
          <w:tcPr>
            <w:tcW w:type="dxa" w:w="5040"/>
            <w:tcMar>
              <w:top w:w="80" w:type="dxa"/>
              <w:bottom w:w="80" w:type="dxa"/>
              <w:left w:w="100" w:type="dxa"/>
              <w:right w:w="100" w:type="dxa"/>
            </w:tcMar>
          </w:tcPr>
          <w:p>
            <w:pPr>
              <w:spacing w:after="0"/>
              <w:jc w:val="center"/>
            </w:pPr>
            <w:r>
              <w:rPr>
                <w:b/>
                <w:sz w:val="19"/>
              </w:rPr>
              <w:t>Trao đổi / thái độ làm việc</w:t>
            </w:r>
          </w:p>
        </w:tc>
        <w:tc>
          <w:tcPr>
            <w:tcW w:type="dxa" w:w="5040"/>
            <w:tcMar>
              <w:top w:w="80" w:type="dxa"/>
              <w:bottom w:w="80" w:type="dxa"/>
              <w:left w:w="100" w:type="dxa"/>
              <w:right w:w="100" w:type="dxa"/>
            </w:tcMar>
          </w:tcPr>
          <w:p>
            <w:pPr>
              <w:spacing w:after="0"/>
              <w:jc w:val="both"/>
            </w:pPr>
            <w:r>
              <w:rPr>
                <w:sz w:val="19"/>
              </w:rPr>
              <w:t>Chụp màn hình tin nhắn nhóm thể hiện việc phản hồi, hỗ trợ, giao việc, nhắc việc hoặc bỏ sót trách nhiệm; có thể dán ảnh vào Word/Google Docs rồi đính kèm link.</w:t>
            </w:r>
          </w:p>
        </w:tc>
      </w:tr>
      <w:tr>
        <w:tc>
          <w:tcPr>
            <w:tcW w:type="dxa" w:w="5040"/>
            <w:tcMar>
              <w:top w:w="80" w:type="dxa"/>
              <w:bottom w:w="80" w:type="dxa"/>
              <w:left w:w="100" w:type="dxa"/>
              <w:right w:w="100" w:type="dxa"/>
            </w:tcMar>
          </w:tcPr>
          <w:p>
            <w:pPr>
              <w:spacing w:after="0"/>
              <w:jc w:val="center"/>
            </w:pPr>
            <w:r>
              <w:rPr>
                <w:b/>
                <w:sz w:val="19"/>
              </w:rPr>
              <w:t>Họp nhóm</w:t>
            </w:r>
          </w:p>
        </w:tc>
        <w:tc>
          <w:tcPr>
            <w:tcW w:type="dxa" w:w="5040"/>
            <w:tcMar>
              <w:top w:w="80" w:type="dxa"/>
              <w:bottom w:w="80" w:type="dxa"/>
              <w:left w:w="100" w:type="dxa"/>
              <w:right w:w="100" w:type="dxa"/>
            </w:tcMar>
          </w:tcPr>
          <w:p>
            <w:pPr>
              <w:spacing w:after="0"/>
              <w:jc w:val="both"/>
            </w:pPr>
            <w:r>
              <w:rPr>
                <w:sz w:val="19"/>
              </w:rPr>
              <w:t>Đính kèm link biên bản họp, bảng điểm danh, file phân công hoặc tài liệu theo dõi tiến độ có ghi nhận thời gian và thành viên tham gia.</w:t>
            </w:r>
          </w:p>
        </w:tc>
      </w:tr>
    </w:tbl>
    <w:p>
      <w:pPr>
        <w:spacing w:before="240" w:after="80"/>
      </w:pPr>
      <w:r>
        <w:rPr>
          <w:b/>
          <w:sz w:val="21"/>
        </w:rPr>
        <w:t>Bảng ghi minh chứng</w:t>
      </w:r>
    </w:p>
    <w:tbl>
      <w:tblPr>
        <w:tblW w:type="auto" w:w="0"/>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016"/>
        <w:gridCol w:w="2016"/>
        <w:gridCol w:w="2016"/>
        <w:gridCol w:w="2016"/>
        <w:gridCol w:w="2016"/>
      </w:tblGrid>
      <w:tr>
        <w:tc>
          <w:tcPr>
            <w:tcW w:type="dxa" w:w="1728"/>
            <w:shd w:val="clear" w:color="auto" w:fill="F2F2F2"/>
            <w:tcMar>
              <w:top w:w="80" w:type="dxa"/>
              <w:bottom w:w="80" w:type="dxa"/>
              <w:left w:w="60" w:type="dxa"/>
              <w:right w:w="60" w:type="dxa"/>
            </w:tcMar>
          </w:tcPr>
          <w:p>
            <w:pPr>
              <w:spacing w:after="0"/>
              <w:jc w:val="center"/>
            </w:pPr>
            <w:r>
              <w:rPr>
                <w:b/>
                <w:sz w:val="19"/>
              </w:rPr>
              <w:t>Họ và tên thành viên được nhận xét</w:t>
            </w:r>
          </w:p>
        </w:tc>
        <w:tc>
          <w:tcPr>
            <w:tcW w:type="dxa" w:w="2592"/>
            <w:shd w:val="clear" w:color="auto" w:fill="F2F2F2"/>
            <w:tcMar>
              <w:top w:w="80" w:type="dxa"/>
              <w:bottom w:w="80" w:type="dxa"/>
              <w:left w:w="60" w:type="dxa"/>
              <w:right w:w="60" w:type="dxa"/>
            </w:tcMar>
          </w:tcPr>
          <w:p>
            <w:pPr>
              <w:spacing w:after="0"/>
              <w:jc w:val="center"/>
            </w:pPr>
            <w:r>
              <w:rPr>
                <w:b/>
                <w:sz w:val="19"/>
              </w:rPr>
              <w:t>Nhận xét điểm mạnh / điểm yếu</w:t>
            </w:r>
          </w:p>
        </w:tc>
        <w:tc>
          <w:tcPr>
            <w:tcW w:type="dxa" w:w="1440"/>
            <w:shd w:val="clear" w:color="auto" w:fill="F2F2F2"/>
            <w:tcMar>
              <w:top w:w="80" w:type="dxa"/>
              <w:bottom w:w="80" w:type="dxa"/>
              <w:left w:w="60" w:type="dxa"/>
              <w:right w:w="60" w:type="dxa"/>
            </w:tcMar>
          </w:tcPr>
          <w:p>
            <w:pPr>
              <w:spacing w:after="0"/>
              <w:jc w:val="center"/>
            </w:pPr>
            <w:r>
              <w:rPr>
                <w:b/>
                <w:sz w:val="19"/>
              </w:rPr>
              <w:t>Loại minh chứng</w:t>
            </w:r>
          </w:p>
        </w:tc>
        <w:tc>
          <w:tcPr>
            <w:tcW w:type="dxa" w:w="2592"/>
            <w:shd w:val="clear" w:color="auto" w:fill="F2F2F2"/>
            <w:tcMar>
              <w:top w:w="80" w:type="dxa"/>
              <w:bottom w:w="80" w:type="dxa"/>
              <w:left w:w="60" w:type="dxa"/>
              <w:right w:w="60" w:type="dxa"/>
            </w:tcMar>
          </w:tcPr>
          <w:p>
            <w:pPr>
              <w:spacing w:after="0"/>
              <w:jc w:val="center"/>
            </w:pPr>
            <w:r>
              <w:rPr>
                <w:b/>
                <w:sz w:val="19"/>
              </w:rPr>
              <w:t>Mô tả minh chứng</w:t>
            </w:r>
          </w:p>
        </w:tc>
        <w:tc>
          <w:tcPr>
            <w:tcW w:type="dxa" w:w="1728"/>
            <w:shd w:val="clear" w:color="auto" w:fill="F2F2F2"/>
            <w:tcMar>
              <w:top w:w="80" w:type="dxa"/>
              <w:bottom w:w="80" w:type="dxa"/>
              <w:left w:w="60" w:type="dxa"/>
              <w:right w:w="60" w:type="dxa"/>
            </w:tcMar>
          </w:tcPr>
          <w:p>
            <w:pPr>
              <w:spacing w:after="0"/>
              <w:jc w:val="center"/>
            </w:pPr>
            <w:r>
              <w:rPr>
                <w:b/>
                <w:sz w:val="19"/>
              </w:rPr>
              <w:t>Link / hình ảnh đính kèm</w:t>
            </w:r>
          </w:p>
        </w:tc>
      </w:tr>
      <w:tr>
        <w:tc>
          <w:tcPr>
            <w:tcW w:type="dxa" w:w="1728"/>
            <w:tcMar>
              <w:top w:w="80" w:type="dxa"/>
              <w:bottom w:w="80" w:type="dxa"/>
              <w:left w:w="60" w:type="dxa"/>
              <w:right w:w="60" w:type="dxa"/>
            </w:tcMar>
          </w:tcPr>
          <w:p>
            <w:pPr>
              <w:spacing w:after="0"/>
              <w:jc w:val="center"/>
            </w:pPr>
            <w:r/>
            <w:r>
              <w:rPr>
                <w:b/>
              </w:rPr>
              <w:t>Nguyễn Đức Mạnh</w:t>
              <w:br/>
            </w:r>
            <w:r>
              <w:rPr>
                <w:i/>
                <w:sz w:val="17"/>
              </w:rPr>
              <w:t>(Cá nhân)</w:t>
            </w:r>
          </w:p>
        </w:tc>
        <w:tc>
          <w:tcPr>
            <w:tcW w:type="dxa" w:w="2592"/>
            <w:tcMar>
              <w:top w:w="80" w:type="dxa"/>
              <w:bottom w:w="80" w:type="dxa"/>
              <w:left w:w="60" w:type="dxa"/>
              <w:right w:w="60" w:type="dxa"/>
            </w:tcMar>
          </w:tcPr>
          <w:p>
            <w:pPr>
              <w:spacing w:after="0"/>
              <w:jc w:val="both"/>
            </w:pPr>
            <w:r>
              <w:rPr>
                <w:sz w:val="19"/>
              </w:rPr>
              <w:t>Điểm mạnh: Đóng vai trò Leader điều phối quy trình chung tốt. Trực tiếp làm chủ và xây dựng toàn bộ phân hệ Web Admin quản trị và cổng Đối tác khách sạn.</w:t>
              <w:br/>
              <w:t>Điểm yếu: Khá ôm đồm nhiều logic phân quyền hệ thống phức tạp.</w:t>
            </w:r>
          </w:p>
        </w:tc>
        <w:tc>
          <w:tcPr>
            <w:tcW w:type="dxa" w:w="1440"/>
            <w:tcMar>
              <w:top w:w="80" w:type="dxa"/>
              <w:bottom w:w="80" w:type="dxa"/>
              <w:left w:w="60" w:type="dxa"/>
              <w:right w:w="60" w:type="dxa"/>
            </w:tcMar>
          </w:tcPr>
          <w:p>
            <w:pPr>
              <w:spacing w:after="0"/>
              <w:jc w:val="center"/>
            </w:pPr>
            <w:r>
              <w:rPr>
                <w:sz w:val="19"/>
              </w:rPr>
              <w:t>Lịch sử GitHub, quản lý PR</w:t>
            </w:r>
          </w:p>
        </w:tc>
        <w:tc>
          <w:tcPr>
            <w:tcW w:type="dxa" w:w="2592"/>
            <w:tcMar>
              <w:top w:w="80" w:type="dxa"/>
              <w:bottom w:w="80" w:type="dxa"/>
              <w:left w:w="60" w:type="dxa"/>
              <w:right w:w="60" w:type="dxa"/>
            </w:tcMar>
          </w:tcPr>
          <w:p>
            <w:pPr>
              <w:spacing w:after="0"/>
              <w:jc w:val="both"/>
            </w:pPr>
            <w:r>
              <w:rPr>
                <w:sz w:val="19"/>
              </w:rPr>
              <w:t>Thực hiện hơn 45 commits khởi tạo base và code UI Web Admin/Partner trên repo `web` và `NoWayHomee`. Thiết kế luồng duyệt phòng, doanh thu đối tác và điều phối merged PR nhóm.</w:t>
            </w:r>
          </w:p>
        </w:tc>
        <w:tc>
          <w:tcPr>
            <w:tcW w:type="dxa" w:w="1728"/>
            <w:tcMar>
              <w:top w:w="80" w:type="dxa"/>
              <w:bottom w:w="80" w:type="dxa"/>
              <w:left w:w="60" w:type="dxa"/>
              <w:right w:w="60" w:type="dxa"/>
            </w:tcMar>
          </w:tcPr>
          <w:p>
            <w:pPr>
              <w:spacing w:after="0"/>
              <w:jc w:val="left"/>
            </w:pPr>
            <w:r>
              <w:rPr>
                <w:color w:val="1A365D"/>
                <w:sz w:val="17"/>
              </w:rPr>
              <w:t>https://github.com/NoWayHomee/NoWayHomee</w:t>
              <w:br/>
              <w:br/>
              <w:t>https://github.com/NoWayHomee/web/commits/main</w:t>
            </w:r>
          </w:p>
        </w:tc>
      </w:tr>
      <w:tr>
        <w:tc>
          <w:tcPr>
            <w:tcW w:type="dxa" w:w="1728"/>
            <w:tcMar>
              <w:top w:w="80" w:type="dxa"/>
              <w:bottom w:w="80" w:type="dxa"/>
              <w:left w:w="60" w:type="dxa"/>
              <w:right w:w="60" w:type="dxa"/>
            </w:tcMar>
          </w:tcPr>
          <w:p>
            <w:pPr>
              <w:spacing w:after="0"/>
              <w:jc w:val="center"/>
            </w:pPr>
            <w:r/>
            <w:r>
              <w:rPr>
                <w:b/>
              </w:rPr>
              <w:t>Nguyễn Tiến Công</w:t>
              <w:br/>
            </w:r>
          </w:p>
        </w:tc>
        <w:tc>
          <w:tcPr>
            <w:tcW w:type="dxa" w:w="2592"/>
            <w:tcMar>
              <w:top w:w="80" w:type="dxa"/>
              <w:bottom w:w="80" w:type="dxa"/>
              <w:left w:w="60" w:type="dxa"/>
              <w:right w:w="60" w:type="dxa"/>
            </w:tcMar>
          </w:tcPr>
          <w:p>
            <w:pPr>
              <w:spacing w:after="0"/>
              <w:jc w:val="both"/>
            </w:pPr>
            <w:r>
              <w:rPr>
                <w:sz w:val="19"/>
              </w:rPr>
              <w:t>Điểm mạnh: Tham gia họp nhóm đầy đủ, phản hồi nhanh chóng. Hoàn thành tốt phần việc được giao phụ trách bổ trợ xây dựng Backend.</w:t>
              <w:br/>
              <w:t>Điểm yếu: Khối lượng công việc code thực tế nhẹ hơn backend chủ lực.</w:t>
            </w:r>
          </w:p>
        </w:tc>
        <w:tc>
          <w:tcPr>
            <w:tcW w:type="dxa" w:w="1440"/>
            <w:tcMar>
              <w:top w:w="80" w:type="dxa"/>
              <w:bottom w:w="80" w:type="dxa"/>
              <w:left w:w="60" w:type="dxa"/>
              <w:right w:w="60" w:type="dxa"/>
            </w:tcMar>
          </w:tcPr>
          <w:p>
            <w:pPr>
              <w:spacing w:after="0"/>
              <w:jc w:val="center"/>
            </w:pPr>
            <w:r>
              <w:rPr>
                <w:sz w:val="19"/>
              </w:rPr>
              <w:t>Lịch sử GitHub, biên bản họp</w:t>
            </w:r>
          </w:p>
        </w:tc>
        <w:tc>
          <w:tcPr>
            <w:tcW w:type="dxa" w:w="2592"/>
            <w:tcMar>
              <w:top w:w="80" w:type="dxa"/>
              <w:bottom w:w="80" w:type="dxa"/>
              <w:left w:w="60" w:type="dxa"/>
              <w:right w:w="60" w:type="dxa"/>
            </w:tcMar>
          </w:tcPr>
          <w:p>
            <w:pPr>
              <w:spacing w:after="0"/>
              <w:jc w:val="both"/>
            </w:pPr>
            <w:r>
              <w:rPr>
                <w:sz w:val="19"/>
              </w:rPr>
              <w:t>Đóng góp 18 commits trên repo `backend`. Phối hợp triển khai các API danh mục phụ bao gồm: Quản lý danh sách tiện ích phòng và các dịch vụ bổ sung đi kèm khách sạn.</w:t>
            </w:r>
          </w:p>
        </w:tc>
        <w:tc>
          <w:tcPr>
            <w:tcW w:type="dxa" w:w="1728"/>
            <w:tcMar>
              <w:top w:w="80" w:type="dxa"/>
              <w:bottom w:w="80" w:type="dxa"/>
              <w:left w:w="60" w:type="dxa"/>
              <w:right w:w="60" w:type="dxa"/>
            </w:tcMar>
          </w:tcPr>
          <w:p>
            <w:pPr>
              <w:spacing w:after="0"/>
              <w:jc w:val="left"/>
            </w:pPr>
            <w:r>
              <w:rPr>
                <w:color w:val="1A365D"/>
                <w:sz w:val="17"/>
              </w:rPr>
              <w:t>https://github.com/NoWayHomee/backend/commits/main</w:t>
            </w:r>
          </w:p>
        </w:tc>
      </w:tr>
      <w:tr>
        <w:tc>
          <w:tcPr>
            <w:tcW w:type="dxa" w:w="1728"/>
            <w:tcMar>
              <w:top w:w="80" w:type="dxa"/>
              <w:bottom w:w="80" w:type="dxa"/>
              <w:left w:w="60" w:type="dxa"/>
              <w:right w:w="60" w:type="dxa"/>
            </w:tcMar>
          </w:tcPr>
          <w:p>
            <w:pPr>
              <w:spacing w:after="0"/>
              <w:jc w:val="center"/>
            </w:pPr>
            <w:r/>
            <w:r>
              <w:rPr>
                <w:b/>
              </w:rPr>
              <w:t>N.V Tuấn Anh</w:t>
              <w:br/>
            </w:r>
          </w:p>
        </w:tc>
        <w:tc>
          <w:tcPr>
            <w:tcW w:type="dxa" w:w="2592"/>
            <w:tcMar>
              <w:top w:w="80" w:type="dxa"/>
              <w:bottom w:w="80" w:type="dxa"/>
              <w:left w:w="60" w:type="dxa"/>
              <w:right w:w="60" w:type="dxa"/>
            </w:tcMar>
          </w:tcPr>
          <w:p>
            <w:pPr>
              <w:spacing w:after="0"/>
              <w:jc w:val="both"/>
            </w:pPr>
            <w:r>
              <w:rPr>
                <w:sz w:val="19"/>
              </w:rPr>
              <w:t>Điểm mạnh: Kỹ năng chuyên môn backend .NET Core cực kỳ xuất sắc, thiết kế cấu trúc DB SQL Server chuẩn chỉnh, API chạy mượt và luôn vượt tiến độ.</w:t>
              <w:br/>
              <w:t>Điểm yếu: Một vài commit message giai đoạn đầu còn viết hơi sơ sài.</w:t>
            </w:r>
          </w:p>
        </w:tc>
        <w:tc>
          <w:tcPr>
            <w:tcW w:type="dxa" w:w="1440"/>
            <w:tcMar>
              <w:top w:w="80" w:type="dxa"/>
              <w:bottom w:w="80" w:type="dxa"/>
              <w:left w:w="60" w:type="dxa"/>
              <w:right w:w="60" w:type="dxa"/>
            </w:tcMar>
          </w:tcPr>
          <w:p>
            <w:pPr>
              <w:spacing w:after="0"/>
              <w:jc w:val="center"/>
            </w:pPr>
            <w:r>
              <w:rPr>
                <w:sz w:val="19"/>
              </w:rPr>
              <w:t>Lịch sử GitHub, kiến trúc API</w:t>
            </w:r>
          </w:p>
        </w:tc>
        <w:tc>
          <w:tcPr>
            <w:tcW w:type="dxa" w:w="2592"/>
            <w:tcMar>
              <w:top w:w="80" w:type="dxa"/>
              <w:bottom w:w="80" w:type="dxa"/>
              <w:left w:w="60" w:type="dxa"/>
              <w:right w:w="60" w:type="dxa"/>
            </w:tcMar>
          </w:tcPr>
          <w:p>
            <w:pPr>
              <w:spacing w:after="0"/>
              <w:jc w:val="both"/>
            </w:pPr>
            <w:r>
              <w:rPr>
                <w:sz w:val="19"/>
              </w:rPr>
              <w:t>Đóng góp chủ lực với hơn 45 commits cốt lõi trên repo `backend`. Cài đặt cụm API hệ thống: xác thực tài khoản (Identity/JWT), bộ lọc tìm kiếm tối ưu, xử lý giỏ hàng và tích hợp cổng thanh toán.</w:t>
            </w:r>
          </w:p>
        </w:tc>
        <w:tc>
          <w:tcPr>
            <w:tcW w:type="dxa" w:w="1728"/>
            <w:tcMar>
              <w:top w:w="80" w:type="dxa"/>
              <w:bottom w:w="80" w:type="dxa"/>
              <w:left w:w="60" w:type="dxa"/>
              <w:right w:w="60" w:type="dxa"/>
            </w:tcMar>
          </w:tcPr>
          <w:p>
            <w:pPr>
              <w:spacing w:after="0"/>
              <w:jc w:val="left"/>
            </w:pPr>
            <w:r>
              <w:rPr>
                <w:color w:val="1A365D"/>
                <w:sz w:val="17"/>
              </w:rPr>
              <w:t>https://github.com/NoWayHomee/backend/commits/main</w:t>
            </w:r>
          </w:p>
        </w:tc>
      </w:tr>
      <w:tr>
        <w:tc>
          <w:tcPr>
            <w:tcW w:type="dxa" w:w="1728"/>
            <w:tcMar>
              <w:top w:w="80" w:type="dxa"/>
              <w:bottom w:w="80" w:type="dxa"/>
              <w:left w:w="60" w:type="dxa"/>
              <w:right w:w="60" w:type="dxa"/>
            </w:tcMar>
          </w:tcPr>
          <w:p>
            <w:pPr>
              <w:spacing w:after="0"/>
              <w:jc w:val="center"/>
            </w:pPr>
            <w:r/>
            <w:r>
              <w:rPr>
                <w:b/>
              </w:rPr>
              <w:t>Nguyễn Thùy Dương</w:t>
              <w:br/>
            </w:r>
          </w:p>
        </w:tc>
        <w:tc>
          <w:tcPr>
            <w:tcW w:type="dxa" w:w="2592"/>
            <w:tcMar>
              <w:top w:w="80" w:type="dxa"/>
              <w:bottom w:w="80" w:type="dxa"/>
              <w:left w:w="60" w:type="dxa"/>
              <w:right w:w="60" w:type="dxa"/>
            </w:tcMar>
          </w:tcPr>
          <w:p>
            <w:pPr>
              <w:spacing w:after="0"/>
              <w:jc w:val="both"/>
            </w:pPr>
            <w:r>
              <w:rPr>
                <w:sz w:val="19"/>
              </w:rPr>
              <w:t>Điểm mạnh: Kỹ thuật xử lý UI Web (ReactJS) rất tốt, cẩn thận, tỉ mỉ. Phụ trách phân hệ Web Khách hàng, chủ động hoàn thiện sớm và tự kiểm thử kỹ.</w:t>
              <w:br/>
              <w:t>Điểm yếu: Khâu kết nối đồng bộ API ban đầu cần hỗ trợ ghép nối.</w:t>
            </w:r>
          </w:p>
        </w:tc>
        <w:tc>
          <w:tcPr>
            <w:tcW w:type="dxa" w:w="1440"/>
            <w:tcMar>
              <w:top w:w="80" w:type="dxa"/>
              <w:bottom w:w="80" w:type="dxa"/>
              <w:left w:w="60" w:type="dxa"/>
              <w:right w:w="60" w:type="dxa"/>
            </w:tcMar>
          </w:tcPr>
          <w:p>
            <w:pPr>
              <w:spacing w:after="0"/>
              <w:jc w:val="center"/>
            </w:pPr>
            <w:r>
              <w:rPr>
                <w:sz w:val="19"/>
              </w:rPr>
              <w:t>Lịch sử GitHub, nhật ký công việc</w:t>
            </w:r>
          </w:p>
        </w:tc>
        <w:tc>
          <w:tcPr>
            <w:tcW w:type="dxa" w:w="2592"/>
            <w:tcMar>
              <w:top w:w="80" w:type="dxa"/>
              <w:bottom w:w="80" w:type="dxa"/>
              <w:left w:w="60" w:type="dxa"/>
              <w:right w:w="60" w:type="dxa"/>
            </w:tcMar>
          </w:tcPr>
          <w:p>
            <w:pPr>
              <w:spacing w:after="0"/>
              <w:jc w:val="both"/>
            </w:pPr>
            <w:r>
              <w:rPr>
                <w:sz w:val="19"/>
              </w:rPr>
              <w:t>Thực hiện 28 commits trên repo `web-customer` phục vụ phía khách hàng. Thiết kế giao diện Trang chủ, Trang chi tiết thông tin phòng khách sạn và cụm form nhập thông tin đặt phòng tối ưu.</w:t>
            </w:r>
          </w:p>
        </w:tc>
        <w:tc>
          <w:tcPr>
            <w:tcW w:type="dxa" w:w="1728"/>
            <w:tcMar>
              <w:top w:w="80" w:type="dxa"/>
              <w:bottom w:w="80" w:type="dxa"/>
              <w:left w:w="60" w:type="dxa"/>
              <w:right w:w="60" w:type="dxa"/>
            </w:tcMar>
          </w:tcPr>
          <w:p>
            <w:pPr>
              <w:spacing w:after="0"/>
              <w:jc w:val="left"/>
            </w:pPr>
            <w:r>
              <w:rPr>
                <w:color w:val="1A365D"/>
                <w:sz w:val="17"/>
              </w:rPr>
              <w:t>https://github.com/NoWayHomee/web-customer/commits/main</w:t>
            </w:r>
          </w:p>
        </w:tc>
      </w:tr>
      <w:tr>
        <w:tc>
          <w:tcPr>
            <w:tcW w:type="dxa" w:w="1728"/>
            <w:tcMar>
              <w:top w:w="80" w:type="dxa"/>
              <w:bottom w:w="80" w:type="dxa"/>
              <w:left w:w="60" w:type="dxa"/>
              <w:right w:w="60" w:type="dxa"/>
            </w:tcMar>
          </w:tcPr>
          <w:p>
            <w:pPr>
              <w:spacing w:after="0"/>
              <w:jc w:val="center"/>
            </w:pPr>
            <w:r/>
            <w:r>
              <w:rPr>
                <w:b/>
              </w:rPr>
              <w:t>Võ Nguyễn Anh Kiệt</w:t>
              <w:br/>
            </w:r>
          </w:p>
        </w:tc>
        <w:tc>
          <w:tcPr>
            <w:tcW w:type="dxa" w:w="2592"/>
            <w:tcMar>
              <w:top w:w="80" w:type="dxa"/>
              <w:bottom w:w="80" w:type="dxa"/>
              <w:left w:w="60" w:type="dxa"/>
              <w:right w:w="60" w:type="dxa"/>
            </w:tcMar>
          </w:tcPr>
          <w:p>
            <w:pPr>
              <w:spacing w:after="0"/>
              <w:jc w:val="both"/>
            </w:pPr>
            <w:r>
              <w:rPr>
                <w:sz w:val="19"/>
              </w:rPr>
              <w:t>Điểm mạnh: Làm chủ hoàn toàn mảng Mobile App (React Native/Expo). Tinh thần phối hợp tuyệt vời, tuân thủ chặt quy trình Git chung, năng nổ hỗ trợ sửa lỗi chéo.</w:t>
              <w:br/>
              <w:t>Điểm yếu: Giai đoạn đầu bắt nhịp kiến trúc di động hơi chậm.</w:t>
            </w:r>
          </w:p>
        </w:tc>
        <w:tc>
          <w:tcPr>
            <w:tcW w:type="dxa" w:w="1440"/>
            <w:tcMar>
              <w:top w:w="80" w:type="dxa"/>
              <w:bottom w:w="80" w:type="dxa"/>
              <w:left w:w="60" w:type="dxa"/>
              <w:right w:w="60" w:type="dxa"/>
            </w:tcMar>
          </w:tcPr>
          <w:p>
            <w:pPr>
              <w:spacing w:after="0"/>
              <w:jc w:val="center"/>
            </w:pPr>
            <w:r>
              <w:rPr>
                <w:sz w:val="19"/>
              </w:rPr>
              <w:t>Lịch sử GitHub, quản lý nhánh</w:t>
            </w:r>
          </w:p>
        </w:tc>
        <w:tc>
          <w:tcPr>
            <w:tcW w:type="dxa" w:w="2592"/>
            <w:tcMar>
              <w:top w:w="80" w:type="dxa"/>
              <w:bottom w:w="80" w:type="dxa"/>
              <w:left w:w="60" w:type="dxa"/>
              <w:right w:w="60" w:type="dxa"/>
            </w:tcMar>
          </w:tcPr>
          <w:p>
            <w:pPr>
              <w:spacing w:after="0"/>
              <w:jc w:val="both"/>
            </w:pPr>
            <w:r>
              <w:rPr>
                <w:sz w:val="19"/>
              </w:rPr>
              <w:t>Thực hiện tổng cộng 32 commits trên repo `mobile-app`. Triển khai toàn bộ giao diện app di động, xử lý luồng đặt phòng trực tiếp trên mobile, liên kết API Lịch sử đặt phòng và Trang hồ sơ cá nhân hoàn chỉnh.</w:t>
            </w:r>
          </w:p>
        </w:tc>
        <w:tc>
          <w:tcPr>
            <w:tcW w:type="dxa" w:w="1728"/>
            <w:tcMar>
              <w:top w:w="80" w:type="dxa"/>
              <w:bottom w:w="80" w:type="dxa"/>
              <w:left w:w="60" w:type="dxa"/>
              <w:right w:w="60" w:type="dxa"/>
            </w:tcMar>
          </w:tcPr>
          <w:p>
            <w:pPr>
              <w:spacing w:after="0"/>
              <w:jc w:val="left"/>
            </w:pPr>
            <w:r>
              <w:rPr>
                <w:color w:val="1A365D"/>
                <w:sz w:val="17"/>
              </w:rPr>
              <w:t>https://github.com/NoWayHomee/mobile-app/commits/main</w:t>
            </w:r>
          </w:p>
        </w:tc>
      </w:tr>
    </w:tbl>
    <w:p>
      <w:pPr>
        <w:spacing w:before="240" w:after="80"/>
      </w:pPr>
      <w:r>
        <w:rPr>
          <w:b/>
          <w:sz w:val="21"/>
        </w:rPr>
        <w:t>Mẫu gợi ý mô tả minh chứng</w:t>
      </w:r>
    </w:p>
    <w:tbl>
      <w:tblPr>
        <w:tblW w:type="auto" w:w="0"/>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Pr>
      <w:tblGrid>
        <w:gridCol w:w="2880"/>
        <w:gridCol w:w="7200"/>
      </w:tblGrid>
      <w:tr>
        <w:tc>
          <w:tcPr>
            <w:tcW w:type="dxa" w:w="5040"/>
            <w:shd w:val="clear" w:color="auto" w:fill="F2F2F2"/>
            <w:tcMar>
              <w:top w:w="80" w:type="dxa"/>
              <w:bottom w:w="80" w:type="dxa"/>
              <w:left w:w="100" w:type="dxa"/>
              <w:right w:w="100" w:type="dxa"/>
            </w:tcMar>
          </w:tcPr>
          <w:p>
            <w:pPr>
              <w:spacing w:after="0"/>
              <w:jc w:val="center"/>
            </w:pPr>
            <w:r>
              <w:rPr>
                <w:b/>
                <w:sz w:val="19"/>
              </w:rPr>
              <w:t>Thành phần cần ghi</w:t>
            </w:r>
          </w:p>
        </w:tc>
        <w:tc>
          <w:tcPr>
            <w:tcW w:type="dxa" w:w="5040"/>
            <w:shd w:val="clear" w:color="auto" w:fill="F2F2F2"/>
            <w:tcMar>
              <w:top w:w="80" w:type="dxa"/>
              <w:bottom w:w="80" w:type="dxa"/>
              <w:left w:w="100" w:type="dxa"/>
              <w:right w:w="100" w:type="dxa"/>
            </w:tcMar>
          </w:tcPr>
          <w:p>
            <w:pPr>
              <w:spacing w:after="0"/>
              <w:jc w:val="center"/>
            </w:pPr>
            <w:r>
              <w:rPr>
                <w:b/>
                <w:sz w:val="19"/>
              </w:rPr>
              <w:t>Ví dụ điền</w:t>
            </w:r>
          </w:p>
        </w:tc>
      </w:tr>
      <w:tr>
        <w:tc>
          <w:tcPr>
            <w:tcW w:type="dxa" w:w="5040"/>
            <w:tcMar>
              <w:top w:w="80" w:type="dxa"/>
              <w:bottom w:w="80" w:type="dxa"/>
              <w:left w:w="100" w:type="dxa"/>
              <w:right w:w="100" w:type="dxa"/>
            </w:tcMar>
          </w:tcPr>
          <w:p>
            <w:pPr>
              <w:spacing w:after="0"/>
              <w:jc w:val="center"/>
            </w:pPr>
            <w:r>
              <w:rPr>
                <w:b/>
                <w:sz w:val="19"/>
              </w:rPr>
              <w:t>Loại minh chứng</w:t>
            </w:r>
          </w:p>
        </w:tc>
        <w:tc>
          <w:tcPr>
            <w:tcW w:type="dxa" w:w="5040"/>
            <w:tcMar>
              <w:top w:w="80" w:type="dxa"/>
              <w:bottom w:w="80" w:type="dxa"/>
              <w:left w:w="100" w:type="dxa"/>
              <w:right w:w="100" w:type="dxa"/>
            </w:tcMar>
          </w:tcPr>
          <w:p>
            <w:pPr>
              <w:spacing w:after="0"/>
              <w:jc w:val="both"/>
            </w:pPr>
            <w:r>
              <w:rPr>
                <w:sz w:val="19"/>
              </w:rPr>
              <w:t>Lịch sử GitHub; ảnh chụp Zalo nhóm; link Trello; biên bản họp nhóm.</w:t>
            </w:r>
          </w:p>
        </w:tc>
      </w:tr>
      <w:tr>
        <w:tc>
          <w:tcPr>
            <w:tcW w:type="dxa" w:w="5040"/>
            <w:tcMar>
              <w:top w:w="80" w:type="dxa"/>
              <w:bottom w:w="80" w:type="dxa"/>
              <w:left w:w="100" w:type="dxa"/>
              <w:right w:w="100" w:type="dxa"/>
            </w:tcMar>
          </w:tcPr>
          <w:p>
            <w:pPr>
              <w:spacing w:after="0"/>
              <w:jc w:val="center"/>
            </w:pPr>
            <w:r>
              <w:rPr>
                <w:b/>
                <w:sz w:val="19"/>
              </w:rPr>
              <w:t>Mô tả minh chứng</w:t>
            </w:r>
          </w:p>
        </w:tc>
        <w:tc>
          <w:tcPr>
            <w:tcW w:type="dxa" w:w="5040"/>
            <w:tcMar>
              <w:top w:w="80" w:type="dxa"/>
              <w:bottom w:w="80" w:type="dxa"/>
              <w:left w:w="100" w:type="dxa"/>
              <w:right w:w="100" w:type="dxa"/>
            </w:tcMar>
          </w:tcPr>
          <w:p>
            <w:pPr>
              <w:spacing w:after="0"/>
              <w:jc w:val="both"/>
            </w:pPr>
            <w:r>
              <w:rPr>
                <w:sz w:val="19"/>
              </w:rPr>
              <w:t>Hoàn thành 15 commit quan trọng cho module đăng nhập; được giao task ngày 10/5 nhưng không phản hồi; chủ động hỗ trợ fix bug giao diện trong giai đoạn tích hợp.</w:t>
            </w:r>
          </w:p>
        </w:tc>
      </w:tr>
      <w:tr>
        <w:tc>
          <w:tcPr>
            <w:tcW w:type="dxa" w:w="5040"/>
            <w:tcMar>
              <w:top w:w="80" w:type="dxa"/>
              <w:bottom w:w="80" w:type="dxa"/>
              <w:left w:w="100" w:type="dxa"/>
              <w:right w:w="100" w:type="dxa"/>
            </w:tcMar>
          </w:tcPr>
          <w:p>
            <w:pPr>
              <w:spacing w:after="0"/>
              <w:jc w:val="center"/>
            </w:pPr>
            <w:r>
              <w:rPr>
                <w:b/>
                <w:sz w:val="19"/>
              </w:rPr>
              <w:t>Link / hình ảnh</w:t>
            </w:r>
          </w:p>
        </w:tc>
        <w:tc>
          <w:tcPr>
            <w:tcW w:type="dxa" w:w="5040"/>
            <w:tcMar>
              <w:top w:w="80" w:type="dxa"/>
              <w:bottom w:w="80" w:type="dxa"/>
              <w:left w:w="100" w:type="dxa"/>
              <w:right w:w="100" w:type="dxa"/>
            </w:tcMar>
          </w:tcPr>
          <w:p>
            <w:pPr>
              <w:spacing w:after="0"/>
              <w:jc w:val="both"/>
            </w:pPr>
            <w:r>
              <w:rPr>
                <w:sz w:val="19"/>
              </w:rPr>
              <w:t>Dán đường link trực tiếp hoặc chèn ảnh chụp màn hình khi hoàn thiện biểu mẫu trên Word.</w:t>
            </w:r>
          </w:p>
        </w:tc>
      </w:tr>
    </w:tbl>
    <w:p>
      <w:pPr>
        <w:keepNext/>
        <w:spacing w:before="320" w:after="160"/>
      </w:pPr>
      <w:r>
        <w:rPr>
          <w:b/>
          <w:sz w:val="24"/>
        </w:rPr>
        <w:t>PHẦN 5. LỜI CAM ĐOAN</w:t>
      </w:r>
    </w:p>
    <w:p>
      <w:pPr>
        <w:spacing w:after="480"/>
        <w:jc w:val="both"/>
      </w:pPr>
      <w:r>
        <w:t>Tôi xin cam đoan những đánh giá và minh chứng cung cấp ở trên là khách quan, trung thực, phản ánh đúng quá trình làm việc thực tế của nhóm. Tôi chịu trách nhiệm trước quy định về liêm chính học thuật của Nhà trường đối với nội dung đã khai trong phiếu này.</w:t>
      </w:r>
    </w:p>
    <w:tbl>
      <w:tblPr>
        <w:tblW w:type="auto" w:w="0"/>
        <w:jc w:val="center"/>
        <w:tblLayout w:type="fixed"/>
        <w:tblLook w:firstColumn="1" w:firstRow="1" w:lastColumn="0" w:lastRow="0" w:noHBand="0" w:noVBand="1" w:val="04A0"/>
      </w:tblPr>
      <w:tblGrid>
        <w:gridCol w:w="5472"/>
        <w:gridCol w:w="4608"/>
      </w:tblGrid>
      <w:tr>
        <w:tc>
          <w:tcPr>
            <w:tcW w:type="dxa" w:w="5040"/>
          </w:tcPr>
          <w:p/>
        </w:tc>
        <w:tc>
          <w:tcPr>
            <w:tcW w:type="dxa" w:w="5040"/>
          </w:tcPr>
          <w:p>
            <w:pPr>
              <w:spacing w:after="0"/>
              <w:jc w:val="center"/>
            </w:pPr>
            <w:r>
              <w:rPr>
                <w:i/>
                <w:sz w:val="22"/>
              </w:rPr>
              <w:t>Hà Nội, ngày 02 tháng 06 năm 2026</w:t>
              <w:br/>
            </w:r>
            <w:r>
              <w:rPr>
                <w:b/>
                <w:sz w:val="22"/>
              </w:rPr>
              <w:t>Người đánh giá</w:t>
              <w:br/>
            </w:r>
            <w:r>
              <w:rPr>
                <w:i/>
                <w:sz w:val="22"/>
              </w:rPr>
              <w:t>(Ký và ghi rõ họ tên)</w:t>
              <w:br/>
              <w:br/>
              <w:br/>
              <w:br/>
              <w:br/>
            </w:r>
            <w:r>
              <w:rPr>
                <w:b/>
                <w:sz w:val="22"/>
              </w:rPr>
              <w:t>Nguyễn Đức Mạnh</w:t>
            </w:r>
          </w:p>
        </w:tc>
      </w:tr>
    </w:tbl>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