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apps/core-api/src/modules/auth/auth.service.spec.ts:193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apps/core-api/src/app/capabilities.service.ts:31 — contains getCapabilities(): CapabilitiesDto</w:t>
      </w:r>
    </w:p>
    <w:p>
      <w:pPr>
        <w:pStyle w:val="ListBullet"/>
      </w:pPr>
      <w:r>
        <w:t xml:space="preserve">• Verification evidence (automated-test-source): apps/core-api/src/app/capabilities.service.spec.ts:36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apps/core-api/src/modules/matching/jobs/matcher-worker.service.ts:90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apps/core-api/src/modules/matching/matching.integration.spec.ts:481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apps/core-api/src/modules/friend/friend.controller.ts:48 — contains export class FriendController; apps/core-api/src/modules/friend/services/streak.service.ts:58 — contains StreakService</w:t>
      </w:r>
    </w:p>
    <w:p>
      <w:pPr>
        <w:pStyle w:val="ListBullet"/>
      </w:pPr>
      <w:r>
        <w:t xml:space="preserve">• Verification evidence (automated-test-source): apps/core-api/src/modules/friend/friend.integration.spec.ts:13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apps/signaling-gateway/src/app/signaling.gateway.ts:56 — contains @WebSocketGateway; libs/common-dtos/src/lib/realtime-events.ts:34 — contains export const RealtimeEvents; apps/signaling-gateway/src/app/connection-quota.service.ts:102 — contains ConnectionQuotaService</w:t>
      </w:r>
    </w:p>
    <w:p>
      <w:pPr>
        <w:pStyle w:val="ListBullet"/>
      </w:pPr>
      <w:r>
        <w:t xml:space="preserve">• Verification evidence (automated-test-source): apps/signaling-gateway/src/app/signaling.integration.spec.ts:113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apps/core-api/src/modules/short-video/short-video.service.spec.ts:528 — contains vượt ngưỡng distinct reporter; apps/core-api/src/modules/short-video/short-video.integration.spec.ts:445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package.json:41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apps/core-api/src/app/app.module.ts:155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apps/core-api/src/modules/short-video/short-video.service.ts:489 — contains Chốt target tồn tại/visible trước khi ghi report; apps/core-api/src/modules/short-video/short-video.service.spec.ts:520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apps/core-api/src/modules/safety/safety.service.ts:199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apps/core-api/src/modules/short-video/short-video.service.ts:500 — contains if (distinctReporterCount &gt;= threshold); apps/core-api/src/modules/short-video/short-video.service.ts:507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apps/core-api/src/modules/safety/safety.service.ts:195 — contains trustPenaltyApplied: 0; apps/core-api/src/modules/short-video/short-video.integration.spec.ts:410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