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C9042" w14:textId="77777777" w:rsidR="00104DAE" w:rsidRPr="00104DAE" w:rsidRDefault="00104DAE" w:rsidP="00104DAE">
      <w:pPr>
        <w:rPr>
          <w:b/>
          <w:bCs/>
        </w:rPr>
      </w:pPr>
      <w:r w:rsidRPr="00104DAE">
        <w:rPr>
          <w:b/>
          <w:bCs/>
        </w:rPr>
        <w:t>Bước 1: Xác định đúng vị trí IEEE 830 cho toàn bộ nội dung/sơ đồ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2"/>
        <w:gridCol w:w="2276"/>
        <w:gridCol w:w="4406"/>
      </w:tblGrid>
      <w:tr w:rsidR="00104DAE" w:rsidRPr="00104DAE" w14:paraId="28411A6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86EAFA" w14:textId="77777777" w:rsidR="00104DAE" w:rsidRPr="00104DAE" w:rsidRDefault="00104DAE" w:rsidP="00104DAE">
            <w:r w:rsidRPr="00104DAE">
              <w:rPr>
                <w:b/>
                <w:bCs/>
              </w:rPr>
              <w:t>Nội dung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F138BD" w14:textId="77777777" w:rsidR="00104DAE" w:rsidRPr="00104DAE" w:rsidRDefault="00104DAE" w:rsidP="00104DAE">
            <w:r w:rsidRPr="00104DAE">
              <w:rPr>
                <w:b/>
                <w:bCs/>
              </w:rPr>
              <w:t>Vị trí đề xuất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1A5BD0" w14:textId="77777777" w:rsidR="00104DAE" w:rsidRPr="00104DAE" w:rsidRDefault="00104DAE" w:rsidP="00104DAE">
            <w:r w:rsidRPr="00104DAE">
              <w:rPr>
                <w:b/>
                <w:bCs/>
              </w:rPr>
              <w:t>Đúng/Sai — Vị trí đúng nếu sai</w:t>
            </w:r>
          </w:p>
        </w:tc>
      </w:tr>
      <w:tr w:rsidR="00104DAE" w:rsidRPr="00104DAE" w14:paraId="274EB5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9E7ABE" w14:textId="77777777" w:rsidR="00104DAE" w:rsidRPr="00104DAE" w:rsidRDefault="00104DAE" w:rsidP="00104DAE">
            <w:r w:rsidRPr="00104DAE">
              <w:rPr>
                <w:b/>
                <w:bCs/>
              </w:rPr>
              <w:t>Mục A</w:t>
            </w:r>
            <w:r w:rsidRPr="00104DAE">
              <w:t xml:space="preserve"> (Định nghĩa "Giỏ hàng")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D7B400" w14:textId="77777777" w:rsidR="00104DAE" w:rsidRPr="00104DAE" w:rsidRDefault="00104DAE" w:rsidP="00104DAE">
            <w:r w:rsidRPr="00104DAE">
              <w:t>3.2 Functional Requirements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2129D6" w14:textId="77777777" w:rsidR="00104DAE" w:rsidRPr="00104DAE" w:rsidRDefault="00104DAE" w:rsidP="00104DAE">
            <w:r w:rsidRPr="00104DAE">
              <w:rPr>
                <w:b/>
                <w:bCs/>
              </w:rPr>
              <w:t>Sai</w:t>
            </w:r>
            <w:r w:rsidRPr="00104DAE">
              <w:t xml:space="preserve"> — Đúng là </w:t>
            </w:r>
            <w:r w:rsidRPr="00104DAE">
              <w:rPr>
                <w:b/>
                <w:bCs/>
              </w:rPr>
              <w:t>1.3 Definitions, Acronyms, and Abbreviations</w:t>
            </w:r>
            <w:r w:rsidRPr="00104DAE">
              <w:t xml:space="preserve"> (Chương 1: Thuật ngữ/Định nghĩa)</w:t>
            </w:r>
          </w:p>
        </w:tc>
      </w:tr>
      <w:tr w:rsidR="00104DAE" w:rsidRPr="00104DAE" w14:paraId="5606510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8E64E1" w14:textId="77777777" w:rsidR="00104DAE" w:rsidRPr="00104DAE" w:rsidRDefault="00104DAE" w:rsidP="00104DAE">
            <w:r w:rsidRPr="00104DAE">
              <w:rPr>
                <w:b/>
                <w:bCs/>
              </w:rPr>
              <w:t>Mục B</w:t>
            </w:r>
            <w:r w:rsidRPr="00104DAE">
              <w:t xml:space="preserve"> (3 yêu cầu chức năng)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C0C2AA" w14:textId="77777777" w:rsidR="00104DAE" w:rsidRPr="00104DAE" w:rsidRDefault="00104DAE" w:rsidP="00104DAE">
            <w:r w:rsidRPr="00104DAE">
              <w:t>3.2 Functional Requirements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F8ACB4" w14:textId="77777777" w:rsidR="00104DAE" w:rsidRPr="00104DAE" w:rsidRDefault="00104DAE" w:rsidP="00104DAE">
            <w:r w:rsidRPr="00104DAE">
              <w:rPr>
                <w:b/>
                <w:bCs/>
              </w:rPr>
              <w:t>Đúng</w:t>
            </w:r>
          </w:p>
        </w:tc>
      </w:tr>
      <w:tr w:rsidR="00104DAE" w:rsidRPr="00104DAE" w14:paraId="114FEBB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5F5900" w14:textId="77777777" w:rsidR="00104DAE" w:rsidRPr="00104DAE" w:rsidRDefault="00104DAE" w:rsidP="00104DAE">
            <w:r w:rsidRPr="00104DAE">
              <w:rPr>
                <w:b/>
                <w:bCs/>
              </w:rPr>
              <w:t>Danh sách Actor/Use Case tổng thể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E63E93" w14:textId="77777777" w:rsidR="00104DAE" w:rsidRPr="00104DAE" w:rsidRDefault="00104DAE" w:rsidP="00104DAE">
            <w:r w:rsidRPr="00104DAE">
              <w:rPr>
                <w:i/>
                <w:iCs/>
              </w:rPr>
              <w:t>(Chưa điền)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FB649E" w14:textId="77777777" w:rsidR="00104DAE" w:rsidRPr="00104DAE" w:rsidRDefault="00104DAE" w:rsidP="00104DAE">
            <w:r w:rsidRPr="00104DAE">
              <w:rPr>
                <w:b/>
                <w:bCs/>
              </w:rPr>
              <w:t>2.1 Product Perspective</w:t>
            </w:r>
            <w:r w:rsidRPr="00104DAE">
              <w:t xml:space="preserve"> hoặc </w:t>
            </w:r>
            <w:r w:rsidRPr="00104DAE">
              <w:rPr>
                <w:b/>
                <w:bCs/>
              </w:rPr>
              <w:t>2.3 User Characteristics</w:t>
            </w:r>
            <w:r w:rsidRPr="00104DAE">
              <w:t xml:space="preserve"> (Chương 2: Bối cảnh &amp; Đối tượng người dùng)</w:t>
            </w:r>
          </w:p>
        </w:tc>
      </w:tr>
      <w:tr w:rsidR="00104DAE" w:rsidRPr="00104DAE" w14:paraId="5414EBA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12E861" w14:textId="77777777" w:rsidR="00104DAE" w:rsidRPr="00104DAE" w:rsidRDefault="00104DAE" w:rsidP="00104DAE">
            <w:r w:rsidRPr="00104DAE">
              <w:rPr>
                <w:b/>
                <w:bCs/>
              </w:rPr>
              <w:t>Sơ đồ Sequence áp mã giảm giá</w:t>
            </w:r>
            <w:r w:rsidRPr="00104DAE">
              <w:t xml:space="preserve"> (Minh họa REQ-02)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69B8B6" w14:textId="77777777" w:rsidR="00104DAE" w:rsidRPr="00104DAE" w:rsidRDefault="00104DAE" w:rsidP="00104DAE">
            <w:r w:rsidRPr="00104DAE">
              <w:rPr>
                <w:i/>
                <w:iCs/>
              </w:rPr>
              <w:t>(Chưa điền)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E01866" w14:textId="77777777" w:rsidR="00104DAE" w:rsidRPr="00104DAE" w:rsidRDefault="00104DAE" w:rsidP="00104DAE">
            <w:r w:rsidRPr="00104DAE">
              <w:rPr>
                <w:b/>
                <w:bCs/>
              </w:rPr>
              <w:t>3.2 Functional Requirements</w:t>
            </w:r>
            <w:r w:rsidRPr="00104DAE">
              <w:t xml:space="preserve"> (Đính kèm trực tiếp trong mục mô tả chi tiết của REQ-02)</w:t>
            </w:r>
          </w:p>
        </w:tc>
      </w:tr>
    </w:tbl>
    <w:p w14:paraId="41A237F8" w14:textId="77777777" w:rsidR="00104DAE" w:rsidRPr="00104DAE" w:rsidRDefault="00104DAE" w:rsidP="00104DAE">
      <w:pPr>
        <w:rPr>
          <w:b/>
          <w:bCs/>
        </w:rPr>
      </w:pPr>
      <w:r w:rsidRPr="00104DAE">
        <w:rPr>
          <w:b/>
          <w:bCs/>
        </w:rPr>
        <w:t>Bước 2: Chuẩn hóa các yêu cầu chức năng theo đặc tính vàng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3522"/>
        <w:gridCol w:w="4787"/>
      </w:tblGrid>
      <w:tr w:rsidR="00104DAE" w:rsidRPr="00104DAE" w14:paraId="522C296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4A030F" w14:textId="77777777" w:rsidR="00104DAE" w:rsidRPr="00104DAE" w:rsidRDefault="00104DAE" w:rsidP="00104DAE">
            <w:r w:rsidRPr="00104DAE">
              <w:rPr>
                <w:b/>
                <w:bCs/>
              </w:rPr>
              <w:t>Mã REQ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640162" w14:textId="77777777" w:rsidR="00104DAE" w:rsidRPr="00104DAE" w:rsidRDefault="00104DAE" w:rsidP="00104DAE">
            <w:r w:rsidRPr="00104DAE">
              <w:rPr>
                <w:b/>
                <w:bCs/>
              </w:rPr>
              <w:t>Đặc tính vàng bị vi phạm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95E983" w14:textId="77777777" w:rsidR="00104DAE" w:rsidRPr="00104DAE" w:rsidRDefault="00104DAE" w:rsidP="00104DAE">
            <w:r w:rsidRPr="00104DAE">
              <w:rPr>
                <w:b/>
                <w:bCs/>
              </w:rPr>
              <w:t>Viết lại đạt chuẩn</w:t>
            </w:r>
          </w:p>
        </w:tc>
      </w:tr>
      <w:tr w:rsidR="00104DAE" w:rsidRPr="00104DAE" w14:paraId="5474CEF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3DDE1E" w14:textId="77777777" w:rsidR="00104DAE" w:rsidRPr="00104DAE" w:rsidRDefault="00104DAE" w:rsidP="00104DAE">
            <w:r w:rsidRPr="00104DAE">
              <w:rPr>
                <w:b/>
                <w:bCs/>
              </w:rPr>
              <w:t>REQ-02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7EDC1E" w14:textId="77777777" w:rsidR="00104DAE" w:rsidRPr="00104DAE" w:rsidRDefault="00104DAE" w:rsidP="00104DAE">
            <w:r w:rsidRPr="00104DAE">
              <w:rPr>
                <w:b/>
                <w:bCs/>
              </w:rPr>
              <w:t>Complete</w:t>
            </w:r>
            <w:r w:rsidRPr="00104DAE">
              <w:t xml:space="preserve"> </w:t>
            </w:r>
            <w:r w:rsidRPr="00104DAE">
              <w:rPr>
                <w:i/>
                <w:iCs/>
              </w:rPr>
              <w:t>(Đầy đủ)</w:t>
            </w:r>
          </w:p>
          <w:p w14:paraId="58CF6615" w14:textId="77777777" w:rsidR="00104DAE" w:rsidRPr="00104DAE" w:rsidRDefault="00104DAE" w:rsidP="00104DAE">
            <w:r w:rsidRPr="00104DAE">
              <w:br/>
            </w:r>
          </w:p>
          <w:p w14:paraId="278C15DD" w14:textId="77777777" w:rsidR="00104DAE" w:rsidRPr="00104DAE" w:rsidRDefault="00104DAE" w:rsidP="00104DAE">
            <w:r w:rsidRPr="00104DAE">
              <w:rPr>
                <w:i/>
                <w:iCs/>
              </w:rPr>
              <w:t>(Chỉ mô tả luồng chính khi mã hợp lệ, chưa quy định luồng phụ/ngoại lệ khi mã không hợp lệ, hết hạn hoặc không đủ điều kiện).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2F77C8" w14:textId="77777777" w:rsidR="00104DAE" w:rsidRPr="00104DAE" w:rsidRDefault="00104DAE" w:rsidP="00104DAE">
            <w:r w:rsidRPr="00104DAE">
              <w:rPr>
                <w:b/>
                <w:bCs/>
              </w:rPr>
              <w:t>REQ-02.1:</w:t>
            </w:r>
            <w:r w:rsidRPr="00104DAE">
              <w:t xml:space="preserve"> Khi khách hàng nhập mã giảm giá hợp lệ và thỏa mãn điều kiện đơn hàng, hệ thống phải trừ đúng số tiền hoặc % tương ứng vào tổng hóa đơn trước thuế/phí vận chuyển.</w:t>
            </w:r>
          </w:p>
          <w:p w14:paraId="6C130BD8" w14:textId="77777777" w:rsidR="00104DAE" w:rsidRPr="00104DAE" w:rsidRDefault="00104DAE" w:rsidP="00104DAE">
            <w:r w:rsidRPr="00104DAE">
              <w:br/>
            </w:r>
            <w:r w:rsidRPr="00104DAE">
              <w:br/>
            </w:r>
          </w:p>
          <w:p w14:paraId="31BA55A8" w14:textId="77777777" w:rsidR="00104DAE" w:rsidRPr="00104DAE" w:rsidRDefault="00104DAE" w:rsidP="00104DAE">
            <w:r w:rsidRPr="00104DAE">
              <w:rPr>
                <w:b/>
                <w:bCs/>
              </w:rPr>
              <w:t>REQ-02.2:</w:t>
            </w:r>
            <w:r w:rsidRPr="00104DAE">
              <w:t xml:space="preserve"> Khi khách hàng nhập mã giảm giá không hợp lệ, hết hạn hoặc chưa đủ điều kiện áp dụng, hệ thống phải từ chối </w:t>
            </w:r>
            <w:r w:rsidRPr="00104DAE">
              <w:lastRenderedPageBreak/>
              <w:t>áp dụng và hiển thị thông báo lỗi cụ thể cho khách hàng trong vòng 1 giây.</w:t>
            </w:r>
          </w:p>
        </w:tc>
      </w:tr>
      <w:tr w:rsidR="00104DAE" w:rsidRPr="00104DAE" w14:paraId="3441BAC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35D29F" w14:textId="77777777" w:rsidR="00104DAE" w:rsidRPr="00104DAE" w:rsidRDefault="00104DAE" w:rsidP="00104DAE">
            <w:r w:rsidRPr="00104DAE">
              <w:rPr>
                <w:b/>
                <w:bCs/>
              </w:rPr>
              <w:lastRenderedPageBreak/>
              <w:t>REQ-03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DDEA43" w14:textId="77777777" w:rsidR="00104DAE" w:rsidRPr="00104DAE" w:rsidRDefault="00104DAE" w:rsidP="00104DAE">
            <w:r w:rsidRPr="00104DAE">
              <w:rPr>
                <w:b/>
                <w:bCs/>
              </w:rPr>
              <w:t>Verifiable</w:t>
            </w:r>
            <w:r w:rsidRPr="00104DAE">
              <w:t xml:space="preserve"> </w:t>
            </w:r>
            <w:r w:rsidRPr="00104DAE">
              <w:rPr>
                <w:i/>
                <w:iCs/>
              </w:rPr>
              <w:t>(Có thể kiểm chứng)</w:t>
            </w:r>
          </w:p>
          <w:p w14:paraId="1B70F7A4" w14:textId="77777777" w:rsidR="00104DAE" w:rsidRPr="00104DAE" w:rsidRDefault="00104DAE" w:rsidP="00104DAE">
            <w:r w:rsidRPr="00104DAE">
              <w:br/>
            </w:r>
          </w:p>
          <w:p w14:paraId="57D90640" w14:textId="77777777" w:rsidR="00104DAE" w:rsidRPr="00104DAE" w:rsidRDefault="00104DAE" w:rsidP="00104DAE">
            <w:r w:rsidRPr="00104DAE">
              <w:rPr>
                <w:i/>
                <w:iCs/>
              </w:rPr>
              <w:t>(Dùng các từ mơ hồ như "nhanh chóng", "ổn định" khiến Tester không thể đo lường hay nghiệm thu).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D19D84" w14:textId="77777777" w:rsidR="00104DAE" w:rsidRPr="00104DAE" w:rsidRDefault="00104DAE" w:rsidP="00104DAE">
            <w:r w:rsidRPr="00104DAE">
              <w:rPr>
                <w:b/>
                <w:bCs/>
              </w:rPr>
              <w:t>REQ-03.1:</w:t>
            </w:r>
            <w:r w:rsidRPr="00104DAE">
              <w:t xml:space="preserve"> Hệ thống phải phản hồi kết quả xử lý giao dịch thanh toán (thành công hoặc thất bại) trong vòng </w:t>
            </w:r>
            <w:r w:rsidRPr="00104DAE">
              <w:rPr>
                <w:b/>
                <w:bCs/>
              </w:rPr>
              <w:t>tối đa 3 giây</w:t>
            </w:r>
            <w:r w:rsidRPr="00104DAE">
              <w:t xml:space="preserve"> tính từ lúc người dùng xác nhận thanh toán.</w:t>
            </w:r>
          </w:p>
          <w:p w14:paraId="7394A9BE" w14:textId="77777777" w:rsidR="00104DAE" w:rsidRPr="00104DAE" w:rsidRDefault="00104DAE" w:rsidP="00104DAE">
            <w:r w:rsidRPr="00104DAE">
              <w:br/>
            </w:r>
            <w:r w:rsidRPr="00104DAE">
              <w:br/>
            </w:r>
          </w:p>
          <w:p w14:paraId="2940C13B" w14:textId="77777777" w:rsidR="00104DAE" w:rsidRPr="00104DAE" w:rsidRDefault="00104DAE" w:rsidP="00104DAE">
            <w:r w:rsidRPr="00104DAE">
              <w:rPr>
                <w:b/>
                <w:bCs/>
              </w:rPr>
              <w:t>REQ-03.2:</w:t>
            </w:r>
            <w:r w:rsidRPr="00104DAE">
              <w:t xml:space="preserve"> Hệ thống thanh toán phải duy trì tỉ lệ xử lý thành công tối thiểu </w:t>
            </w:r>
            <w:r w:rsidRPr="00104DAE">
              <w:rPr>
                <w:b/>
                <w:bCs/>
              </w:rPr>
              <w:t>99.9%</w:t>
            </w:r>
            <w:r w:rsidRPr="00104DAE">
              <w:t xml:space="preserve"> trên tổng số giao dịch hợp lệ trong điều kiện tải bình thường (dưới 1.000 giao dịch/phút).</w:t>
            </w:r>
          </w:p>
        </w:tc>
      </w:tr>
    </w:tbl>
    <w:p w14:paraId="59199FB3" w14:textId="77777777" w:rsidR="005C2F86" w:rsidRDefault="005C2F86"/>
    <w:sectPr w:rsidR="005C2F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EEA"/>
    <w:rsid w:val="000F5EEA"/>
    <w:rsid w:val="00104DAE"/>
    <w:rsid w:val="00544F02"/>
    <w:rsid w:val="005C2F86"/>
    <w:rsid w:val="00E93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079D239-916A-4A6E-AA1C-93CFB2CD4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5E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5E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5E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5E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5E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5E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5E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5E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5E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5E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5E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5E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5E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5E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5E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5E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5E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5E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5E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5E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5E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5E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5E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5E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5E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5E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5E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5E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5E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259</Words>
  <Characters>1479</Characters>
  <Application>Microsoft Office Word</Application>
  <DocSecurity>0</DocSecurity>
  <Lines>12</Lines>
  <Paragraphs>3</Paragraphs>
  <ScaleCrop>false</ScaleCrop>
  <Company/>
  <LinksUpToDate>false</LinksUpToDate>
  <CharactersWithSpaces>1735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Mạnh Trần</dc:creator>
  <cp:keywords/>
  <dc:description/>
  <cp:lastModifiedBy>Đức Mạnh Trần</cp:lastModifiedBy>
  <cp:revision>2</cp:revision>
  <dcterms:created xsi:type="dcterms:W3CDTF">2026-10-02T03:08:00Z</dcterms:created>
  <dcterms:modified xsi:type="dcterms:W3CDTF">2026-10-02T03:23:00Z</dcterms:modified>
</cp:coreProperties>
</file>