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BÁO CÁO NHIỆM VỤ 2.2: XỬ LÍ LỖI PHẦN MỀM CƠ BẢN</w:t>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I. Mô tả lỗi</w:t>
      </w:r>
    </w:p>
    <w:p w:rsidR="00000000" w:rsidDel="00000000" w:rsidP="00000000" w:rsidRDefault="00000000" w:rsidRPr="00000000" w14:paraId="00000003">
      <w:pPr>
        <w:ind w:left="108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b w:val="1"/>
          <w:bCs w:val="1"/>
          <w:sz w:val="28"/>
          <w:szCs w:val="28"/>
          <w:rtl w:val="0"/>
        </w:rPr>
        <w:t xml:space="preserve">Hiện tượng :</w:t>
      </w:r>
      <w:r w:rsidDel="00000000" w:rsidR="00000000" w:rsidRPr="00000000">
        <w:rPr>
          <w:sz w:val="28"/>
          <w:szCs w:val="28"/>
          <w:rtl w:val="0"/>
        </w:rPr>
        <w:t xml:space="preserve"> Khi người dùng nhấp đúp chuột để mở file Python (.py hoặc file dữ liệu lớn xuất ra từ Python), ứng dụng Notepad mặc định của Windows bị đóng băng, xuất hiện thông báo "(Not Responding)" và không thể hiển thị nội dung file.</w:t>
      </w:r>
    </w:p>
    <w:p w:rsidR="00000000" w:rsidDel="00000000" w:rsidP="00000000" w:rsidRDefault="00000000" w:rsidRPr="00000000" w14:paraId="00000004">
      <w:pPr>
        <w:ind w:left="108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b w:val="1"/>
          <w:bCs w:val="1"/>
          <w:sz w:val="28"/>
          <w:szCs w:val="28"/>
          <w:rtl w:val="0"/>
        </w:rPr>
        <w:t xml:space="preserve">Nguyên nhân :</w:t>
      </w:r>
      <w:r w:rsidDel="00000000" w:rsidR="00000000" w:rsidRPr="00000000">
        <w:rPr>
          <w:sz w:val="28"/>
          <w:szCs w:val="28"/>
          <w:rtl w:val="0"/>
        </w:rPr>
        <w:t xml:space="preserve"> Trình biên tập Notepad truyền thống tải toàn bộ dữ liệu file vào RAM cùng lúc. Khi kích thước file quá lớn, Notepad vượt quá khả năng xử lý bộ nhớ dẫn đến tình trạng quá tải và tràn bộ nhớ RAM.</w:t>
      </w:r>
    </w:p>
    <w:p w:rsidR="00000000" w:rsidDel="00000000" w:rsidP="00000000" w:rsidRDefault="00000000" w:rsidRPr="00000000" w14:paraId="00000005">
      <w:pPr>
        <w:pStyle w:val="Heading3"/>
        <w:keepNext w:val="0"/>
        <w:keepLines w:val="0"/>
        <w:spacing w:before="280" w:lineRule="auto"/>
        <w:rPr>
          <w:b w:val="1"/>
          <w:bCs w:val="1"/>
          <w:color w:val="000000"/>
        </w:rPr>
      </w:pPr>
      <w:bookmarkStart w:colFirst="0" w:colLast="0" w:name="_xkcure492ekh" w:id="0"/>
      <w:bookmarkEnd w:id="0"/>
      <w:r w:rsidDel="00000000" w:rsidR="00000000" w:rsidRPr="00000000">
        <w:rPr>
          <w:b w:val="1"/>
          <w:bCs w:val="1"/>
          <w:color w:val="000000"/>
          <w:rtl w:val="0"/>
        </w:rPr>
        <w:t xml:space="preserve">II. Giải pháp</w:t>
      </w:r>
    </w:p>
    <w:p w:rsidR="00000000" w:rsidDel="00000000" w:rsidP="00000000" w:rsidRDefault="00000000" w:rsidRPr="00000000" w14:paraId="00000006">
      <w:pPr>
        <w:pStyle w:val="Heading3"/>
        <w:keepNext w:val="0"/>
        <w:keepLines w:val="0"/>
        <w:spacing w:before="280" w:lineRule="auto"/>
        <w:rPr>
          <w:b w:val="1"/>
          <w:bCs w:val="1"/>
          <w:color w:val="000000"/>
        </w:rPr>
      </w:pPr>
      <w:bookmarkStart w:colFirst="0" w:colLast="0" w:name="_lhpsoqx34jsu" w:id="1"/>
      <w:bookmarkEnd w:id="1"/>
      <w:r w:rsidDel="00000000" w:rsidR="00000000" w:rsidRPr="00000000">
        <w:rPr>
          <w:b w:val="1"/>
          <w:bCs w:val="1"/>
          <w:color w:val="000000"/>
          <w:rtl w:val="0"/>
        </w:rPr>
        <w:t xml:space="preserve">1. Sử dụng trình biên tập mã nguồn hoặc công cụ đọc file dung lượng lớn</w:t>
      </w:r>
    </w:p>
    <w:p w:rsidR="00000000" w:rsidDel="00000000" w:rsidP="00000000" w:rsidRDefault="00000000" w:rsidRPr="00000000" w14:paraId="00000007">
      <w:pPr>
        <w:spacing w:after="240" w:before="240" w:lineRule="auto"/>
        <w:rPr>
          <w:sz w:val="28"/>
          <w:szCs w:val="28"/>
        </w:rPr>
      </w:pPr>
      <w:r w:rsidDel="00000000" w:rsidR="00000000" w:rsidRPr="00000000">
        <w:rPr>
          <w:sz w:val="28"/>
          <w:szCs w:val="28"/>
          <w:rtl w:val="0"/>
        </w:rPr>
        <w:t xml:space="preserve">Notepad mặc định không được thiết kế cho tệp lớn. Giải pháp nhanh và mượt mà nhất là chuyển sang các công cụ chuyên dụng:</w:t>
      </w:r>
    </w:p>
    <w:p w:rsidR="00000000" w:rsidDel="00000000" w:rsidP="00000000" w:rsidRDefault="00000000" w:rsidRPr="00000000" w14:paraId="00000008">
      <w:pPr>
        <w:spacing w:after="240" w:before="240" w:lineRule="auto"/>
        <w:ind w:left="108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b w:val="1"/>
          <w:bCs w:val="1"/>
          <w:sz w:val="28"/>
          <w:szCs w:val="28"/>
          <w:rtl w:val="0"/>
        </w:rPr>
        <w:t xml:space="preserve">Visual Studio Code (VS Code):</w:t>
      </w:r>
      <w:r w:rsidDel="00000000" w:rsidR="00000000" w:rsidRPr="00000000">
        <w:rPr>
          <w:sz w:val="28"/>
          <w:szCs w:val="28"/>
          <w:rtl w:val="0"/>
        </w:rPr>
        <w:t xml:space="preserve"> Trình soạn thảo mã phổ biến nhất cho Python, hỗ trợ mở file mã nguồn lớn cực kỳ mượt mà, hỗ trợ Highlight cú pháp và tìm kiếm nhanh.</w:t>
      </w:r>
    </w:p>
    <w:p w:rsidR="00000000" w:rsidDel="00000000" w:rsidP="00000000" w:rsidRDefault="00000000" w:rsidRPr="00000000" w14:paraId="00000009">
      <w:pPr>
        <w:spacing w:after="240" w:before="240" w:lineRule="auto"/>
        <w:ind w:left="108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b w:val="1"/>
          <w:bCs w:val="1"/>
          <w:sz w:val="28"/>
          <w:szCs w:val="28"/>
          <w:rtl w:val="0"/>
        </w:rPr>
        <w:t xml:space="preserve">Notepad++ (64-bit):</w:t>
      </w:r>
      <w:r w:rsidDel="00000000" w:rsidR="00000000" w:rsidRPr="00000000">
        <w:rPr>
          <w:sz w:val="28"/>
          <w:szCs w:val="28"/>
          <w:rtl w:val="0"/>
        </w:rPr>
        <w:t xml:space="preserve"> Nhẹ hơn VS Code, hỗ trợ mở tệp văn bản từ vài trăm MB đến gần 2GB.</w:t>
      </w:r>
    </w:p>
    <w:p w:rsidR="00000000" w:rsidDel="00000000" w:rsidP="00000000" w:rsidRDefault="00000000" w:rsidRPr="00000000" w14:paraId="0000000A">
      <w:pPr>
        <w:spacing w:after="240" w:before="240" w:lineRule="auto"/>
        <w:rPr>
          <w:sz w:val="28"/>
          <w:szCs w:val="28"/>
        </w:rPr>
      </w:pPr>
      <w:r w:rsidDel="00000000" w:rsidR="00000000" w:rsidRPr="00000000">
        <w:rPr>
          <w:sz w:val="28"/>
          <w:szCs w:val="28"/>
          <w:rtl w:val="0"/>
        </w:rPr>
        <w:t xml:space="preserve">*Kết quả: Thành công mở được các file lớn hơn 1MB bằng VS code </w:t>
      </w:r>
    </w:p>
    <w:p w:rsidR="00000000" w:rsidDel="00000000" w:rsidP="00000000" w:rsidRDefault="00000000" w:rsidRPr="00000000" w14:paraId="0000000B">
      <w:pPr>
        <w:rPr>
          <w:sz w:val="28"/>
          <w:szCs w:val="28"/>
        </w:rPr>
      </w:pPr>
      <w:r w:rsidDel="00000000" w:rsidR="00000000" w:rsidRPr="00000000">
        <w:rPr>
          <w:sz w:val="28"/>
          <w:szCs w:val="28"/>
          <w:rtl w:val="0"/>
        </w:rPr>
        <w:t xml:space="preserve">*Ảnh chụp màn hình </w:t>
      </w:r>
    </w:p>
    <w:p w:rsidR="00000000" w:rsidDel="00000000" w:rsidP="00000000" w:rsidRDefault="00000000" w:rsidRPr="00000000" w14:paraId="0000000C">
      <w:pPr>
        <w:rPr>
          <w:sz w:val="28"/>
          <w:szCs w:val="28"/>
        </w:rPr>
      </w:pPr>
      <w:r w:rsidDel="00000000" w:rsidR="00000000" w:rsidRPr="00000000">
        <w:rPr>
          <w:sz w:val="28"/>
          <w:szCs w:val="28"/>
        </w:rPr>
        <w:drawing>
          <wp:inline distB="114300" distT="114300" distL="114300" distR="114300">
            <wp:extent cx="6196013" cy="22288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96013"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ind w:left="720" w:firstLine="0"/>
        <w:rPr>
          <w:sz w:val="28"/>
          <w:szCs w:val="28"/>
        </w:rPr>
      </w:pPr>
      <w:r w:rsidDel="00000000" w:rsidR="00000000" w:rsidRPr="00000000">
        <w:rPr>
          <w:rtl w:val="0"/>
        </w:rPr>
      </w:r>
    </w:p>
    <w:p w:rsidR="00000000" w:rsidDel="00000000" w:rsidP="00000000" w:rsidRDefault="00000000" w:rsidRPr="00000000" w14:paraId="0000000E">
      <w:pPr>
        <w:ind w:left="720" w:firstLine="0"/>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