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2677" w14:textId="77777777" w:rsidR="005753EC" w:rsidRPr="005753EC" w:rsidRDefault="005753EC" w:rsidP="005753EC">
      <w:pPr>
        <w:jc w:val="both"/>
        <w:rPr>
          <w:rFonts w:ascii="Times New Roman" w:hAnsi="Times New Roman" w:cs="Times New Roman"/>
          <w:b/>
          <w:bCs/>
        </w:rPr>
      </w:pPr>
      <w:r w:rsidRPr="005753EC">
        <w:rPr>
          <w:rFonts w:ascii="Segoe UI Emoji" w:hAnsi="Segoe UI Emoji" w:cs="Segoe UI Emoji"/>
          <w:b/>
          <w:bCs/>
        </w:rPr>
        <w:t>💎</w:t>
      </w:r>
      <w:r w:rsidRPr="005753EC">
        <w:rPr>
          <w:rFonts w:ascii="Times New Roman" w:hAnsi="Times New Roman" w:cs="Times New Roman"/>
          <w:b/>
          <w:bCs/>
        </w:rPr>
        <w:t xml:space="preserve"> Định giá và Phản biện: Đắt hay Rẻ tại ngưỡng 1,900 điểm?</w:t>
      </w:r>
    </w:p>
    <w:p w14:paraId="6DDA7A12" w14:textId="77777777" w:rsidR="005753EC" w:rsidRPr="005753EC" w:rsidRDefault="005753EC" w:rsidP="005753EC">
      <w:pPr>
        <w:jc w:val="both"/>
        <w:rPr>
          <w:rFonts w:ascii="Times New Roman" w:hAnsi="Times New Roman" w:cs="Times New Roman"/>
          <w:b/>
          <w:bCs/>
        </w:rPr>
      </w:pPr>
      <w:r w:rsidRPr="005753EC">
        <w:rPr>
          <w:rFonts w:ascii="Segoe UI Emoji" w:hAnsi="Segoe UI Emoji" w:cs="Segoe UI Emoji"/>
          <w:b/>
          <w:bCs/>
        </w:rPr>
        <w:t>📏</w:t>
      </w:r>
      <w:r w:rsidRPr="005753EC">
        <w:rPr>
          <w:rFonts w:ascii="Times New Roman" w:hAnsi="Times New Roman" w:cs="Times New Roman"/>
          <w:b/>
          <w:bCs/>
        </w:rPr>
        <w:t xml:space="preserve"> Chỉ số P/E và bức tranh thực tế</w:t>
      </w:r>
    </w:p>
    <w:p w14:paraId="7189F262" w14:textId="77777777" w:rsidR="005753EC" w:rsidRPr="005753EC" w:rsidRDefault="005753EC" w:rsidP="005753EC">
      <w:pPr>
        <w:jc w:val="both"/>
        <w:rPr>
          <w:rFonts w:ascii="Times New Roman" w:hAnsi="Times New Roman" w:cs="Times New Roman"/>
        </w:rPr>
      </w:pPr>
      <w:r w:rsidRPr="005753EC">
        <w:rPr>
          <w:rFonts w:ascii="Times New Roman" w:hAnsi="Times New Roman" w:cs="Times New Roman"/>
        </w:rPr>
        <w:t>Nhiều nhà đầu tư lo ngại rằng với mức P/E toàn thị trường lên tới 15.7x – 17.3x, chứng khoán Việt Nam đã đi vào vùng định giá "đắt" so với trung bình 10 năm là 14.9x. Tuy nhiên, một phân tích sâu sắc hơn sẽ chỉ ra những điểm cần lưu ý:</w:t>
      </w:r>
    </w:p>
    <w:p w14:paraId="54247E87" w14:textId="77777777" w:rsidR="005753EC" w:rsidRPr="005753EC" w:rsidRDefault="005753EC" w:rsidP="005753EC">
      <w:pPr>
        <w:numPr>
          <w:ilvl w:val="0"/>
          <w:numId w:val="1"/>
        </w:numPr>
        <w:jc w:val="both"/>
        <w:rPr>
          <w:rFonts w:ascii="Times New Roman" w:hAnsi="Times New Roman" w:cs="Times New Roman"/>
        </w:rPr>
      </w:pPr>
      <w:r w:rsidRPr="005753EC">
        <w:rPr>
          <w:rFonts w:ascii="Times New Roman" w:hAnsi="Times New Roman" w:cs="Times New Roman"/>
          <w:b/>
          <w:bCs/>
        </w:rPr>
        <w:t>Hiệu ứng Vingroup:</w:t>
      </w:r>
      <w:r w:rsidRPr="005753EC">
        <w:rPr>
          <w:rFonts w:ascii="Times New Roman" w:hAnsi="Times New Roman" w:cs="Times New Roman"/>
        </w:rPr>
        <w:t xml:space="preserve"> Nếu loại bỏ tác động của nhóm cổ phiếu họ Vingroup (vốn tăng trưởng vượt trội và có định giá cao), P/E của phần còn lại của thị trường chỉ nằm quanh mức 13.5x – 14.6x. Đây là mức định giá hết sức hợp lý, thậm chí là hấp dẫn đối với một nền kinh tế có tốc độ tăng trưởng GDP 8–10%.</w:t>
      </w:r>
    </w:p>
    <w:p w14:paraId="1716F4A9" w14:textId="77777777" w:rsidR="005753EC" w:rsidRPr="005753EC" w:rsidRDefault="005753EC" w:rsidP="005753EC">
      <w:pPr>
        <w:numPr>
          <w:ilvl w:val="0"/>
          <w:numId w:val="1"/>
        </w:numPr>
        <w:jc w:val="both"/>
        <w:rPr>
          <w:rFonts w:ascii="Times New Roman" w:hAnsi="Times New Roman" w:cs="Times New Roman"/>
        </w:rPr>
      </w:pPr>
      <w:r w:rsidRPr="005753EC">
        <w:rPr>
          <w:rFonts w:ascii="Times New Roman" w:hAnsi="Times New Roman" w:cs="Times New Roman"/>
          <w:b/>
          <w:bCs/>
        </w:rPr>
        <w:t>P/E dự phóng (Forward P/E) 2026:</w:t>
      </w:r>
      <w:r w:rsidRPr="005753EC">
        <w:rPr>
          <w:rFonts w:ascii="Times New Roman" w:hAnsi="Times New Roman" w:cs="Times New Roman"/>
        </w:rPr>
        <w:t xml:space="preserve"> Với dự báo lợi nhuận của các doanh nghiệp niêm yết tăng trưởng 14.5% – 19% trong năm 2026, chỉ số P/E dự phóng sẽ giảm xuống mức 12.7x. Mức này thấp hơn đáng kể so với mức trung bình lịch sử 14x, cho thấy dư địa tăng trưởng của thị trường vẫn còn rất lớn khi lợi nhuận doanh nghiệp bắt kịp giá cổ phiếu.</w:t>
      </w:r>
    </w:p>
    <w:p w14:paraId="3F818BB0" w14:textId="77777777" w:rsidR="003D4363" w:rsidRPr="005753EC" w:rsidRDefault="003D4363" w:rsidP="005753EC">
      <w:pPr>
        <w:jc w:val="both"/>
        <w:rPr>
          <w:rFonts w:ascii="Times New Roman" w:hAnsi="Times New Roman" w:cs="Times New Roman"/>
        </w:rPr>
      </w:pPr>
    </w:p>
    <w:sectPr w:rsidR="003D4363" w:rsidRPr="00575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87CD2"/>
    <w:multiLevelType w:val="multilevel"/>
    <w:tmpl w:val="BCFA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51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D9C"/>
    <w:rsid w:val="00257317"/>
    <w:rsid w:val="003D4363"/>
    <w:rsid w:val="005753EC"/>
    <w:rsid w:val="006564A4"/>
    <w:rsid w:val="007B6C2B"/>
    <w:rsid w:val="00833A1D"/>
    <w:rsid w:val="00862619"/>
    <w:rsid w:val="00CD7284"/>
    <w:rsid w:val="00D77D9C"/>
    <w:rsid w:val="00E0170B"/>
    <w:rsid w:val="00E72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6E1FE3-4ACA-4F23-A4D4-C7049768F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D9C"/>
    <w:rPr>
      <w:rFonts w:eastAsiaTheme="majorEastAsia" w:cstheme="majorBidi"/>
      <w:color w:val="272727" w:themeColor="text1" w:themeTint="D8"/>
    </w:rPr>
  </w:style>
  <w:style w:type="paragraph" w:styleId="Title">
    <w:name w:val="Title"/>
    <w:basedOn w:val="Normal"/>
    <w:next w:val="Normal"/>
    <w:link w:val="TitleChar"/>
    <w:uiPriority w:val="10"/>
    <w:qFormat/>
    <w:rsid w:val="00D77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D9C"/>
    <w:pPr>
      <w:spacing w:before="160"/>
      <w:jc w:val="center"/>
    </w:pPr>
    <w:rPr>
      <w:i/>
      <w:iCs/>
      <w:color w:val="404040" w:themeColor="text1" w:themeTint="BF"/>
    </w:rPr>
  </w:style>
  <w:style w:type="character" w:customStyle="1" w:styleId="QuoteChar">
    <w:name w:val="Quote Char"/>
    <w:basedOn w:val="DefaultParagraphFont"/>
    <w:link w:val="Quote"/>
    <w:uiPriority w:val="29"/>
    <w:rsid w:val="00D77D9C"/>
    <w:rPr>
      <w:i/>
      <w:iCs/>
      <w:color w:val="404040" w:themeColor="text1" w:themeTint="BF"/>
    </w:rPr>
  </w:style>
  <w:style w:type="paragraph" w:styleId="ListParagraph">
    <w:name w:val="List Paragraph"/>
    <w:basedOn w:val="Normal"/>
    <w:uiPriority w:val="34"/>
    <w:qFormat/>
    <w:rsid w:val="00D77D9C"/>
    <w:pPr>
      <w:ind w:left="720"/>
      <w:contextualSpacing/>
    </w:pPr>
  </w:style>
  <w:style w:type="character" w:styleId="IntenseEmphasis">
    <w:name w:val="Intense Emphasis"/>
    <w:basedOn w:val="DefaultParagraphFont"/>
    <w:uiPriority w:val="21"/>
    <w:qFormat/>
    <w:rsid w:val="00D77D9C"/>
    <w:rPr>
      <w:i/>
      <w:iCs/>
      <w:color w:val="2F5496" w:themeColor="accent1" w:themeShade="BF"/>
    </w:rPr>
  </w:style>
  <w:style w:type="paragraph" w:styleId="IntenseQuote">
    <w:name w:val="Intense Quote"/>
    <w:basedOn w:val="Normal"/>
    <w:next w:val="Normal"/>
    <w:link w:val="IntenseQuoteChar"/>
    <w:uiPriority w:val="30"/>
    <w:qFormat/>
    <w:rsid w:val="00D77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D9C"/>
    <w:rPr>
      <w:i/>
      <w:iCs/>
      <w:color w:val="2F5496" w:themeColor="accent1" w:themeShade="BF"/>
    </w:rPr>
  </w:style>
  <w:style w:type="character" w:styleId="IntenseReference">
    <w:name w:val="Intense Reference"/>
    <w:basedOn w:val="DefaultParagraphFont"/>
    <w:uiPriority w:val="32"/>
    <w:qFormat/>
    <w:rsid w:val="00D77D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dc:creator>
  <cp:keywords/>
  <dc:description/>
  <cp:lastModifiedBy>Duc Nguyen</cp:lastModifiedBy>
  <cp:revision>3</cp:revision>
  <cp:lastPrinted>2026-03-01T11:31:00Z</cp:lastPrinted>
  <dcterms:created xsi:type="dcterms:W3CDTF">2026-03-01T11:30:00Z</dcterms:created>
  <dcterms:modified xsi:type="dcterms:W3CDTF">2026-03-01T11:32:00Z</dcterms:modified>
</cp:coreProperties>
</file>