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8945D" w14:textId="77777777" w:rsidR="008A6EF8" w:rsidRPr="008A6EF8" w:rsidRDefault="008A6EF8" w:rsidP="008A6EF8">
      <w:pPr>
        <w:jc w:val="both"/>
        <w:rPr>
          <w:rFonts w:ascii="Times New Roman" w:hAnsi="Times New Roman" w:cs="Times New Roman"/>
          <w:b/>
          <w:bCs/>
        </w:rPr>
      </w:pPr>
      <w:r w:rsidRPr="008A6EF8">
        <w:rPr>
          <w:rFonts w:ascii="Segoe UI Emoji" w:hAnsi="Segoe UI Emoji" w:cs="Segoe UI Emoji"/>
          <w:b/>
          <w:bCs/>
        </w:rPr>
        <w:t>🏗️</w:t>
      </w:r>
      <w:r w:rsidRPr="008A6EF8">
        <w:rPr>
          <w:rFonts w:ascii="Times New Roman" w:hAnsi="Times New Roman" w:cs="Times New Roman"/>
          <w:b/>
          <w:bCs/>
        </w:rPr>
        <w:t xml:space="preserve"> Phân tích ngành: "Gạn đục khơi trong" trong sự phân hóa</w:t>
      </w:r>
    </w:p>
    <w:p w14:paraId="22009831" w14:textId="77777777" w:rsidR="008A6EF8" w:rsidRPr="008A6EF8" w:rsidRDefault="008A6EF8" w:rsidP="008A6EF8">
      <w:pPr>
        <w:jc w:val="both"/>
        <w:rPr>
          <w:rFonts w:ascii="Times New Roman" w:hAnsi="Times New Roman" w:cs="Times New Roman"/>
        </w:rPr>
      </w:pPr>
      <w:r w:rsidRPr="008A6EF8">
        <w:rPr>
          <w:rFonts w:ascii="Times New Roman" w:hAnsi="Times New Roman" w:cs="Times New Roman"/>
        </w:rPr>
        <w:t>Trong một thị trường tiệm cận đỉnh lịch sử, việc "bơi thuận dòng" theo nhóm ngành dẫn dắt là yếu tố quyết định 80% thành bại của nhà đầu tư.</w:t>
      </w:r>
    </w:p>
    <w:p w14:paraId="0BDB5291" w14:textId="77777777" w:rsidR="008A6EF8" w:rsidRPr="008A6EF8" w:rsidRDefault="008A6EF8" w:rsidP="008A6EF8">
      <w:pPr>
        <w:jc w:val="both"/>
        <w:rPr>
          <w:rFonts w:ascii="Times New Roman" w:hAnsi="Times New Roman" w:cs="Times New Roman"/>
          <w:b/>
          <w:bCs/>
        </w:rPr>
      </w:pPr>
      <w:r w:rsidRPr="008A6EF8">
        <w:rPr>
          <w:rFonts w:ascii="Segoe UI Emoji" w:hAnsi="Segoe UI Emoji" w:cs="Segoe UI Emoji"/>
          <w:b/>
          <w:bCs/>
        </w:rPr>
        <w:t>⚡</w:t>
      </w:r>
      <w:r w:rsidRPr="008A6EF8">
        <w:rPr>
          <w:rFonts w:ascii="Times New Roman" w:hAnsi="Times New Roman" w:cs="Times New Roman"/>
          <w:b/>
          <w:bCs/>
        </w:rPr>
        <w:t xml:space="preserve"> Nhóm Năng lượng &amp; Dầu khí: "Ngôi sao" của tuần khai xuân</w:t>
      </w:r>
    </w:p>
    <w:p w14:paraId="77FB3214" w14:textId="77777777" w:rsidR="008A6EF8" w:rsidRPr="008A6EF8" w:rsidRDefault="008A6EF8" w:rsidP="008A6EF8">
      <w:pPr>
        <w:jc w:val="both"/>
        <w:rPr>
          <w:rFonts w:ascii="Times New Roman" w:hAnsi="Times New Roman" w:cs="Times New Roman"/>
        </w:rPr>
      </w:pPr>
      <w:r w:rsidRPr="008A6EF8">
        <w:rPr>
          <w:rFonts w:ascii="Times New Roman" w:hAnsi="Times New Roman" w:cs="Times New Roman"/>
        </w:rPr>
        <w:t>Nhóm năng lượng là điểm sáng nổi bật nhất với đà tăng vượt trội của các mã cổ phiếu như BSR (+27.35% trong chuỗi 8 phiên), PVS, PVD, và OIL.</w:t>
      </w:r>
    </w:p>
    <w:p w14:paraId="7ABD2C50" w14:textId="77777777" w:rsidR="008A6EF8" w:rsidRPr="008A6EF8" w:rsidRDefault="008A6EF8" w:rsidP="008A6EF8">
      <w:pPr>
        <w:numPr>
          <w:ilvl w:val="0"/>
          <w:numId w:val="1"/>
        </w:numPr>
        <w:jc w:val="both"/>
        <w:rPr>
          <w:rFonts w:ascii="Times New Roman" w:hAnsi="Times New Roman" w:cs="Times New Roman"/>
        </w:rPr>
      </w:pPr>
      <w:r w:rsidRPr="008A6EF8">
        <w:rPr>
          <w:rFonts w:ascii="Times New Roman" w:hAnsi="Times New Roman" w:cs="Times New Roman"/>
          <w:b/>
          <w:bCs/>
        </w:rPr>
        <w:t>BSR (Lọc hóa dầu Bình Sơn):</w:t>
      </w:r>
      <w:r w:rsidRPr="008A6EF8">
        <w:rPr>
          <w:rFonts w:ascii="Times New Roman" w:hAnsi="Times New Roman" w:cs="Times New Roman"/>
        </w:rPr>
        <w:t xml:space="preserve"> Việc thiết lập đỉnh lịch sử mới và bám sát dải Upper Band cho thấy dòng tiền đầu cơ và đầu tư đang hội tụ mạnh mẽ tại đây. Kỳ vọng vào sự tự chủ năng lượng quốc gia và kết quả kinh doanh đột phá sau bảo dưỡng nhà máy là động lực chính.</w:t>
      </w:r>
    </w:p>
    <w:p w14:paraId="4659ED6D" w14:textId="77777777" w:rsidR="008A6EF8" w:rsidRPr="008A6EF8" w:rsidRDefault="008A6EF8" w:rsidP="008A6EF8">
      <w:pPr>
        <w:numPr>
          <w:ilvl w:val="0"/>
          <w:numId w:val="1"/>
        </w:numPr>
        <w:jc w:val="both"/>
        <w:rPr>
          <w:rFonts w:ascii="Times New Roman" w:hAnsi="Times New Roman" w:cs="Times New Roman"/>
        </w:rPr>
      </w:pPr>
      <w:r w:rsidRPr="008A6EF8">
        <w:rPr>
          <w:rFonts w:ascii="Times New Roman" w:hAnsi="Times New Roman" w:cs="Times New Roman"/>
          <w:b/>
          <w:bCs/>
        </w:rPr>
        <w:t>PVS &amp; PVD:</w:t>
      </w:r>
      <w:r w:rsidRPr="008A6EF8">
        <w:rPr>
          <w:rFonts w:ascii="Times New Roman" w:hAnsi="Times New Roman" w:cs="Times New Roman"/>
        </w:rPr>
        <w:t xml:space="preserve"> Hưởng lợi từ các dự án dầu khí trọng điểm (như Lô B Ô Môn) đang bước vào giai đoạn triển khai quyết liệt. Đây là các doanh nghiệp đầu ngành bảo đảm "tự chủ chiến lược" trong lĩnh vực năng lượng then chốt của quốc gia.</w:t>
      </w:r>
    </w:p>
    <w:p w14:paraId="02F64BE3" w14:textId="77777777" w:rsidR="008A6EF8" w:rsidRPr="008A6EF8" w:rsidRDefault="008A6EF8" w:rsidP="008A6EF8">
      <w:pPr>
        <w:jc w:val="both"/>
        <w:rPr>
          <w:rFonts w:ascii="Times New Roman" w:hAnsi="Times New Roman" w:cs="Times New Roman"/>
          <w:b/>
          <w:bCs/>
        </w:rPr>
      </w:pPr>
      <w:r w:rsidRPr="008A6EF8">
        <w:rPr>
          <w:rFonts w:ascii="Segoe UI Emoji" w:hAnsi="Segoe UI Emoji" w:cs="Segoe UI Emoji"/>
          <w:b/>
          <w:bCs/>
        </w:rPr>
        <w:t>💻</w:t>
      </w:r>
      <w:r w:rsidRPr="008A6EF8">
        <w:rPr>
          <w:rFonts w:ascii="Times New Roman" w:hAnsi="Times New Roman" w:cs="Times New Roman"/>
          <w:b/>
          <w:bCs/>
        </w:rPr>
        <w:t xml:space="preserve"> Nhóm Công nghệ &amp; Hạ tầng số: Sức mạnh nội tại</w:t>
      </w:r>
    </w:p>
    <w:p w14:paraId="3DC9FC69" w14:textId="77777777" w:rsidR="008A6EF8" w:rsidRPr="008A6EF8" w:rsidRDefault="008A6EF8" w:rsidP="008A6EF8">
      <w:pPr>
        <w:jc w:val="both"/>
        <w:rPr>
          <w:rFonts w:ascii="Times New Roman" w:hAnsi="Times New Roman" w:cs="Times New Roman"/>
        </w:rPr>
      </w:pPr>
      <w:r w:rsidRPr="008A6EF8">
        <w:rPr>
          <w:rFonts w:ascii="Times New Roman" w:hAnsi="Times New Roman" w:cs="Times New Roman"/>
        </w:rPr>
        <w:t>Mặc dù FPT bị khối ngoại bán ròng, nhưng nhóm công nghệ vẫn được đánh giá là "huyết mạch" của nền kinh tế số.</w:t>
      </w:r>
    </w:p>
    <w:p w14:paraId="08E523CA" w14:textId="77777777" w:rsidR="008A6EF8" w:rsidRPr="008A6EF8" w:rsidRDefault="008A6EF8" w:rsidP="008A6EF8">
      <w:pPr>
        <w:numPr>
          <w:ilvl w:val="0"/>
          <w:numId w:val="2"/>
        </w:numPr>
        <w:jc w:val="both"/>
        <w:rPr>
          <w:rFonts w:ascii="Times New Roman" w:hAnsi="Times New Roman" w:cs="Times New Roman"/>
        </w:rPr>
      </w:pPr>
      <w:r w:rsidRPr="008A6EF8">
        <w:rPr>
          <w:rFonts w:ascii="Times New Roman" w:hAnsi="Times New Roman" w:cs="Times New Roman"/>
          <w:b/>
          <w:bCs/>
        </w:rPr>
        <w:t>FPT:</w:t>
      </w:r>
      <w:r w:rsidRPr="008A6EF8">
        <w:rPr>
          <w:rFonts w:ascii="Times New Roman" w:hAnsi="Times New Roman" w:cs="Times New Roman"/>
        </w:rPr>
        <w:t xml:space="preserve"> Vẫn là lựa chọn hàng đầu của các tổ chức trong nước nhờ lợi thế cạnh tranh trong mảng xuất khẩu phần mềm và chuyển đổi số AI.</w:t>
      </w:r>
    </w:p>
    <w:p w14:paraId="599AA61E" w14:textId="77777777" w:rsidR="008A6EF8" w:rsidRPr="008A6EF8" w:rsidRDefault="008A6EF8" w:rsidP="008A6EF8">
      <w:pPr>
        <w:numPr>
          <w:ilvl w:val="0"/>
          <w:numId w:val="2"/>
        </w:numPr>
        <w:jc w:val="both"/>
        <w:rPr>
          <w:rFonts w:ascii="Times New Roman" w:hAnsi="Times New Roman" w:cs="Times New Roman"/>
        </w:rPr>
      </w:pPr>
      <w:r w:rsidRPr="008A6EF8">
        <w:rPr>
          <w:rFonts w:ascii="Times New Roman" w:hAnsi="Times New Roman" w:cs="Times New Roman"/>
          <w:b/>
          <w:bCs/>
        </w:rPr>
        <w:t>Các mã tầm trung:</w:t>
      </w:r>
      <w:r w:rsidRPr="008A6EF8">
        <w:rPr>
          <w:rFonts w:ascii="Times New Roman" w:hAnsi="Times New Roman" w:cs="Times New Roman"/>
        </w:rPr>
        <w:t xml:space="preserve"> Nhiều cổ phiếu công nghệ và hạ tầng số khác cũng bùng nổ mạnh mẽ, phản ánh xu thế đầu tư vào năng suất lao động thông qua công nghệ.</w:t>
      </w:r>
    </w:p>
    <w:p w14:paraId="1CE3AD69" w14:textId="77777777" w:rsidR="008A6EF8" w:rsidRPr="008A6EF8" w:rsidRDefault="008A6EF8" w:rsidP="008A6EF8">
      <w:pPr>
        <w:jc w:val="both"/>
        <w:rPr>
          <w:rFonts w:ascii="Times New Roman" w:hAnsi="Times New Roman" w:cs="Times New Roman"/>
          <w:b/>
          <w:bCs/>
        </w:rPr>
      </w:pPr>
      <w:r w:rsidRPr="008A6EF8">
        <w:rPr>
          <w:rFonts w:ascii="Segoe UI Emoji" w:hAnsi="Segoe UI Emoji" w:cs="Segoe UI Emoji"/>
          <w:b/>
          <w:bCs/>
        </w:rPr>
        <w:t>🏦</w:t>
      </w:r>
      <w:r w:rsidRPr="008A6EF8">
        <w:rPr>
          <w:rFonts w:ascii="Times New Roman" w:hAnsi="Times New Roman" w:cs="Times New Roman"/>
          <w:b/>
          <w:bCs/>
        </w:rPr>
        <w:t xml:space="preserve"> Nhóm Tài chính &amp; Ngân hàng: Trụ cột ổn định</w:t>
      </w:r>
    </w:p>
    <w:p w14:paraId="658046D2" w14:textId="77777777" w:rsidR="008A6EF8" w:rsidRPr="008A6EF8" w:rsidRDefault="008A6EF8" w:rsidP="008A6EF8">
      <w:pPr>
        <w:jc w:val="both"/>
        <w:rPr>
          <w:rFonts w:ascii="Times New Roman" w:hAnsi="Times New Roman" w:cs="Times New Roman"/>
        </w:rPr>
      </w:pPr>
      <w:r w:rsidRPr="008A6EF8">
        <w:rPr>
          <w:rFonts w:ascii="Times New Roman" w:hAnsi="Times New Roman" w:cs="Times New Roman"/>
        </w:rPr>
        <w:t>Ngành ngân hàng được dự báo có mức tăng trưởng lợi nhuận khoảng 16% trong năm 2026. Dù đang chịu áp lực từ việc tăng lãi suất huy động làm thu hẹp biên lãi thuần (NIM) ngắn hạn, nhưng các ngân hàng có nền tảng CASA cao và quản trị rủi ro tốt (như VCB, TCB, MBB) vẫn là nơi trú ẩn an toàn của dòng tiền lớn.</w:t>
      </w:r>
    </w:p>
    <w:p w14:paraId="0529D08B" w14:textId="77777777" w:rsidR="008A6EF8" w:rsidRPr="008A6EF8" w:rsidRDefault="008A6EF8" w:rsidP="008A6EF8">
      <w:pPr>
        <w:numPr>
          <w:ilvl w:val="0"/>
          <w:numId w:val="3"/>
        </w:numPr>
        <w:jc w:val="both"/>
        <w:rPr>
          <w:rFonts w:ascii="Times New Roman" w:hAnsi="Times New Roman" w:cs="Times New Roman"/>
        </w:rPr>
      </w:pPr>
      <w:r w:rsidRPr="008A6EF8">
        <w:rPr>
          <w:rFonts w:ascii="Times New Roman" w:hAnsi="Times New Roman" w:cs="Times New Roman"/>
          <w:b/>
          <w:bCs/>
        </w:rPr>
        <w:t>TCB, VPB, MBB:</w:t>
      </w:r>
      <w:r w:rsidRPr="008A6EF8">
        <w:rPr>
          <w:rFonts w:ascii="Times New Roman" w:hAnsi="Times New Roman" w:cs="Times New Roman"/>
        </w:rPr>
        <w:t xml:space="preserve"> Là những mã được khối tự doanh ưu tiên mua ròng để nâng đỡ thị trường trong tuần qua.</w:t>
      </w:r>
    </w:p>
    <w:p w14:paraId="30320757" w14:textId="77777777" w:rsidR="008A6EF8" w:rsidRPr="008A6EF8" w:rsidRDefault="008A6EF8" w:rsidP="008A6EF8">
      <w:pPr>
        <w:numPr>
          <w:ilvl w:val="0"/>
          <w:numId w:val="3"/>
        </w:numPr>
        <w:jc w:val="both"/>
        <w:rPr>
          <w:rFonts w:ascii="Times New Roman" w:hAnsi="Times New Roman" w:cs="Times New Roman"/>
        </w:rPr>
      </w:pPr>
      <w:r w:rsidRPr="008A6EF8">
        <w:rPr>
          <w:rFonts w:ascii="Times New Roman" w:hAnsi="Times New Roman" w:cs="Times New Roman"/>
          <w:b/>
          <w:bCs/>
        </w:rPr>
        <w:t>Chứng khoán (SSI, HCM, VND):</w:t>
      </w:r>
      <w:r w:rsidRPr="008A6EF8">
        <w:rPr>
          <w:rFonts w:ascii="Times New Roman" w:hAnsi="Times New Roman" w:cs="Times New Roman"/>
        </w:rPr>
        <w:t xml:space="preserve"> Hưởng lợi trực tiếp từ thanh khoản thị trường bùng nổ và kỳ vọng nâng hạng. Các mã này thường nhạy bén với diễn biến của VN-Index và đóng vai trò là "cổ phiếu chỉ báo".</w:t>
      </w:r>
    </w:p>
    <w:p w14:paraId="0A5059D8" w14:textId="77777777" w:rsidR="008A6EF8" w:rsidRPr="008A6EF8" w:rsidRDefault="008A6EF8" w:rsidP="008A6EF8">
      <w:pPr>
        <w:jc w:val="both"/>
        <w:rPr>
          <w:rFonts w:ascii="Times New Roman" w:hAnsi="Times New Roman" w:cs="Times New Roman"/>
          <w:b/>
          <w:bCs/>
        </w:rPr>
      </w:pPr>
      <w:r w:rsidRPr="008A6EF8">
        <w:rPr>
          <w:rFonts w:ascii="Segoe UI Emoji" w:hAnsi="Segoe UI Emoji" w:cs="Segoe UI Emoji"/>
          <w:b/>
          <w:bCs/>
        </w:rPr>
        <w:t>🛒</w:t>
      </w:r>
      <w:r w:rsidRPr="008A6EF8">
        <w:rPr>
          <w:rFonts w:ascii="Times New Roman" w:hAnsi="Times New Roman" w:cs="Times New Roman"/>
          <w:b/>
          <w:bCs/>
        </w:rPr>
        <w:t xml:space="preserve"> Nhóm Tiêu dùng &amp; Bất động sản: Những nốt trầm đáng chú ý</w:t>
      </w:r>
    </w:p>
    <w:p w14:paraId="479360A6" w14:textId="77777777" w:rsidR="008A6EF8" w:rsidRPr="008A6EF8" w:rsidRDefault="008A6EF8" w:rsidP="008A6EF8">
      <w:pPr>
        <w:numPr>
          <w:ilvl w:val="0"/>
          <w:numId w:val="4"/>
        </w:numPr>
        <w:jc w:val="both"/>
        <w:rPr>
          <w:rFonts w:ascii="Times New Roman" w:hAnsi="Times New Roman" w:cs="Times New Roman"/>
        </w:rPr>
      </w:pPr>
      <w:r w:rsidRPr="008A6EF8">
        <w:rPr>
          <w:rFonts w:ascii="Times New Roman" w:hAnsi="Times New Roman" w:cs="Times New Roman"/>
          <w:b/>
          <w:bCs/>
        </w:rPr>
        <w:lastRenderedPageBreak/>
        <w:t>Tiêu dùng thiết yếu:</w:t>
      </w:r>
      <w:r w:rsidRPr="008A6EF8">
        <w:rPr>
          <w:rFonts w:ascii="Times New Roman" w:hAnsi="Times New Roman" w:cs="Times New Roman"/>
        </w:rPr>
        <w:t xml:space="preserve"> Là nhóm "đội sổ" trong phiên cuối tuần với mức giảm 2%. Những ông lớn như VNM, MSN, SAB đều điều chỉnh đáng kể do áp lực bán từ khối ngoại và sự thay đổi trong hành vi tiêu dùng sau dịch.</w:t>
      </w:r>
    </w:p>
    <w:p w14:paraId="7BEFAE72" w14:textId="77777777" w:rsidR="008A6EF8" w:rsidRPr="008A6EF8" w:rsidRDefault="008A6EF8" w:rsidP="008A6EF8">
      <w:pPr>
        <w:numPr>
          <w:ilvl w:val="0"/>
          <w:numId w:val="4"/>
        </w:numPr>
        <w:jc w:val="both"/>
        <w:rPr>
          <w:rFonts w:ascii="Times New Roman" w:hAnsi="Times New Roman" w:cs="Times New Roman"/>
        </w:rPr>
      </w:pPr>
      <w:r w:rsidRPr="008A6EF8">
        <w:rPr>
          <w:rFonts w:ascii="Times New Roman" w:hAnsi="Times New Roman" w:cs="Times New Roman"/>
          <w:b/>
          <w:bCs/>
        </w:rPr>
        <w:t>Bất động sản:</w:t>
      </w:r>
      <w:r w:rsidRPr="008A6EF8">
        <w:rPr>
          <w:rFonts w:ascii="Times New Roman" w:hAnsi="Times New Roman" w:cs="Times New Roman"/>
        </w:rPr>
        <w:t xml:space="preserve"> Chịu áp lực điều chỉnh mạnh vào cuối tuần, đặc biệt là các mã có tính đầu cơ cao. Tuy nhiên, các doanh nghiệp bất động sản nhà ở gắn liền với nhu cầu thực và có quỹ đất sạch vẫn thu hút được sự quan tâm của các nhà đầu tư dài hạn khi các nút thắt pháp lý dần được tháo gỡ.</w:t>
      </w:r>
    </w:p>
    <w:p w14:paraId="6B5B37A0" w14:textId="77777777" w:rsidR="003D4363" w:rsidRPr="008A6EF8" w:rsidRDefault="003D4363" w:rsidP="008A6EF8">
      <w:pPr>
        <w:jc w:val="both"/>
        <w:rPr>
          <w:rFonts w:ascii="Times New Roman" w:hAnsi="Times New Roman" w:cs="Times New Roman"/>
        </w:rPr>
      </w:pPr>
    </w:p>
    <w:sectPr w:rsidR="003D4363" w:rsidRPr="008A6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5EA"/>
    <w:multiLevelType w:val="multilevel"/>
    <w:tmpl w:val="35D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904EE"/>
    <w:multiLevelType w:val="multilevel"/>
    <w:tmpl w:val="8FDC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D4606"/>
    <w:multiLevelType w:val="multilevel"/>
    <w:tmpl w:val="3D10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80FCC"/>
    <w:multiLevelType w:val="multilevel"/>
    <w:tmpl w:val="57E6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73218">
    <w:abstractNumId w:val="0"/>
  </w:num>
  <w:num w:numId="2" w16cid:durableId="1402485174">
    <w:abstractNumId w:val="1"/>
  </w:num>
  <w:num w:numId="3" w16cid:durableId="1584874664">
    <w:abstractNumId w:val="3"/>
  </w:num>
  <w:num w:numId="4" w16cid:durableId="1224147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B7"/>
    <w:rsid w:val="00257317"/>
    <w:rsid w:val="003D4363"/>
    <w:rsid w:val="006564A4"/>
    <w:rsid w:val="00711FB7"/>
    <w:rsid w:val="007B6C2B"/>
    <w:rsid w:val="00833A1D"/>
    <w:rsid w:val="00862619"/>
    <w:rsid w:val="008A6EF8"/>
    <w:rsid w:val="00E0170B"/>
    <w:rsid w:val="00E11B29"/>
    <w:rsid w:val="00E72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137DC-6888-40AB-AF80-C259CD55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F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F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F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F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F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F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F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F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F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F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FB7"/>
    <w:rPr>
      <w:rFonts w:eastAsiaTheme="majorEastAsia" w:cstheme="majorBidi"/>
      <w:color w:val="272727" w:themeColor="text1" w:themeTint="D8"/>
    </w:rPr>
  </w:style>
  <w:style w:type="paragraph" w:styleId="Title">
    <w:name w:val="Title"/>
    <w:basedOn w:val="Normal"/>
    <w:next w:val="Normal"/>
    <w:link w:val="TitleChar"/>
    <w:uiPriority w:val="10"/>
    <w:qFormat/>
    <w:rsid w:val="0071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FB7"/>
    <w:pPr>
      <w:spacing w:before="160"/>
      <w:jc w:val="center"/>
    </w:pPr>
    <w:rPr>
      <w:i/>
      <w:iCs/>
      <w:color w:val="404040" w:themeColor="text1" w:themeTint="BF"/>
    </w:rPr>
  </w:style>
  <w:style w:type="character" w:customStyle="1" w:styleId="QuoteChar">
    <w:name w:val="Quote Char"/>
    <w:basedOn w:val="DefaultParagraphFont"/>
    <w:link w:val="Quote"/>
    <w:uiPriority w:val="29"/>
    <w:rsid w:val="00711FB7"/>
    <w:rPr>
      <w:i/>
      <w:iCs/>
      <w:color w:val="404040" w:themeColor="text1" w:themeTint="BF"/>
    </w:rPr>
  </w:style>
  <w:style w:type="paragraph" w:styleId="ListParagraph">
    <w:name w:val="List Paragraph"/>
    <w:basedOn w:val="Normal"/>
    <w:uiPriority w:val="34"/>
    <w:qFormat/>
    <w:rsid w:val="00711FB7"/>
    <w:pPr>
      <w:ind w:left="720"/>
      <w:contextualSpacing/>
    </w:pPr>
  </w:style>
  <w:style w:type="character" w:styleId="IntenseEmphasis">
    <w:name w:val="Intense Emphasis"/>
    <w:basedOn w:val="DefaultParagraphFont"/>
    <w:uiPriority w:val="21"/>
    <w:qFormat/>
    <w:rsid w:val="00711FB7"/>
    <w:rPr>
      <w:i/>
      <w:iCs/>
      <w:color w:val="2F5496" w:themeColor="accent1" w:themeShade="BF"/>
    </w:rPr>
  </w:style>
  <w:style w:type="paragraph" w:styleId="IntenseQuote">
    <w:name w:val="Intense Quote"/>
    <w:basedOn w:val="Normal"/>
    <w:next w:val="Normal"/>
    <w:link w:val="IntenseQuoteChar"/>
    <w:uiPriority w:val="30"/>
    <w:qFormat/>
    <w:rsid w:val="00711F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FB7"/>
    <w:rPr>
      <w:i/>
      <w:iCs/>
      <w:color w:val="2F5496" w:themeColor="accent1" w:themeShade="BF"/>
    </w:rPr>
  </w:style>
  <w:style w:type="character" w:styleId="IntenseReference">
    <w:name w:val="Intense Reference"/>
    <w:basedOn w:val="DefaultParagraphFont"/>
    <w:uiPriority w:val="32"/>
    <w:qFormat/>
    <w:rsid w:val="00711F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3</cp:revision>
  <cp:lastPrinted>2026-03-01T14:09:00Z</cp:lastPrinted>
  <dcterms:created xsi:type="dcterms:W3CDTF">2026-03-01T14:09:00Z</dcterms:created>
  <dcterms:modified xsi:type="dcterms:W3CDTF">2026-03-01T14:09:00Z</dcterms:modified>
</cp:coreProperties>
</file>