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i/>
          <w:sz w:val="20"/>
        </w:rPr>
        <w:t>Tượng Kỳ Tàn Cục Đại Toàn</w:t>
      </w:r>
    </w:p>
    <w:p>
      <w:pPr>
        <w:jc w:val="both"/>
      </w:pPr>
      <w:r>
        <w:rPr>
          <w:rFonts w:ascii="Times New Roman" w:hAnsi="Times New Roman"/>
          <w:b/>
          <w:sz w:val="24"/>
        </w:rPr>
        <w:t>Ví dụ 2</w:t>
      </w:r>
    </w:p>
    <w:tbl>
      <w:tblPr>
        <w:tblW w:type="auto" w:w="0"/>
        <w:tblLayout w:type="fixed"/>
        <w:tblLook w:firstColumn="1" w:firstRow="1" w:lastColumn="0" w:lastRow="0" w:noHBand="0" w:noVBand="1" w:val="04A0"/>
      </w:tblPr>
      <w:tblGrid>
        <w:gridCol w:w="4320"/>
        <w:gridCol w:w="5328"/>
      </w:tblGrid>
      <w:tr>
        <w:tc>
          <w:tcPr>
            <w:tcW w:type="dxa" w:w="4680"/>
          </w:tcPr>
          <w:p>
            <w:pPr>
              <w:jc w:val="center"/>
            </w:pPr>
            <w:r>
              <w:drawing>
                <wp:inline xmlns:a="http://schemas.openxmlformats.org/drawingml/2006/main" xmlns:pic="http://schemas.openxmlformats.org/drawingml/2006/picture">
                  <wp:extent cx="2286000" cy="2575891"/>
                  <wp:docPr id="1" name="Picture 1"/>
                  <wp:cNvGraphicFramePr>
                    <a:graphicFrameLocks noChangeAspect="1"/>
                  </wp:cNvGraphicFramePr>
                  <a:graphic>
                    <a:graphicData uri="http://schemas.openxmlformats.org/drawingml/2006/picture">
                      <pic:pic>
                        <pic:nvPicPr>
                          <pic:cNvPr id="0" name="page_15_board_1.png"/>
                          <pic:cNvPicPr/>
                        </pic:nvPicPr>
                        <pic:blipFill>
                          <a:blip r:embed="rId9"/>
                          <a:stretch>
                            <a:fillRect/>
                          </a:stretch>
                        </pic:blipFill>
                        <pic:spPr>
                          <a:xfrm>
                            <a:off x="0" y="0"/>
                            <a:ext cx="2286000" cy="2575891"/>
                          </a:xfrm>
                          <a:prstGeom prst="rect"/>
                        </pic:spPr>
                      </pic:pic>
                    </a:graphicData>
                  </a:graphic>
                </wp:inline>
              </w:drawing>
            </w:r>
          </w:p>
          <w:p>
            <w:pPr>
              <w:jc w:val="center"/>
            </w:pPr>
            <w:r>
              <w:rPr>
                <w:rFonts w:ascii="Times New Roman" w:hAnsi="Times New Roman"/>
                <w:sz w:val="20"/>
              </w:rPr>
              <w:t>(Hình 15)</w:t>
            </w:r>
          </w:p>
        </w:tc>
        <w:tc>
          <w:tcPr>
            <w:tcW w:type="dxa" w:w="4680"/>
          </w:tcPr>
          <w:p/>
          <w:p>
            <w:r>
              <w:rPr>
                <w:rFonts w:ascii="Times New Roman" w:hAnsi="Times New Roman"/>
                <w:b/>
                <w:sz w:val="22"/>
              </w:rPr>
              <w:t>① Binh 4 bình 5</w:t>
            </w:r>
            <w:r>
              <w:rPr>
                <w:rFonts w:ascii="Times New Roman" w:hAnsi="Times New Roman"/>
                <w:i/>
                <w:sz w:val="20"/>
              </w:rPr>
              <w:br/>
              <w:t>Tướng 5 thoái 1</w:t>
            </w:r>
          </w:p>
          <w:p>
            <w:r>
              <w:rPr>
                <w:rFonts w:ascii="Times New Roman" w:hAnsi="Times New Roman"/>
                <w:b/>
                <w:sz w:val="22"/>
              </w:rPr>
              <w:t>② Sĩ 4 tấn 5</w:t>
            </w:r>
            <w:r>
              <w:rPr>
                <w:rFonts w:ascii="Times New Roman" w:hAnsi="Times New Roman"/>
                <w:i/>
                <w:sz w:val="20"/>
              </w:rPr>
              <w:br/>
              <w:t>Tướng 5 thoái 1</w:t>
            </w:r>
          </w:p>
          <w:p>
            <w:r>
              <w:rPr>
                <w:rFonts w:ascii="Times New Roman" w:hAnsi="Times New Roman"/>
                <w:b/>
                <w:sz w:val="22"/>
              </w:rPr>
              <w:t>③ Binh 5 tấn 1</w:t>
            </w:r>
            <w:r>
              <w:rPr>
                <w:rFonts w:ascii="Times New Roman" w:hAnsi="Times New Roman"/>
                <w:i/>
                <w:sz w:val="20"/>
              </w:rPr>
              <w:br/>
              <w:t>Tướng 5 bình 4</w:t>
            </w:r>
          </w:p>
          <w:p>
            <w:r>
              <w:rPr>
                <w:rFonts w:ascii="Times New Roman" w:hAnsi="Times New Roman"/>
                <w:b/>
                <w:sz w:val="22"/>
              </w:rPr>
              <w:t>④ Binh 5 tấn 1</w:t>
            </w:r>
            <w:r>
              <w:rPr>
                <w:rFonts w:ascii="Times New Roman" w:hAnsi="Times New Roman"/>
                <w:i/>
                <w:sz w:val="20"/>
              </w:rPr>
              <w:br/>
              <w:t>(Đỏ thắng)</w:t>
            </w:r>
          </w:p>
        </w:tc>
      </w:tr>
    </w:tbl>
    <w:p>
      <w:pPr>
        <w:jc w:val="both"/>
      </w:pPr>
      <w:r>
        <w:rPr>
          <w:rFonts w:ascii="Times New Roman" w:hAnsi="Times New Roman"/>
          <w:b/>
          <w:sz w:val="24"/>
        </w:rPr>
        <w:t>Ví dụ 3</w:t>
      </w:r>
    </w:p>
    <w:p>
      <w:pPr>
        <w:jc w:val="both"/>
      </w:pPr>
      <w:r>
        <w:rPr>
          <w:rFonts w:ascii="Times New Roman" w:hAnsi="Times New Roman"/>
          <w:b w:val="0"/>
          <w:sz w:val="24"/>
        </w:rPr>
        <w:t>Trong tình huống thông thường, chỉ đơn Sĩ có thể thủ hòa đơn Binh. Như (Hình 3) là trường hợp đặc biệt, Binh và Soái của bên Đỏ vừa khéo khống chế Tướng đen, hình thành thế công kích kẹp hai hướng, tức là thế “Tả Binh Hữu Soái”, từ đó giành chiến thắng.</w:t>
      </w:r>
    </w:p>
    <w:tbl>
      <w:tblPr>
        <w:tblW w:type="auto" w:w="0"/>
        <w:tblLayout w:type="fixed"/>
        <w:tblLook w:firstColumn="1" w:firstRow="1" w:lastColumn="0" w:lastRow="0" w:noHBand="0" w:noVBand="1" w:val="04A0"/>
      </w:tblPr>
      <w:tblGrid>
        <w:gridCol w:w="4320"/>
        <w:gridCol w:w="5328"/>
      </w:tblGrid>
      <w:tr>
        <w:tc>
          <w:tcPr>
            <w:tcW w:type="dxa" w:w="4680"/>
          </w:tcPr>
          <w:p>
            <w:pPr>
              <w:jc w:val="center"/>
            </w:pPr>
            <w:r>
              <w:drawing>
                <wp:inline xmlns:a="http://schemas.openxmlformats.org/drawingml/2006/main" xmlns:pic="http://schemas.openxmlformats.org/drawingml/2006/picture">
                  <wp:extent cx="2286000" cy="2663542"/>
                  <wp:docPr id="2" name="Picture 2"/>
                  <wp:cNvGraphicFramePr>
                    <a:graphicFrameLocks noChangeAspect="1"/>
                  </wp:cNvGraphicFramePr>
                  <a:graphic>
                    <a:graphicData uri="http://schemas.openxmlformats.org/drawingml/2006/picture">
                      <pic:pic>
                        <pic:nvPicPr>
                          <pic:cNvPr id="0" name="page_15_board_2.png"/>
                          <pic:cNvPicPr/>
                        </pic:nvPicPr>
                        <pic:blipFill>
                          <a:blip r:embed="rId10"/>
                          <a:stretch>
                            <a:fillRect/>
                          </a:stretch>
                        </pic:blipFill>
                        <pic:spPr>
                          <a:xfrm>
                            <a:off x="0" y="0"/>
                            <a:ext cx="2286000" cy="2663542"/>
                          </a:xfrm>
                          <a:prstGeom prst="rect"/>
                        </pic:spPr>
                      </pic:pic>
                    </a:graphicData>
                  </a:graphic>
                </wp:inline>
              </w:drawing>
            </w:r>
          </w:p>
          <w:p>
            <w:pPr>
              <w:jc w:val="center"/>
            </w:pPr>
            <w:r>
              <w:rPr>
                <w:rFonts w:ascii="Times New Roman" w:hAnsi="Times New Roman"/>
                <w:sz w:val="20"/>
              </w:rPr>
              <w:t>(Hình 16)</w:t>
            </w:r>
          </w:p>
        </w:tc>
        <w:tc>
          <w:tcPr>
            <w:tcW w:type="dxa" w:w="4680"/>
          </w:tcPr>
          <w:p/>
          <w:p>
            <w:r>
              <w:rPr>
                <w:rFonts w:ascii="Times New Roman" w:hAnsi="Times New Roman"/>
                <w:b/>
                <w:sz w:val="22"/>
              </w:rPr>
              <w:t>① Binh 6 tấn 1!</w:t>
            </w:r>
            <w:r>
              <w:rPr>
                <w:rFonts w:ascii="Times New Roman" w:hAnsi="Times New Roman"/>
                <w:i/>
                <w:sz w:val="20"/>
              </w:rPr>
              <w:br/>
              <w:t>.........</w:t>
            </w:r>
          </w:p>
        </w:tc>
      </w:tr>
    </w:tbl>
    <w:p>
      <w:pPr>
        <w:jc w:val="both"/>
      </w:pPr>
      <w:r>
        <w:rPr>
          <w:rFonts w:ascii="Times New Roman" w:hAnsi="Times New Roman"/>
          <w:b w:val="0"/>
          <w:sz w:val="24"/>
        </w:rPr>
        <w:t>Chú thích: Nếu đổi đi, Binh 6 bình 5? Sĩ 4 tấn 5, Binh 5 tấn 1, Sĩ 5 thoái 6! Binh 5 bình 6, Tướng 5 bình 4, Soái 4 bình 5, Sĩ 6 tấn 5, Binh 6 bình 5, Sĩ 5 thoái 6, hòa cờ.</w:t>
      </w:r>
    </w:p>
    <w:p>
      <w:pPr>
        <w:jc w:val="both"/>
      </w:pPr>
      <w:r>
        <w:rPr>
          <w:rFonts w:ascii="Times New Roman" w:hAnsi="Times New Roman"/>
          <w:b w:val="0"/>
          <w:sz w:val="24"/>
        </w:rPr>
        <w:t>① ......... Sĩ 4 tấn 5</w:t>
      </w:r>
    </w:p>
    <w:p>
      <w:pPr>
        <w:jc w:val="both"/>
      </w:pPr>
      <w:r>
        <w:rPr>
          <w:rFonts w:ascii="Times New Roman" w:hAnsi="Times New Roman"/>
          <w:b w:val="0"/>
          <w:sz w:val="24"/>
        </w:rPr>
        <w:t>Chú thích: Nếu đổi đi, Tướng 5 tấn 1, Soái 4 tấn 1, Tướng 5 thoái 1, Binh 6 tấn 1, Sĩ 4 tấn 5, Soái 4 bình 5, Đỏ thắng.</w:t>
      </w:r>
    </w:p>
    <w:tbl>
      <w:tblPr>
        <w:tblW w:type="auto" w:w="0"/>
        <w:tblLayout w:type="fixed"/>
        <w:tblLook w:firstColumn="1" w:firstRow="1" w:lastColumn="0" w:lastRow="0" w:noHBand="0" w:noVBand="1" w:val="04A0"/>
      </w:tblPr>
      <w:tblGrid>
        <w:gridCol w:w="4320"/>
        <w:gridCol w:w="5328"/>
      </w:tblGrid>
      <w:tr>
        <w:tc>
          <w:tcPr>
            <w:tcW w:type="dxa" w:w="4680"/>
          </w:tcPr>
          <w:p>
            <w:pPr>
              <w:jc w:val="center"/>
            </w:pPr>
            <w:r>
              <w:drawing>
                <wp:inline xmlns:a="http://schemas.openxmlformats.org/drawingml/2006/main" xmlns:pic="http://schemas.openxmlformats.org/drawingml/2006/picture">
                  <wp:extent cx="2286000" cy="2663542"/>
                  <wp:docPr id="3" name="Picture 3"/>
                  <wp:cNvGraphicFramePr>
                    <a:graphicFrameLocks noChangeAspect="1"/>
                  </wp:cNvGraphicFramePr>
                  <a:graphic>
                    <a:graphicData uri="http://schemas.openxmlformats.org/drawingml/2006/picture">
                      <pic:pic>
                        <pic:nvPicPr>
                          <pic:cNvPr id="0" name="page_15_board_2.png"/>
                          <pic:cNvPicPr/>
                        </pic:nvPicPr>
                        <pic:blipFill>
                          <a:blip r:embed="rId10"/>
                          <a:stretch>
                            <a:fillRect/>
                          </a:stretch>
                        </pic:blipFill>
                        <pic:spPr>
                          <a:xfrm>
                            <a:off x="0" y="0"/>
                            <a:ext cx="2286000" cy="2663542"/>
                          </a:xfrm>
                          <a:prstGeom prst="rect"/>
                        </pic:spPr>
                      </pic:pic>
                    </a:graphicData>
                  </a:graphic>
                </wp:inline>
              </w:drawing>
            </w:r>
          </w:p>
          <w:p>
            <w:pPr>
              <w:jc w:val="center"/>
            </w:pPr>
            <w:r>
              <w:rPr>
                <w:rFonts w:ascii="Times New Roman" w:hAnsi="Times New Roman"/>
                <w:sz w:val="20"/>
              </w:rPr>
            </w:r>
          </w:p>
        </w:tc>
        <w:tc>
          <w:tcPr>
            <w:tcW w:type="dxa" w:w="4680"/>
          </w:tcPr>
          <w:p/>
          <w:p>
            <w:r>
              <w:rPr>
                <w:rFonts w:ascii="Times New Roman" w:hAnsi="Times New Roman"/>
                <w:b/>
                <w:sz w:val="22"/>
              </w:rPr>
              <w:t>② Binh 6 tấn 1</w:t>
            </w:r>
            <w:r>
              <w:rPr>
                <w:rFonts w:ascii="Times New Roman" w:hAnsi="Times New Roman"/>
                <w:i/>
                <w:sz w:val="20"/>
              </w:rPr>
              <w:br/>
              <w:t>Sĩ 5 tấn 6</w:t>
            </w:r>
          </w:p>
          <w:p>
            <w:r>
              <w:rPr>
                <w:rFonts w:ascii="Times New Roman" w:hAnsi="Times New Roman"/>
                <w:b/>
                <w:sz w:val="22"/>
              </w:rPr>
              <w:t>③ Soái 4 tấn 1!</w:t>
            </w:r>
            <w:r>
              <w:rPr>
                <w:rFonts w:ascii="Times New Roman" w:hAnsi="Times New Roman"/>
                <w:i/>
                <w:sz w:val="20"/>
              </w:rPr>
              <w:br/>
              <w:t>Sĩ 6 thoái 5</w:t>
            </w:r>
          </w:p>
        </w:tc>
      </w:tr>
    </w:tbl>
    <w:p>
      <w:pPr>
        <w:jc w:val="both"/>
      </w:pPr>
      <w:r>
        <w:rPr>
          <w:rFonts w:ascii="Times New Roman" w:hAnsi="Times New Roman"/>
          <w:b w:val="0"/>
          <w:sz w:val="24"/>
        </w:rPr>
        <w:t>Chú thích: Nếu đổi đi, Tướng 5 bình 6, Binh 6 bình 5, khốn bí (hết nước đi).</w:t>
      </w:r>
    </w:p>
    <w:tbl>
      <w:tblPr>
        <w:tblW w:type="auto" w:w="0"/>
        <w:tblLayout w:type="fixed"/>
        <w:tblLook w:firstColumn="1" w:firstRow="1" w:lastColumn="0" w:lastRow="0" w:noHBand="0" w:noVBand="1" w:val="04A0"/>
      </w:tblPr>
      <w:tblGrid>
        <w:gridCol w:w="4320"/>
        <w:gridCol w:w="5328"/>
      </w:tblGrid>
      <w:tr>
        <w:tc>
          <w:tcPr>
            <w:tcW w:type="dxa" w:w="4680"/>
          </w:tcPr>
          <w:p>
            <w:pPr>
              <w:jc w:val="center"/>
            </w:pPr>
            <w:r>
              <w:drawing>
                <wp:inline xmlns:a="http://schemas.openxmlformats.org/drawingml/2006/main" xmlns:pic="http://schemas.openxmlformats.org/drawingml/2006/picture">
                  <wp:extent cx="2286000" cy="2663542"/>
                  <wp:docPr id="4" name="Picture 4"/>
                  <wp:cNvGraphicFramePr>
                    <a:graphicFrameLocks noChangeAspect="1"/>
                  </wp:cNvGraphicFramePr>
                  <a:graphic>
                    <a:graphicData uri="http://schemas.openxmlformats.org/drawingml/2006/picture">
                      <pic:pic>
                        <pic:nvPicPr>
                          <pic:cNvPr id="0" name="page_15_board_2.png"/>
                          <pic:cNvPicPr/>
                        </pic:nvPicPr>
                        <pic:blipFill>
                          <a:blip r:embed="rId10"/>
                          <a:stretch>
                            <a:fillRect/>
                          </a:stretch>
                        </pic:blipFill>
                        <pic:spPr>
                          <a:xfrm>
                            <a:off x="0" y="0"/>
                            <a:ext cx="2286000" cy="2663542"/>
                          </a:xfrm>
                          <a:prstGeom prst="rect"/>
                        </pic:spPr>
                      </pic:pic>
                    </a:graphicData>
                  </a:graphic>
                </wp:inline>
              </w:drawing>
            </w:r>
          </w:p>
          <w:p>
            <w:pPr>
              <w:jc w:val="center"/>
            </w:pPr>
            <w:r>
              <w:rPr>
                <w:rFonts w:ascii="Times New Roman" w:hAnsi="Times New Roman"/>
                <w:sz w:val="20"/>
              </w:rPr>
            </w:r>
          </w:p>
        </w:tc>
        <w:tc>
          <w:tcPr>
            <w:tcW w:type="dxa" w:w="4680"/>
          </w:tcPr>
          <w:p/>
          <w:p>
            <w:r>
              <w:rPr>
                <w:rFonts w:ascii="Times New Roman" w:hAnsi="Times New Roman"/>
                <w:b/>
                <w:sz w:val="22"/>
              </w:rPr>
              <w:t>④ Soái 4 bình 5</w:t>
            </w:r>
            <w:r>
              <w:rPr>
                <w:rFonts w:ascii="Times New Roman" w:hAnsi="Times New Roman"/>
                <w:i/>
                <w:sz w:val="20"/>
              </w:rPr>
              <w:br/>
              <w:t>Tướng 5 bình 6</w:t>
            </w:r>
          </w:p>
          <w:p>
            <w:r>
              <w:rPr>
                <w:rFonts w:ascii="Times New Roman" w:hAnsi="Times New Roman"/>
                <w:b/>
                <w:sz w:val="22"/>
              </w:rPr>
              <w:t>⑤ Binh 6 bình 5</w:t>
            </w:r>
            <w:r>
              <w:rPr>
                <w:rFonts w:ascii="Times New Roman" w:hAnsi="Times New Roman"/>
                <w:i/>
                <w:sz w:val="20"/>
              </w:rPr>
              <w:br/>
              <w:t>(Đỏ thắng)</w:t>
            </w:r>
          </w:p>
        </w:tc>
      </w:tr>
    </w:tbl>
    <w:sectPr w:rsidR="00FC693F" w:rsidRPr="0006063C" w:rsidSect="00034616">
      <w:pgSz w:w="12240" w:h="15840"/>
      <w:pgMar w:top="864" w:right="1440" w:bottom="86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