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0D3C9090" wp14:editId="67829ED4">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tblInd w:w="-432" w:type="dxa"/>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73CEF">
        <w:trPr>
          <w:jc w:val="center"/>
        </w:trPr>
        <w:tc>
          <w:tcPr>
            <w:tcW w:w="1837" w:type="dxa"/>
            <w:shd w:val="clear" w:color="auto" w:fill="DAEEF3" w:themeFill="accent5" w:themeFillTint="33"/>
          </w:tcPr>
          <w:p w:rsidR="00127617" w:rsidRPr="00127617" w:rsidRDefault="00127617" w:rsidP="00573CEF">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73CEF">
            <w:pPr>
              <w:pStyle w:val="HeadingLv2"/>
              <w:spacing w:line="360" w:lineRule="auto"/>
              <w:rPr>
                <w:sz w:val="26"/>
                <w:szCs w:val="26"/>
              </w:rPr>
            </w:pPr>
            <w:r w:rsidRPr="00127617">
              <w:rPr>
                <w:sz w:val="26"/>
                <w:szCs w:val="26"/>
              </w:rPr>
              <w:t>SD_SOF303</w:t>
            </w:r>
          </w:p>
        </w:tc>
      </w:tr>
      <w:tr w:rsidR="00127617" w:rsidRPr="00127617" w:rsidTr="00573CEF">
        <w:trPr>
          <w:jc w:val="center"/>
        </w:trPr>
        <w:tc>
          <w:tcPr>
            <w:tcW w:w="1837" w:type="dxa"/>
            <w:shd w:val="clear" w:color="auto" w:fill="DAEEF3" w:themeFill="accent5" w:themeFillTint="33"/>
          </w:tcPr>
          <w:p w:rsidR="00127617" w:rsidRPr="00127617" w:rsidRDefault="00127617" w:rsidP="00573CEF">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73CEF">
            <w:pPr>
              <w:pStyle w:val="HeadingLv2"/>
              <w:spacing w:line="360" w:lineRule="auto"/>
              <w:rPr>
                <w:sz w:val="26"/>
                <w:szCs w:val="26"/>
              </w:rPr>
            </w:pPr>
            <w:r w:rsidRPr="00127617">
              <w:rPr>
                <w:sz w:val="26"/>
                <w:szCs w:val="26"/>
              </w:rPr>
              <w:t>TP</w:t>
            </w:r>
            <w:r w:rsidRPr="00127617">
              <w:rPr>
                <w:sz w:val="26"/>
                <w:szCs w:val="26"/>
              </w:rPr>
              <w:t>_V1.0</w:t>
            </w:r>
          </w:p>
        </w:tc>
      </w:tr>
      <w:tr w:rsidR="00127617" w:rsidRPr="00127617" w:rsidTr="00573CEF">
        <w:trPr>
          <w:jc w:val="center"/>
        </w:trPr>
        <w:tc>
          <w:tcPr>
            <w:tcW w:w="1837" w:type="dxa"/>
            <w:shd w:val="clear" w:color="auto" w:fill="DAEEF3" w:themeFill="accent5" w:themeFillTint="33"/>
          </w:tcPr>
          <w:p w:rsidR="00127617" w:rsidRPr="00127617" w:rsidRDefault="00127617" w:rsidP="00573CEF">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73CEF">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blPrEx>
          <w:tblCellMar>
            <w:top w:w="0" w:type="dxa"/>
            <w:bottom w:w="0" w:type="dxa"/>
          </w:tblCellMar>
        </w:tblPrEx>
        <w:tc>
          <w:tcPr>
            <w:tcW w:w="99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blPrEx>
          <w:tblCellMar>
            <w:top w:w="0" w:type="dxa"/>
            <w:bottom w:w="0" w:type="dxa"/>
          </w:tblCellMar>
        </w:tblPrEx>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166622" w:rsidRPr="00127617">
          <w:rPr>
            <w:rFonts w:ascii="Times New Roman" w:hAnsi="Times New Roman" w:cs="Times New Roma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24" w:history="1">
        <w:r w:rsidRPr="00127617">
          <w:rPr>
            <w:rStyle w:val="Hyperlink"/>
            <w:rFonts w:ascii="Times New Roman" w:hAnsi="Times New Roman" w:cs="Times New Roman"/>
          </w:rPr>
          <w:t>1.1</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Mục đích</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_Toc160956424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5</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25" w:history="1">
        <w:r w:rsidRPr="00127617">
          <w:rPr>
            <w:rStyle w:val="Hyperlink"/>
            <w:rFonts w:ascii="Times New Roman" w:hAnsi="Times New Roman" w:cs="Times New Roman"/>
          </w:rPr>
          <w:t>1.2</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Thông tin chung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_Toc160956425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5</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26" w:history="1">
        <w:r w:rsidRPr="00127617">
          <w:rPr>
            <w:rStyle w:val="Hyperlink"/>
            <w:rFonts w:ascii="Times New Roman" w:hAnsi="Times New Roman" w:cs="Times New Roman"/>
          </w:rPr>
          <w:t>1.3</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Tài liệu liên quan</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_Toc160956426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5</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27" w:history="1">
        <w:r w:rsidRPr="00127617">
          <w:rPr>
            <w:rStyle w:val="Hyperlink"/>
            <w:rFonts w:ascii="Times New Roman" w:hAnsi="Times New Roman" w:cs="Times New Roman"/>
          </w:rPr>
          <w:t>1.4</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Phạm vi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_Toc160956427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5</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28" w:history="1">
        <w:r w:rsidRPr="00127617">
          <w:rPr>
            <w:rStyle w:val="Hyperlink"/>
            <w:rFonts w:ascii="Times New Roman" w:hAnsi="Times New Roman" w:cs="Times New Roman"/>
          </w:rPr>
          <w:t>1.5</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Ràng buộc</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_Toc160956428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6</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29" w:history="1">
        <w:r w:rsidRPr="00127617">
          <w:rPr>
            <w:rStyle w:val="Hyperlink"/>
            <w:rFonts w:ascii="Times New Roman" w:hAnsi="Times New Roman" w:cs="Times New Roman"/>
          </w:rPr>
          <w:t>1.6</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Liệt kê các mạo hiểm</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_Toc160956429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6</w:t>
        </w:r>
        <w:r w:rsidRPr="00127617">
          <w:rPr>
            <w:rFonts w:ascii="Times New Roman" w:hAnsi="Times New Roman" w:cs="Times New Roman"/>
            <w:webHidden/>
          </w:rPr>
          <w:fldChar w:fldCharType="end"/>
        </w:r>
      </w:hyperlink>
    </w:p>
    <w:p w:rsidR="009710D4" w:rsidRPr="00127617" w:rsidRDefault="009710D4" w:rsidP="0087758C">
      <w:pPr>
        <w:pStyle w:val="TOC1"/>
        <w:jc w:val="both"/>
        <w:rPr>
          <w:rFonts w:ascii="Times New Roman" w:eastAsia="Times New Roman" w:hAnsi="Times New Roman" w:cs="Times New Roman"/>
          <w:b w:val="0"/>
          <w:bCs w:val="0"/>
          <w:caps w:val="0"/>
          <w:snapToGrid/>
          <w:sz w:val="24"/>
        </w:rPr>
      </w:pPr>
      <w:hyperlink w:anchor="_Toc160956430" w:history="1">
        <w:r w:rsidRPr="00127617">
          <w:rPr>
            <w:rStyle w:val="Hyperlink"/>
            <w:rFonts w:ascii="Times New Roman" w:hAnsi="Times New Roman" w:cs="Times New Roman"/>
          </w:rPr>
          <w:t>2</w:t>
        </w:r>
        <w:r w:rsidRPr="00127617">
          <w:rPr>
            <w:rFonts w:ascii="Times New Roman" w:eastAsia="Times New Roman" w:hAnsi="Times New Roman" w:cs="Times New Roman"/>
            <w:b w:val="0"/>
            <w:bCs w:val="0"/>
            <w:caps w:val="0"/>
            <w:snapToGrid/>
            <w:sz w:val="24"/>
          </w:rPr>
          <w:tab/>
        </w:r>
        <w:r w:rsidRPr="00127617">
          <w:rPr>
            <w:rStyle w:val="Hyperlink"/>
            <w:rFonts w:ascii="Times New Roman" w:hAnsi="Times New Roman" w:cs="Times New Roman"/>
          </w:rPr>
          <w:t>CÁC YÊU CẦU CHO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_Toc160956430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7</w:t>
        </w:r>
        <w:r w:rsidRPr="00127617">
          <w:rPr>
            <w:rFonts w:ascii="Times New Roman" w:hAnsi="Times New Roman" w:cs="Times New Roman"/>
            <w:webHidden/>
          </w:rPr>
          <w:fldChar w:fldCharType="end"/>
        </w:r>
      </w:hyperlink>
    </w:p>
    <w:p w:rsidR="009710D4" w:rsidRPr="00127617" w:rsidRDefault="009710D4" w:rsidP="0087758C">
      <w:pPr>
        <w:pStyle w:val="TOC1"/>
        <w:jc w:val="both"/>
        <w:rPr>
          <w:rFonts w:ascii="Times New Roman" w:eastAsia="Times New Roman" w:hAnsi="Times New Roman" w:cs="Times New Roman"/>
          <w:b w:val="0"/>
          <w:bCs w:val="0"/>
          <w:caps w:val="0"/>
          <w:snapToGrid/>
          <w:sz w:val="24"/>
        </w:rPr>
      </w:pPr>
      <w:hyperlink w:anchor="_Toc160956431" w:history="1">
        <w:r w:rsidRPr="00127617">
          <w:rPr>
            <w:rStyle w:val="Hyperlink"/>
            <w:rFonts w:ascii="Times New Roman" w:hAnsi="Times New Roman" w:cs="Times New Roman"/>
          </w:rPr>
          <w:t>3</w:t>
        </w:r>
        <w:r w:rsidRPr="00127617">
          <w:rPr>
            <w:rFonts w:ascii="Times New Roman" w:eastAsia="Times New Roman" w:hAnsi="Times New Roman" w:cs="Times New Roman"/>
            <w:b w:val="0"/>
            <w:bCs w:val="0"/>
            <w:caps w:val="0"/>
            <w:snapToGrid/>
            <w:sz w:val="24"/>
          </w:rPr>
          <w:tab/>
        </w:r>
        <w:r w:rsidRPr="00127617">
          <w:rPr>
            <w:rStyle w:val="Hyperlink"/>
            <w:rFonts w:ascii="Times New Roman" w:hAnsi="Times New Roman" w:cs="Times New Roman"/>
          </w:rPr>
          <w:t>CHIẾN LƯỢC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_Toc160956431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7</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32" w:history="1">
        <w:r w:rsidRPr="00127617">
          <w:rPr>
            <w:rStyle w:val="Hyperlink"/>
            <w:rFonts w:ascii="Times New Roman" w:hAnsi="Times New Roman" w:cs="Times New Roman"/>
          </w:rPr>
          <w:t>3.1</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Các kiểu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_Toc160956432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7</w:t>
        </w:r>
        <w:r w:rsidRPr="00127617">
          <w:rPr>
            <w:rFonts w:ascii="Times New Roman" w:hAnsi="Times New Roman" w:cs="Times New Roman"/>
            <w:webHidden/>
          </w:rPr>
          <w:fldChar w:fldCharType="end"/>
        </w:r>
      </w:hyperlink>
    </w:p>
    <w:p w:rsidR="009710D4" w:rsidRPr="00127617" w:rsidRDefault="009710D4" w:rsidP="0087758C">
      <w:pPr>
        <w:pStyle w:val="TOC3"/>
        <w:jc w:val="both"/>
        <w:rPr>
          <w:rFonts w:ascii="Times New Roman" w:eastAsia="Times New Roman" w:hAnsi="Times New Roman" w:cs="Times New Roman"/>
          <w:bCs w:val="0"/>
          <w:i w:val="0"/>
          <w:iCs w:val="0"/>
          <w:snapToGrid/>
          <w:sz w:val="24"/>
        </w:rPr>
      </w:pPr>
      <w:hyperlink w:anchor="_Toc160956433" w:history="1">
        <w:r w:rsidRPr="00127617">
          <w:rPr>
            <w:rStyle w:val="Hyperlink"/>
            <w:rFonts w:ascii="Times New Roman" w:hAnsi="Times New Roman" w:cs="Times New Roman"/>
          </w:rPr>
          <w:t>3.1.1</w:t>
        </w:r>
        <w:r w:rsidRPr="00127617">
          <w:rPr>
            <w:rFonts w:ascii="Times New Roman" w:eastAsia="Times New Roman" w:hAnsi="Times New Roman" w:cs="Times New Roman"/>
            <w:bCs w:val="0"/>
            <w:i w:val="0"/>
            <w:iCs w:val="0"/>
            <w:snapToGrid/>
            <w:sz w:val="24"/>
          </w:rPr>
          <w:tab/>
        </w:r>
        <w:r w:rsidRPr="00127617">
          <w:rPr>
            <w:rStyle w:val="Hyperlink"/>
            <w:rFonts w:ascii="Times New Roman" w:hAnsi="Times New Roman" w:cs="Times New Roman"/>
          </w:rPr>
          <w:t>Test chức năng (Functional Testing)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_Toc160956433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11</w:t>
        </w:r>
        <w:r w:rsidRPr="00127617">
          <w:rPr>
            <w:rFonts w:ascii="Times New Roman" w:hAnsi="Times New Roman" w:cs="Times New Roman"/>
            <w:webHidden/>
          </w:rPr>
          <w:fldChar w:fldCharType="end"/>
        </w:r>
      </w:hyperlink>
    </w:p>
    <w:p w:rsidR="009710D4" w:rsidRPr="00127617" w:rsidRDefault="009710D4" w:rsidP="0087758C">
      <w:pPr>
        <w:pStyle w:val="TOC3"/>
        <w:jc w:val="both"/>
        <w:rPr>
          <w:rFonts w:ascii="Times New Roman" w:eastAsia="Times New Roman" w:hAnsi="Times New Roman" w:cs="Times New Roman"/>
          <w:bCs w:val="0"/>
          <w:i w:val="0"/>
          <w:iCs w:val="0"/>
          <w:snapToGrid/>
          <w:sz w:val="24"/>
        </w:rPr>
      </w:pPr>
      <w:hyperlink w:anchor="_Toc160956434" w:history="1">
        <w:r w:rsidRPr="00127617">
          <w:rPr>
            <w:rStyle w:val="Hyperlink"/>
            <w:rFonts w:ascii="Times New Roman" w:hAnsi="Times New Roman" w:cs="Times New Roman"/>
          </w:rPr>
          <w:t>3.1.2</w:t>
        </w:r>
        <w:r w:rsidRPr="00127617">
          <w:rPr>
            <w:rFonts w:ascii="Times New Roman" w:eastAsia="Times New Roman" w:hAnsi="Times New Roman" w:cs="Times New Roman"/>
            <w:bCs w:val="0"/>
            <w:i w:val="0"/>
            <w:iCs w:val="0"/>
            <w:snapToGrid/>
            <w:sz w:val="24"/>
          </w:rPr>
          <w:tab/>
        </w:r>
        <w:r w:rsidRPr="00127617">
          <w:rPr>
            <w:rStyle w:val="Hyperlink"/>
            <w:rFonts w:ascii="Times New Roman" w:hAnsi="Times New Roman" w:cs="Times New Roman"/>
          </w:rPr>
          <w:t>Test hiệu suất (Performance testing)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_Toc160956434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14</w:t>
        </w:r>
        <w:r w:rsidRPr="00127617">
          <w:rPr>
            <w:rFonts w:ascii="Times New Roman" w:hAnsi="Times New Roman" w:cs="Times New Roman"/>
            <w:webHidden/>
          </w:rPr>
          <w:fldChar w:fldCharType="end"/>
        </w:r>
      </w:hyperlink>
    </w:p>
    <w:p w:rsidR="009710D4" w:rsidRPr="00127617" w:rsidRDefault="009710D4" w:rsidP="0087758C">
      <w:pPr>
        <w:pStyle w:val="TOC3"/>
        <w:jc w:val="both"/>
        <w:rPr>
          <w:rFonts w:ascii="Times New Roman" w:eastAsia="Times New Roman" w:hAnsi="Times New Roman" w:cs="Times New Roman"/>
          <w:bCs w:val="0"/>
          <w:i w:val="0"/>
          <w:iCs w:val="0"/>
          <w:snapToGrid/>
          <w:sz w:val="24"/>
        </w:rPr>
      </w:pPr>
      <w:hyperlink w:anchor="_Toc160956435" w:history="1">
        <w:r w:rsidRPr="00127617">
          <w:rPr>
            <w:rStyle w:val="Hyperlink"/>
            <w:rFonts w:ascii="Times New Roman" w:hAnsi="Times New Roman" w:cs="Times New Roman"/>
          </w:rPr>
          <w:t>3.1.3</w:t>
        </w:r>
        <w:r w:rsidRPr="00127617">
          <w:rPr>
            <w:rFonts w:ascii="Times New Roman" w:eastAsia="Times New Roman" w:hAnsi="Times New Roman" w:cs="Times New Roman"/>
            <w:bCs w:val="0"/>
            <w:i w:val="0"/>
            <w:iCs w:val="0"/>
            <w:snapToGrid/>
            <w:sz w:val="24"/>
          </w:rPr>
          <w:tab/>
        </w:r>
        <w:r w:rsidRPr="00127617">
          <w:rPr>
            <w:rStyle w:val="Hyperlink"/>
            <w:rFonts w:ascii="Times New Roman" w:hAnsi="Times New Roman" w:cs="Times New Roman"/>
          </w:rPr>
          <w:t>Test Bảo mật và Kiểm soát truy cập (Security and Access Control Testing)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_Toc160956435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18</w:t>
        </w:r>
        <w:r w:rsidRPr="00127617">
          <w:rPr>
            <w:rFonts w:ascii="Times New Roman" w:hAnsi="Times New Roman" w:cs="Times New Roman"/>
            <w:webHidden/>
          </w:rPr>
          <w:fldChar w:fldCharType="end"/>
        </w:r>
      </w:hyperlink>
    </w:p>
    <w:p w:rsidR="009710D4" w:rsidRPr="00127617" w:rsidRDefault="009710D4" w:rsidP="0087758C">
      <w:pPr>
        <w:pStyle w:val="TOC3"/>
        <w:jc w:val="both"/>
        <w:rPr>
          <w:rFonts w:ascii="Times New Roman" w:eastAsia="Times New Roman" w:hAnsi="Times New Roman" w:cs="Times New Roman"/>
          <w:bCs w:val="0"/>
          <w:i w:val="0"/>
          <w:iCs w:val="0"/>
          <w:snapToGrid/>
          <w:sz w:val="24"/>
        </w:rPr>
      </w:pPr>
      <w:hyperlink w:anchor="_Toc160956436" w:history="1">
        <w:r w:rsidRPr="00127617">
          <w:rPr>
            <w:rStyle w:val="Hyperlink"/>
            <w:rFonts w:ascii="Times New Roman" w:hAnsi="Times New Roman" w:cs="Times New Roman"/>
          </w:rPr>
          <w:t>3.1.4</w:t>
        </w:r>
        <w:r w:rsidRPr="00127617">
          <w:rPr>
            <w:rFonts w:ascii="Times New Roman" w:eastAsia="Times New Roman" w:hAnsi="Times New Roman" w:cs="Times New Roman"/>
            <w:bCs w:val="0"/>
            <w:i w:val="0"/>
            <w:iCs w:val="0"/>
            <w:snapToGrid/>
            <w:sz w:val="24"/>
          </w:rPr>
          <w:tab/>
        </w:r>
        <w:r w:rsidRPr="00127617">
          <w:rPr>
            <w:rStyle w:val="Hyperlink"/>
            <w:rFonts w:ascii="Times New Roman" w:hAnsi="Times New Roman" w:cs="Times New Roman"/>
          </w:rPr>
          <w:t>Test hồi qui (Regression Testing)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_Toc160956436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19</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37" w:history="1">
        <w:r w:rsidRPr="00127617">
          <w:rPr>
            <w:rStyle w:val="Hyperlink"/>
            <w:rFonts w:ascii="Times New Roman" w:hAnsi="Times New Roman" w:cs="Times New Roman"/>
          </w:rPr>
          <w:t>3.2</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Giai đoạn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_Toc160956437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20</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38" w:history="1">
        <w:r w:rsidRPr="00127617">
          <w:rPr>
            <w:rStyle w:val="Hyperlink"/>
            <w:rFonts w:ascii="Times New Roman" w:hAnsi="Times New Roman" w:cs="Times New Roman"/>
          </w:rPr>
          <w:t>3.3</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Các công cụ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_Toc160956438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20</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39" w:history="1">
        <w:r w:rsidRPr="00127617">
          <w:rPr>
            <w:rStyle w:val="Hyperlink"/>
            <w:rFonts w:ascii="Times New Roman" w:hAnsi="Times New Roman" w:cs="Times New Roman"/>
          </w:rPr>
          <w:t>3.4</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Môi trường test</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_Toc160956439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21</w:t>
        </w:r>
        <w:r w:rsidRPr="00127617">
          <w:rPr>
            <w:rFonts w:ascii="Times New Roman" w:hAnsi="Times New Roman" w:cs="Times New Roman"/>
            <w:webHidden/>
          </w:rPr>
          <w:fldChar w:fldCharType="end"/>
        </w:r>
      </w:hyperlink>
    </w:p>
    <w:p w:rsidR="009710D4" w:rsidRPr="00127617" w:rsidRDefault="009710D4" w:rsidP="0087758C">
      <w:pPr>
        <w:pStyle w:val="TOC1"/>
        <w:jc w:val="both"/>
        <w:rPr>
          <w:rFonts w:ascii="Times New Roman" w:eastAsia="Times New Roman" w:hAnsi="Times New Roman" w:cs="Times New Roman"/>
          <w:b w:val="0"/>
          <w:bCs w:val="0"/>
          <w:caps w:val="0"/>
          <w:snapToGrid/>
          <w:sz w:val="24"/>
        </w:rPr>
      </w:pPr>
      <w:hyperlink w:anchor="_Toc160956440" w:history="1">
        <w:r w:rsidRPr="00127617">
          <w:rPr>
            <w:rStyle w:val="Hyperlink"/>
            <w:rFonts w:ascii="Times New Roman" w:hAnsi="Times New Roman" w:cs="Times New Roman"/>
          </w:rPr>
          <w:t>4</w:t>
        </w:r>
        <w:r w:rsidRPr="00127617">
          <w:rPr>
            <w:rFonts w:ascii="Times New Roman" w:eastAsia="Times New Roman" w:hAnsi="Times New Roman" w:cs="Times New Roman"/>
            <w:b w:val="0"/>
            <w:bCs w:val="0"/>
            <w:caps w:val="0"/>
            <w:snapToGrid/>
            <w:sz w:val="24"/>
          </w:rPr>
          <w:tab/>
        </w:r>
        <w:r w:rsidRPr="00127617">
          <w:rPr>
            <w:rStyle w:val="Hyperlink"/>
            <w:rFonts w:ascii="Times New Roman" w:hAnsi="Times New Roman" w:cs="Times New Roman"/>
          </w:rPr>
          <w:t>TÀI NGUYÊN</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_Toc160956440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21</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41" w:history="1">
        <w:r w:rsidRPr="00127617">
          <w:rPr>
            <w:rStyle w:val="Hyperlink"/>
            <w:rFonts w:ascii="Times New Roman" w:hAnsi="Times New Roman" w:cs="Times New Roman"/>
          </w:rPr>
          <w:t>4.1</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Nhân lực</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_Toc160956441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21</w:t>
        </w:r>
        <w:r w:rsidRPr="00127617">
          <w:rPr>
            <w:rFonts w:ascii="Times New Roman" w:hAnsi="Times New Roman" w:cs="Times New Roman"/>
            <w:webHidden/>
          </w:rPr>
          <w:fldChar w:fldCharType="end"/>
        </w:r>
      </w:hyperlink>
    </w:p>
    <w:p w:rsidR="009710D4" w:rsidRPr="00127617" w:rsidRDefault="009710D4" w:rsidP="0087758C">
      <w:pPr>
        <w:pStyle w:val="TOC2"/>
        <w:jc w:val="both"/>
        <w:rPr>
          <w:rFonts w:ascii="Times New Roman" w:eastAsia="Times New Roman" w:hAnsi="Times New Roman" w:cs="Times New Roman"/>
          <w:bCs w:val="0"/>
          <w:snapToGrid/>
          <w:sz w:val="24"/>
          <w:szCs w:val="24"/>
        </w:rPr>
      </w:pPr>
      <w:hyperlink w:anchor="_Toc160956442" w:history="1">
        <w:r w:rsidRPr="00127617">
          <w:rPr>
            <w:rStyle w:val="Hyperlink"/>
            <w:rFonts w:ascii="Times New Roman" w:hAnsi="Times New Roman" w:cs="Times New Roman"/>
          </w:rPr>
          <w:t>4.2</w:t>
        </w:r>
        <w:r w:rsidRPr="00127617">
          <w:rPr>
            <w:rFonts w:ascii="Times New Roman" w:eastAsia="Times New Roman" w:hAnsi="Times New Roman" w:cs="Times New Roman"/>
            <w:bCs w:val="0"/>
            <w:snapToGrid/>
            <w:sz w:val="24"/>
            <w:szCs w:val="24"/>
          </w:rPr>
          <w:tab/>
        </w:r>
        <w:r w:rsidRPr="00127617">
          <w:rPr>
            <w:rStyle w:val="Hyperlink"/>
            <w:rFonts w:ascii="Times New Roman" w:hAnsi="Times New Roman" w:cs="Times New Roman"/>
          </w:rPr>
          <w:t>Hệ thống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_Toc160956442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21</w:t>
        </w:r>
        <w:r w:rsidRPr="00127617">
          <w:rPr>
            <w:rFonts w:ascii="Times New Roman" w:hAnsi="Times New Roman" w:cs="Times New Roman"/>
            <w:webHidden/>
          </w:rPr>
          <w:fldChar w:fldCharType="end"/>
        </w:r>
      </w:hyperlink>
    </w:p>
    <w:p w:rsidR="009710D4" w:rsidRPr="00127617" w:rsidRDefault="009710D4" w:rsidP="0087758C">
      <w:pPr>
        <w:pStyle w:val="TOC1"/>
        <w:jc w:val="both"/>
        <w:rPr>
          <w:rFonts w:ascii="Times New Roman" w:eastAsia="Times New Roman" w:hAnsi="Times New Roman" w:cs="Times New Roman"/>
          <w:b w:val="0"/>
          <w:bCs w:val="0"/>
          <w:caps w:val="0"/>
          <w:snapToGrid/>
          <w:sz w:val="24"/>
        </w:rPr>
      </w:pPr>
      <w:hyperlink w:anchor="_Toc160956443" w:history="1">
        <w:r w:rsidRPr="00127617">
          <w:rPr>
            <w:rStyle w:val="Hyperlink"/>
            <w:rFonts w:ascii="Times New Roman" w:hAnsi="Times New Roman" w:cs="Times New Roman"/>
          </w:rPr>
          <w:t>5</w:t>
        </w:r>
        <w:r w:rsidRPr="00127617">
          <w:rPr>
            <w:rFonts w:ascii="Times New Roman" w:eastAsia="Times New Roman" w:hAnsi="Times New Roman" w:cs="Times New Roman"/>
            <w:b w:val="0"/>
            <w:bCs w:val="0"/>
            <w:caps w:val="0"/>
            <w:snapToGrid/>
            <w:sz w:val="24"/>
          </w:rPr>
          <w:tab/>
        </w:r>
        <w:r w:rsidRPr="00127617">
          <w:rPr>
            <w:rStyle w:val="Hyperlink"/>
            <w:rFonts w:ascii="Times New Roman" w:hAnsi="Times New Roman" w:cs="Times New Roman"/>
          </w:rPr>
          <w:t>CÁC MỐC KIỂM SOÁT CỦA GIAI ĐOẠN TEST (TEST MILESTONES)</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_Toc160956443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22</w:t>
        </w:r>
        <w:r w:rsidRPr="00127617">
          <w:rPr>
            <w:rFonts w:ascii="Times New Roman" w:hAnsi="Times New Roman" w:cs="Times New Roman"/>
            <w:webHidden/>
          </w:rPr>
          <w:fldChar w:fldCharType="end"/>
        </w:r>
      </w:hyperlink>
    </w:p>
    <w:p w:rsidR="009710D4" w:rsidRPr="00127617" w:rsidRDefault="009710D4" w:rsidP="0087758C">
      <w:pPr>
        <w:pStyle w:val="TOC1"/>
        <w:jc w:val="both"/>
        <w:rPr>
          <w:rFonts w:ascii="Times New Roman" w:eastAsia="Times New Roman" w:hAnsi="Times New Roman" w:cs="Times New Roman"/>
          <w:b w:val="0"/>
          <w:bCs w:val="0"/>
          <w:caps w:val="0"/>
          <w:snapToGrid/>
          <w:sz w:val="24"/>
        </w:rPr>
      </w:pPr>
      <w:hyperlink w:anchor="_Toc160956444" w:history="1">
        <w:r w:rsidRPr="00127617">
          <w:rPr>
            <w:rStyle w:val="Hyperlink"/>
            <w:rFonts w:ascii="Times New Roman" w:hAnsi="Times New Roman" w:cs="Times New Roman"/>
          </w:rPr>
          <w:t>6</w:t>
        </w:r>
        <w:r w:rsidRPr="00127617">
          <w:rPr>
            <w:rFonts w:ascii="Times New Roman" w:eastAsia="Times New Roman" w:hAnsi="Times New Roman" w:cs="Times New Roman"/>
            <w:b w:val="0"/>
            <w:bCs w:val="0"/>
            <w:caps w:val="0"/>
            <w:snapToGrid/>
            <w:sz w:val="24"/>
          </w:rPr>
          <w:tab/>
        </w:r>
        <w:r w:rsidRPr="00127617">
          <w:rPr>
            <w:rStyle w:val="Hyperlink"/>
            <w:rFonts w:ascii="Times New Roman" w:hAnsi="Times New Roman" w:cs="Times New Roman"/>
          </w:rPr>
          <w:t>CÁC SẢN PHẨM</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_Toc160956444 \h </w:instrText>
        </w:r>
        <w:r w:rsidR="00166622" w:rsidRPr="00127617">
          <w:rPr>
            <w:rFonts w:ascii="Times New Roman" w:hAnsi="Times New Roman" w:cs="Times New Roman"/>
          </w:rPr>
        </w:r>
        <w:r w:rsidRPr="00127617">
          <w:rPr>
            <w:rFonts w:ascii="Times New Roman" w:hAnsi="Times New Roman" w:cs="Times New Roman"/>
            <w:webHidden/>
          </w:rPr>
          <w:fldChar w:fldCharType="separate"/>
        </w:r>
        <w:r w:rsidRPr="00127617">
          <w:rPr>
            <w:rFonts w:ascii="Times New Roman" w:hAnsi="Times New Roman" w:cs="Times New Roman"/>
            <w:webHidden/>
          </w:rPr>
          <w:t>22</w:t>
        </w:r>
        <w:r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t>GIỚI THIỆU</w:t>
      </w:r>
      <w:bookmarkEnd w:id="7"/>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bookmarkStart w:id="9" w:name="_GoBack"/>
      <w:bookmarkEnd w:id="9"/>
      <w:r w:rsidRPr="00127617">
        <w:rPr>
          <w:rFonts w:ascii="Times New Roman" w:hAnsi="Times New Roman" w:cs="Times New Roman"/>
          <w:bCs/>
          <w:iCs w:val="0"/>
          <w:color w:val="auto"/>
          <w:sz w:val="24"/>
          <w:szCs w:val="24"/>
        </w:rPr>
        <w:t>Mục đích</w:t>
      </w:r>
      <w:bookmarkEnd w:id="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và tổ chức của tài liệu, có mấy phần, mỗi phần nói về cái gì?&gt;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0" w:name="_Toc516633378"/>
      <w:bookmarkStart w:id="11" w:name="_Toc160956425"/>
      <w:r w:rsidRPr="00127617">
        <w:rPr>
          <w:rFonts w:ascii="Times New Roman" w:hAnsi="Times New Roman" w:cs="Times New Roman"/>
          <w:bCs/>
          <w:iCs w:val="0"/>
          <w:color w:val="auto"/>
          <w:sz w:val="24"/>
          <w:szCs w:val="24"/>
        </w:rPr>
        <w:lastRenderedPageBreak/>
        <w:t>Thông tin chung</w:t>
      </w:r>
      <w:bookmarkEnd w:id="10"/>
      <w:bookmarkEnd w:id="11"/>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test (các thành phần, ứng dụng, hệ thống, ...) và mục đích của chúng. Mô tả các thông tin về các chức năng và tính năng chính, kiến trúc của nó và lịch sử dự án một cách vắn tắt&gt;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2" w:name="_Toc516633379"/>
      <w:bookmarkStart w:id="13" w:name="_Toc160956426"/>
      <w:r w:rsidRPr="00127617">
        <w:rPr>
          <w:rFonts w:ascii="Times New Roman" w:hAnsi="Times New Roman" w:cs="Times New Roman"/>
          <w:bCs/>
          <w:iCs w:val="0"/>
          <w:color w:val="auto"/>
          <w:sz w:val="24"/>
          <w:szCs w:val="24"/>
        </w:rPr>
        <w:t>Tài liệu liên quan</w:t>
      </w:r>
      <w:bookmarkEnd w:id="13"/>
    </w:p>
    <w:tbl>
      <w:tblPr>
        <w:tblW w:w="7565"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91"/>
        <w:gridCol w:w="2782"/>
        <w:gridCol w:w="1754"/>
        <w:gridCol w:w="2438"/>
      </w:tblGrid>
      <w:tr w:rsidR="00016637" w:rsidRPr="00127617">
        <w:tblPrEx>
          <w:tblCellMar>
            <w:top w:w="0" w:type="dxa"/>
            <w:bottom w:w="0" w:type="dxa"/>
          </w:tblCellMar>
        </w:tblPrEx>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tblPrEx>
          <w:tblCellMar>
            <w:top w:w="0" w:type="dxa"/>
            <w:bottom w:w="0" w:type="dxa"/>
          </w:tblCellMar>
        </w:tblPrEx>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782"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&lt;Kế hoạch dự án&gt;</w:t>
            </w: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blPrEx>
          <w:tblCellMar>
            <w:top w:w="0" w:type="dxa"/>
            <w:bottom w:w="0" w:type="dxa"/>
          </w:tblCellMar>
        </w:tblPrEx>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782" w:type="dxa"/>
          </w:tcPr>
          <w:p w:rsidR="00016637" w:rsidRPr="00127617" w:rsidRDefault="00016637" w:rsidP="0087758C">
            <w:pPr>
              <w:pStyle w:val="Bang"/>
              <w:jc w:val="both"/>
              <w:rPr>
                <w:rFonts w:ascii="Times New Roman" w:hAnsi="Times New Roman" w:cs="Times New Roman"/>
                <w:sz w:val="24"/>
                <w:szCs w:val="24"/>
              </w:rPr>
            </w:pP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blPrEx>
          <w:tblCellMar>
            <w:top w:w="0" w:type="dxa"/>
            <w:bottom w:w="0" w:type="dxa"/>
          </w:tblCellMar>
        </w:tblPrEx>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7"/>
      <w:r w:rsidRPr="00127617">
        <w:rPr>
          <w:rFonts w:ascii="Times New Roman" w:hAnsi="Times New Roman" w:cs="Times New Roman"/>
          <w:bCs/>
          <w:iCs w:val="0"/>
          <w:color w:val="auto"/>
          <w:sz w:val="24"/>
          <w:szCs w:val="24"/>
        </w:rPr>
        <w:t>Phạm vi test</w:t>
      </w:r>
      <w:bookmarkEnd w:id="12"/>
      <w:bookmarkEnd w:id="14"/>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các giai đoạn test – ví dụ Unit, Intergration, System.</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có trong kế hoạch, ví dụ Funtion hoặc Performance.</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tính năng và chức năng sẽ được hoặc không được test. Đặt độ ưu tiên cho chức năng được test ( nếu cần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giả thiết trong quá trình lập kế hoạch có thể ảnh hưởng đến việc thiết kế, phát triển hoặc thực hiện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Định nghĩa các điều kiện để test hồi qui (đặc biệt áp dụng cho các dự án nâng cấp), chu  kỳ và phạm vi test hồi qui.</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Số lỗi dự kiến&gt;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160956428"/>
      <w:r w:rsidRPr="00127617">
        <w:rPr>
          <w:rFonts w:ascii="Times New Roman" w:hAnsi="Times New Roman" w:cs="Times New Roman"/>
          <w:bCs/>
          <w:iCs w:val="0"/>
          <w:color w:val="auto"/>
          <w:sz w:val="24"/>
          <w:szCs w:val="24"/>
        </w:rPr>
        <w:t>Ràng buộc</w:t>
      </w:r>
      <w:bookmarkEnd w:id="1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ràng buộc trong quá trình test, có thể là:</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Môi trường test khác hoặc thiếu một số hệ thống ngoài cần để giao tiếp với hệ thống cần test (có thể thêm phần tham khảo tài liệu SRS  nếu các ràng buộc được mô tả trong SRS)</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Ràng buộc về nguồn lực, lịch trình hoặc thiếu công cụ test, ...&gt;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6" w:name="_Toc516633380"/>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bookmarkStart w:id="43" w:name="_Toc160956429"/>
      <w:r w:rsidRPr="00127617">
        <w:rPr>
          <w:rFonts w:ascii="Times New Roman" w:hAnsi="Times New Roman" w:cs="Times New Roman"/>
          <w:bCs/>
          <w:iCs w:val="0"/>
          <w:color w:val="auto"/>
          <w:sz w:val="24"/>
          <w:szCs w:val="24"/>
        </w:rPr>
        <w:t>Liệt kê các mạo hiểm</w:t>
      </w:r>
      <w:bookmarkEnd w:id="16"/>
      <w:bookmarkEnd w:id="43"/>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blPrEx>
          <w:tblCellMar>
            <w:top w:w="0" w:type="dxa"/>
            <w:bottom w:w="0" w:type="dxa"/>
          </w:tblCellMar>
        </w:tblPrEx>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blPrEx>
          <w:tblCellMar>
            <w:top w:w="0" w:type="dxa"/>
            <w:bottom w:w="0" w:type="dxa"/>
          </w:tblCellMar>
        </w:tblPrEx>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&lt;Nếu không có thì ghi NA&gt;</w:t>
            </w:r>
          </w:p>
        </w:tc>
        <w:tc>
          <w:tcPr>
            <w:tcW w:w="3960" w:type="dxa"/>
          </w:tcPr>
          <w:p w:rsidR="00016637" w:rsidRPr="00127617" w:rsidRDefault="00016637" w:rsidP="0087758C">
            <w:pPr>
              <w:ind w:left="0"/>
              <w:jc w:val="both"/>
              <w:rPr>
                <w:rFonts w:ascii="Times New Roman" w:hAnsi="Times New Roman" w:cs="Times New Roman"/>
                <w:sz w:val="24"/>
                <w:szCs w:val="24"/>
              </w:rPr>
            </w:pPr>
          </w:p>
        </w:tc>
        <w:tc>
          <w:tcPr>
            <w:tcW w:w="2224" w:type="dxa"/>
          </w:tcPr>
          <w:p w:rsidR="00016637" w:rsidRPr="00127617" w:rsidRDefault="00016637" w:rsidP="0087758C">
            <w:pPr>
              <w:ind w:left="0"/>
              <w:jc w:val="both"/>
              <w:rPr>
                <w:rFonts w:ascii="Times New Roman" w:hAnsi="Times New Roman" w:cs="Times New Roman"/>
                <w:sz w:val="24"/>
                <w:szCs w:val="24"/>
              </w:rPr>
            </w:pPr>
          </w:p>
        </w:tc>
      </w:tr>
      <w:tr w:rsidR="00016637" w:rsidRPr="00127617">
        <w:tblPrEx>
          <w:tblCellMar>
            <w:top w:w="0" w:type="dxa"/>
            <w:bottom w:w="0" w:type="dxa"/>
          </w:tblCellMar>
        </w:tblPrEx>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016637" w:rsidP="0087758C">
            <w:pPr>
              <w:ind w:left="0"/>
              <w:jc w:val="both"/>
              <w:rPr>
                <w:rFonts w:ascii="Times New Roman" w:hAnsi="Times New Roman" w:cs="Times New Roman"/>
                <w:sz w:val="24"/>
                <w:szCs w:val="24"/>
              </w:rPr>
            </w:pPr>
          </w:p>
        </w:tc>
        <w:tc>
          <w:tcPr>
            <w:tcW w:w="3960" w:type="dxa"/>
          </w:tcPr>
          <w:p w:rsidR="00016637" w:rsidRPr="00127617" w:rsidRDefault="00016637" w:rsidP="0087758C">
            <w:pPr>
              <w:ind w:left="0"/>
              <w:jc w:val="both"/>
              <w:rPr>
                <w:rFonts w:ascii="Times New Roman" w:hAnsi="Times New Roman" w:cs="Times New Roman"/>
                <w:sz w:val="24"/>
                <w:szCs w:val="24"/>
              </w:rPr>
            </w:pPr>
          </w:p>
        </w:tc>
        <w:tc>
          <w:tcPr>
            <w:tcW w:w="2224" w:type="dxa"/>
          </w:tcPr>
          <w:p w:rsidR="00016637" w:rsidRPr="00127617" w:rsidRDefault="00016637" w:rsidP="0087758C">
            <w:pPr>
              <w:ind w:left="0"/>
              <w:jc w:val="both"/>
              <w:rPr>
                <w:rFonts w:ascii="Times New Roman" w:hAnsi="Times New Roman" w:cs="Times New Roman"/>
                <w:sz w:val="24"/>
                <w:szCs w:val="24"/>
              </w:rPr>
            </w:pPr>
          </w:p>
        </w:tc>
      </w:tr>
      <w:tr w:rsidR="00016637" w:rsidRPr="00127617">
        <w:tblPrEx>
          <w:tblCellMar>
            <w:top w:w="0" w:type="dxa"/>
            <w:bottom w:w="0" w:type="dxa"/>
          </w:tblCellMar>
        </w:tblPrEx>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4" w:name="_Toc516633381"/>
      <w:bookmarkStart w:id="45" w:name="_Toc160956430"/>
      <w:r w:rsidRPr="00127617">
        <w:rPr>
          <w:rFonts w:ascii="Times New Roman" w:hAnsi="Times New Roman" w:cs="Times New Roman"/>
          <w:bCs/>
          <w:color w:val="auto"/>
          <w:szCs w:val="24"/>
        </w:rPr>
        <w:t>CÁC YÊU CẦU CHO Test</w:t>
      </w:r>
      <w:bookmarkEnd w:id="44"/>
      <w:bookmarkEnd w:id="45"/>
    </w:p>
    <w:p w:rsidR="00016637" w:rsidRPr="00127617" w:rsidRDefault="00016637" w:rsidP="0087758C">
      <w:pPr>
        <w:ind w:left="461"/>
        <w:jc w:val="both"/>
        <w:rPr>
          <w:rFonts w:ascii="Times New Roman" w:hAnsi="Times New Roman" w:cs="Times New Roman"/>
          <w:sz w:val="24"/>
          <w:szCs w:val="24"/>
        </w:rPr>
      </w:pPr>
      <w:bookmarkStart w:id="46" w:name="_Toc446234563"/>
      <w:bookmarkStart w:id="47" w:name="_Toc463083754"/>
      <w:bookmarkStart w:id="48" w:name="_Toc465677906"/>
      <w:bookmarkStart w:id="49" w:name="_Toc495546400"/>
      <w:bookmarkStart w:id="50"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1" w:name="_Toc314978533"/>
      <w:bookmarkStart w:id="52" w:name="_Toc324843639"/>
      <w:bookmarkStart w:id="53" w:name="_Toc324851946"/>
      <w:bookmarkStart w:id="54" w:name="_Toc324915529"/>
      <w:bookmarkStart w:id="55" w:name="_Toc433104442"/>
      <w:bookmarkStart w:id="56" w:name="_Toc456598955"/>
      <w:bookmarkStart w:id="57" w:name="_Toc495546406"/>
      <w:bookmarkStart w:id="58" w:name="_Toc495547951"/>
      <w:bookmarkStart w:id="59" w:name="_Toc516633382"/>
      <w:bookmarkStart w:id="60" w:name="_Toc160956431"/>
      <w:bookmarkEnd w:id="46"/>
      <w:bookmarkEnd w:id="47"/>
      <w:bookmarkEnd w:id="48"/>
      <w:bookmarkEnd w:id="49"/>
      <w:bookmarkEnd w:id="50"/>
      <w:r w:rsidRPr="00127617">
        <w:rPr>
          <w:rFonts w:ascii="Times New Roman" w:hAnsi="Times New Roman" w:cs="Times New Roman"/>
          <w:bCs/>
          <w:color w:val="auto"/>
          <w:szCs w:val="24"/>
        </w:rPr>
        <w:t>CHIẾN LƯỢC TEST</w:t>
      </w:r>
      <w:bookmarkEnd w:id="51"/>
      <w:bookmarkEnd w:id="52"/>
      <w:bookmarkEnd w:id="53"/>
      <w:bookmarkEnd w:id="54"/>
      <w:bookmarkEnd w:id="55"/>
      <w:bookmarkEnd w:id="56"/>
      <w:bookmarkEnd w:id="57"/>
      <w:bookmarkEnd w:id="58"/>
      <w:bookmarkEnd w:id="59"/>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1" w:name="_Toc160956432"/>
      <w:r w:rsidRPr="00127617">
        <w:rPr>
          <w:rFonts w:ascii="Times New Roman" w:hAnsi="Times New Roman" w:cs="Times New Roman"/>
          <w:bCs/>
          <w:iCs w:val="0"/>
          <w:color w:val="auto"/>
          <w:sz w:val="24"/>
          <w:szCs w:val="24"/>
        </w:rPr>
        <w:t>Các kiểu test</w:t>
      </w:r>
      <w:bookmarkEnd w:id="61"/>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lastRenderedPageBreak/>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87758C">
      <w:pPr>
        <w:pStyle w:val="Heading3"/>
        <w:numPr>
          <w:ilvl w:val="2"/>
          <w:numId w:val="7"/>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t>Test chức năng (Functional Testing</w:t>
      </w:r>
      <w:bookmarkEnd w:id="62"/>
      <w:r w:rsidRPr="00127617">
        <w:rPr>
          <w:rFonts w:ascii="Times New Roman" w:hAnsi="Times New Roman" w:cs="Times New Roman"/>
          <w:bCs/>
          <w:sz w:val="24"/>
          <w:szCs w:val="24"/>
        </w:rPr>
        <w:t>)</w:t>
      </w:r>
      <w:bookmarkEnd w:id="63"/>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blPrEx>
          <w:tblCellMar>
            <w:top w:w="0" w:type="dxa"/>
            <w:left w:w="0" w:type="dxa"/>
            <w:bottom w:w="0" w:type="dxa"/>
            <w:right w:w="0" w:type="dxa"/>
          </w:tblCellMar>
        </w:tblPrEx>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tiêu test đúng đắn của chức năng, bao gồm định hướng, dữ liệu đầu vào, xử lý và dữ liệu nhận được&gt;</w:t>
            </w:r>
          </w:p>
        </w:tc>
      </w:tr>
      <w:tr w:rsidR="00016637" w:rsidRPr="00127617">
        <w:tblPrEx>
          <w:tblCellMar>
            <w:top w:w="0" w:type="dxa"/>
            <w:left w:w="0" w:type="dxa"/>
            <w:bottom w:w="0" w:type="dxa"/>
            <w:right w:w="0" w:type="dxa"/>
          </w:tblCellMar>
        </w:tblPrEx>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&lt;Thực hiện mỗi UC, chu trình UC hoặc chức năng, sử dụng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Kết quả mong đợi với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Lỗi thích hợp hoặc thông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 đúng&gt;</w:t>
            </w:r>
          </w:p>
        </w:tc>
      </w:tr>
      <w:tr w:rsidR="00016637" w:rsidRPr="00127617">
        <w:tblPrEx>
          <w:tblCellMar>
            <w:top w:w="0" w:type="dxa"/>
            <w:left w:w="0" w:type="dxa"/>
            <w:bottom w:w="0" w:type="dxa"/>
            <w:right w:w="0" w:type="dxa"/>
          </w:tblCellMar>
        </w:tblPrEx>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đã được ghi nhận.&gt;</w:t>
            </w:r>
          </w:p>
        </w:tc>
      </w:tr>
      <w:tr w:rsidR="00016637" w:rsidRPr="00127617">
        <w:tblPrEx>
          <w:tblCellMar>
            <w:top w:w="0" w:type="dxa"/>
            <w:left w:w="0" w:type="dxa"/>
            <w:bottom w:w="0" w:type="dxa"/>
            <w:right w:w="0" w:type="dxa"/>
          </w:tblCellMar>
        </w:tblPrEx>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xml:space="preserve">Các vấn đề đặc </w:t>
            </w:r>
            <w:r w:rsidRPr="00127617">
              <w:rPr>
                <w:rFonts w:ascii="Times New Roman" w:hAnsi="Times New Roman" w:cs="Times New Roman"/>
                <w:sz w:val="24"/>
              </w:rPr>
              <w:lastRenderedPageBreak/>
              <w:t>biệt:</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&lt;Xác định hoặc mô tả các vấn đề (nội bộ hoặc bên ngoài) ảnh </w:t>
            </w:r>
            <w:r w:rsidRPr="00127617">
              <w:rPr>
                <w:rFonts w:ascii="Times New Roman" w:hAnsi="Times New Roman" w:cs="Times New Roman"/>
                <w:sz w:val="24"/>
                <w:szCs w:val="24"/>
              </w:rPr>
              <w:lastRenderedPageBreak/>
              <w:t>hưởng đến việc test chức năng&gt;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rsidR="00016637" w:rsidRPr="00127617" w:rsidRDefault="00016637" w:rsidP="0087758C">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xử lý phải được thực hiện bằng tay.</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Mỗi qui tắc nghiệp vụ đều được áp dụng.</w:t>
            </w:r>
          </w:p>
        </w:tc>
      </w:tr>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tblPrEx>
          <w:tblCellMar>
            <w:top w:w="0" w:type="dxa"/>
            <w:left w:w="0" w:type="dxa"/>
            <w:bottom w:w="0" w:type="dxa"/>
            <w:right w:w="0" w:type="dxa"/>
          </w:tblCellMar>
        </w:tblPrEx>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rsidR="00016637" w:rsidRPr="00127617" w:rsidRDefault="00016637" w:rsidP="0087758C">
      <w:pPr>
        <w:pStyle w:val="Heading3"/>
        <w:numPr>
          <w:ilvl w:val="2"/>
          <w:numId w:val="7"/>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&lt;Giao dịch đơn lẻ hoặc người dùng đơn lẻ: Thực hiện thành công test script không có lỗi và trong phạm vi mong đợi hoặc </w:t>
            </w:r>
            <w:r w:rsidRPr="00127617">
              <w:rPr>
                <w:rFonts w:ascii="Times New Roman" w:hAnsi="Times New Roman" w:cs="Times New Roman"/>
                <w:sz w:val="24"/>
                <w:szCs w:val="24"/>
              </w:rPr>
              <w:lastRenderedPageBreak/>
              <w:t>thời gian phản hồi cho mỗi giao dịch&gt;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tblPrEx>
          <w:tblCellMar>
            <w:top w:w="0" w:type="dxa"/>
            <w:left w:w="0" w:type="dxa"/>
            <w:bottom w:w="0" w:type="dxa"/>
            <w:right w:w="0" w:type="dxa"/>
          </w:tblCellMar>
        </w:tblPrEx>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blPrEx>
          <w:tblCellMar>
            <w:top w:w="0" w:type="dxa"/>
            <w:left w:w="0" w:type="dxa"/>
            <w:bottom w:w="0" w:type="dxa"/>
            <w:right w:w="0" w:type="dxa"/>
          </w:tblCellMar>
        </w:tblPrEx>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blPrEx>
          <w:tblCellMar>
            <w:top w:w="0" w:type="dxa"/>
            <w:left w:w="0" w:type="dxa"/>
            <w:bottom w:w="0" w:type="dxa"/>
            <w:right w:w="0" w:type="dxa"/>
          </w:tblCellMar>
        </w:tblPrEx>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Để thực hiện các stress tests khác phải sử dụng nhiều người dùng cùng chạy một TC hoặc bổ sung các test để thực hiện độ </w:t>
            </w:r>
            <w:r w:rsidRPr="00127617">
              <w:rPr>
                <w:rFonts w:ascii="Times New Roman" w:hAnsi="Times New Roman" w:cs="Times New Roman"/>
                <w:sz w:val="24"/>
                <w:szCs w:val="24"/>
              </w:rPr>
              <w:lastRenderedPageBreak/>
              <w:t>lớn giao dịch xấy hoặc hỗn hợp.</w:t>
            </w:r>
          </w:p>
        </w:tc>
      </w:tr>
      <w:tr w:rsidR="00016637" w:rsidRPr="00127617">
        <w:tblPrEx>
          <w:tblCellMar>
            <w:top w:w="0" w:type="dxa"/>
            <w:left w:w="0" w:type="dxa"/>
            <w:bottom w:w="0" w:type="dxa"/>
            <w:right w:w="0" w:type="dxa"/>
          </w:tblCellMar>
        </w:tblPrEx>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blPrEx>
          <w:tblCellMar>
            <w:top w:w="0" w:type="dxa"/>
            <w:left w:w="0" w:type="dxa"/>
            <w:bottom w:w="0" w:type="dxa"/>
            <w:right w:w="0" w:type="dxa"/>
          </w:tblCellMar>
        </w:tblPrEx>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Đồng bộ hóa các máy trạm đồng thời truy cập vào cùng một bản ghi hoặc các account dữ liệu&gt;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blPrEx>
          <w:tblCellMar>
            <w:top w:w="0" w:type="dxa"/>
            <w:left w:w="0" w:type="dxa"/>
            <w:bottom w:w="0" w:type="dxa"/>
            <w:right w:w="0" w:type="dxa"/>
          </w:tblCellMar>
        </w:tblPrEx>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tblPrEx>
          <w:tblCellMar>
            <w:top w:w="0" w:type="dxa"/>
            <w:left w:w="0" w:type="dxa"/>
            <w:bottom w:w="0" w:type="dxa"/>
            <w:right w:w="0" w:type="dxa"/>
          </w:tblCellMar>
        </w:tblPrEx>
        <w:tc>
          <w:tcPr>
            <w:tcW w:w="2077"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blPrEx>
          <w:tblCellMar>
            <w:top w:w="0" w:type="dxa"/>
            <w:left w:w="0" w:type="dxa"/>
            <w:bottom w:w="0" w:type="dxa"/>
            <w:right w:w="0" w:type="dxa"/>
          </w:tblCellMar>
        </w:tblPrEx>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xml:space="preserve">Điều kiện hoàn </w:t>
            </w:r>
            <w:r w:rsidRPr="00127617">
              <w:rPr>
                <w:rFonts w:ascii="Times New Roman" w:hAnsi="Times New Roman" w:cs="Times New Roman"/>
                <w:sz w:val="24"/>
              </w:rPr>
              <w:lastRenderedPageBreak/>
              <w:t>thành:</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&lt;Toàn bộ kế hoạch test được thực hiện và các giới hạn của </w:t>
            </w:r>
            <w:r w:rsidRPr="00127617">
              <w:rPr>
                <w:rFonts w:ascii="Times New Roman" w:hAnsi="Times New Roman" w:cs="Times New Roman"/>
                <w:sz w:val="24"/>
                <w:szCs w:val="24"/>
              </w:rPr>
              <w:lastRenderedPageBreak/>
              <w:t>hệ thống được xác định là đạt tới hoặc xử lý mà không có lỗi&gt;</w:t>
            </w:r>
          </w:p>
        </w:tc>
      </w:tr>
      <w:tr w:rsidR="00016637" w:rsidRPr="00127617">
        <w:tblPrEx>
          <w:tblCellMar>
            <w:top w:w="0" w:type="dxa"/>
            <w:left w:w="0" w:type="dxa"/>
            <w:bottom w:w="0" w:type="dxa"/>
            <w:right w:w="0" w:type="dxa"/>
          </w:tblCellMar>
        </w:tblPrEx>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87758C">
      <w:pPr>
        <w:pStyle w:val="Heading3"/>
        <w:numPr>
          <w:ilvl w:val="2"/>
          <w:numId w:val="7"/>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blPrEx>
          <w:tblCellMar>
            <w:top w:w="0" w:type="dxa"/>
            <w:left w:w="0" w:type="dxa"/>
            <w:bottom w:w="0" w:type="dxa"/>
            <w:right w:w="0" w:type="dxa"/>
          </w:tblCellMar>
        </w:tblPrEx>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tblPrEx>
          <w:tblCellMar>
            <w:top w:w="0" w:type="dxa"/>
            <w:left w:w="0" w:type="dxa"/>
            <w:bottom w:w="0" w:type="dxa"/>
            <w:right w:w="0" w:type="dxa"/>
          </w:tblCellMar>
        </w:tblPrEx>
        <w:tc>
          <w:tcPr>
            <w:tcW w:w="2668"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Sửa lại nhóm người dùng và chạy lại tình huống test cho cùng những người dùng. Với mỗi trường hợp, kiểm tra các chức năng thêm vào hoặc dữ liệu có đúng </w:t>
            </w:r>
            <w:r w:rsidRPr="00127617">
              <w:rPr>
                <w:rFonts w:ascii="Times New Roman" w:hAnsi="Times New Roman" w:cs="Times New Roman"/>
                <w:sz w:val="24"/>
                <w:szCs w:val="24"/>
              </w:rPr>
              <w:lastRenderedPageBreak/>
              <w:t>không hay bị từ chối.</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tblPrEx>
          <w:tblCellMar>
            <w:top w:w="0" w:type="dxa"/>
            <w:left w:w="0" w:type="dxa"/>
            <w:bottom w:w="0" w:type="dxa"/>
            <w:right w:w="0" w:type="dxa"/>
          </w:tblCellMar>
        </w:tblPrEx>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blPrEx>
          <w:tblCellMar>
            <w:top w:w="0" w:type="dxa"/>
            <w:left w:w="0" w:type="dxa"/>
            <w:bottom w:w="0" w:type="dxa"/>
            <w:right w:w="0" w:type="dxa"/>
          </w:tblCellMar>
        </w:tblPrEx>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87758C">
      <w:pPr>
        <w:pStyle w:val="Heading3"/>
        <w:numPr>
          <w:ilvl w:val="2"/>
          <w:numId w:val="7"/>
        </w:numPr>
        <w:rPr>
          <w:rFonts w:ascii="Times New Roman" w:hAnsi="Times New Roman" w:cs="Times New Roman"/>
          <w:bCs/>
          <w:sz w:val="24"/>
          <w:szCs w:val="24"/>
        </w:rPr>
      </w:pPr>
      <w:bookmarkStart w:id="73" w:name="_Toc516633392"/>
      <w:bookmarkStart w:id="74" w:name="_Toc160956436"/>
      <w:r w:rsidRPr="00127617">
        <w:rPr>
          <w:rFonts w:ascii="Times New Roman" w:hAnsi="Times New Roman" w:cs="Times New Roman"/>
          <w:bCs/>
          <w:sz w:val="24"/>
          <w:szCs w:val="24"/>
        </w:rPr>
        <w:t>Test hồi qui (Regression Testing)</w:t>
      </w:r>
      <w:bookmarkEnd w:id="74"/>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tblPrEx>
          <w:tblCellMar>
            <w:top w:w="0" w:type="dxa"/>
            <w:left w:w="0" w:type="dxa"/>
            <w:bottom w:w="0" w:type="dxa"/>
            <w:right w:w="0" w:type="dxa"/>
          </w:tblCellMar>
        </w:tblPrEx>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5" w:name="_Toc160956437"/>
      <w:bookmarkEnd w:id="73"/>
      <w:r w:rsidRPr="00127617">
        <w:rPr>
          <w:rFonts w:ascii="Times New Roman" w:hAnsi="Times New Roman" w:cs="Times New Roman"/>
          <w:bCs/>
          <w:iCs w:val="0"/>
          <w:color w:val="auto"/>
          <w:sz w:val="24"/>
          <w:szCs w:val="24"/>
        </w:rPr>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blPrEx>
          <w:tblCellMar>
            <w:top w:w="0" w:type="dxa"/>
            <w:bottom w:w="0" w:type="dxa"/>
          </w:tblCellMar>
        </w:tblPrEx>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blPrEx>
          <w:tblCellMar>
            <w:top w:w="0" w:type="dxa"/>
            <w:bottom w:w="0" w:type="dxa"/>
          </w:tblCellMar>
        </w:tblPrEx>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blPrEx>
          <w:tblCellMar>
            <w:top w:w="0" w:type="dxa"/>
            <w:bottom w:w="0" w:type="dxa"/>
          </w:tblCellMar>
        </w:tblPrEx>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blPrEx>
          <w:tblCellMar>
            <w:top w:w="0" w:type="dxa"/>
            <w:bottom w:w="0" w:type="dxa"/>
          </w:tblCellMar>
        </w:tblPrEx>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r w:rsidR="00016637" w:rsidRPr="00127617">
        <w:tblPrEx>
          <w:tblCellMar>
            <w:top w:w="0" w:type="dxa"/>
            <w:bottom w:w="0" w:type="dxa"/>
          </w:tblCellMar>
        </w:tblPrEx>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(Load, Stress, Contention)&gt;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blPrEx>
          <w:tblCellMar>
            <w:top w:w="0" w:type="dxa"/>
            <w:bottom w:w="0" w:type="dxa"/>
          </w:tblCellMar>
        </w:tblPrEx>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&lt;Reliability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324843649"/>
      <w:bookmarkStart w:id="82" w:name="_Toc324851956"/>
      <w:bookmarkStart w:id="83" w:name="_Toc324915539"/>
      <w:bookmarkStart w:id="84" w:name="_Toc433104460"/>
      <w:bookmarkStart w:id="85" w:name="_Toc456598973"/>
      <w:bookmarkStart w:id="86" w:name="_Toc160956438"/>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6"/>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blPrEx>
          <w:tblCellMar>
            <w:top w:w="0" w:type="dxa"/>
            <w:bottom w:w="0" w:type="dxa"/>
          </w:tblCellMar>
        </w:tblPrEx>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blPrEx>
          <w:tblCellMar>
            <w:top w:w="0" w:type="dxa"/>
            <w:bottom w:w="0" w:type="dxa"/>
          </w:tblCellMar>
        </w:tblPrEx>
        <w:tc>
          <w:tcPr>
            <w:tcW w:w="2856" w:type="dxa"/>
          </w:tcPr>
          <w:p w:rsidR="00016637" w:rsidRPr="00127617" w:rsidRDefault="00016637" w:rsidP="0087758C">
            <w:pPr>
              <w:pStyle w:val="Bang"/>
              <w:jc w:val="both"/>
              <w:rPr>
                <w:rFonts w:ascii="Times New Roman" w:hAnsi="Times New Roman" w:cs="Times New Roman"/>
                <w:sz w:val="24"/>
                <w:szCs w:val="24"/>
              </w:rPr>
            </w:pPr>
          </w:p>
        </w:tc>
        <w:tc>
          <w:tcPr>
            <w:tcW w:w="1932" w:type="dxa"/>
          </w:tcPr>
          <w:p w:rsidR="00016637" w:rsidRPr="00127617" w:rsidRDefault="00016637" w:rsidP="0087758C">
            <w:pPr>
              <w:pStyle w:val="Bang"/>
              <w:jc w:val="both"/>
              <w:rPr>
                <w:rFonts w:ascii="Times New Roman" w:hAnsi="Times New Roman" w:cs="Times New Roman"/>
                <w:sz w:val="24"/>
                <w:szCs w:val="24"/>
              </w:rPr>
            </w:pPr>
          </w:p>
        </w:tc>
        <w:tc>
          <w:tcPr>
            <w:tcW w:w="1962" w:type="dxa"/>
          </w:tcPr>
          <w:p w:rsidR="00016637" w:rsidRPr="00127617" w:rsidRDefault="00016637" w:rsidP="0087758C">
            <w:pPr>
              <w:pStyle w:val="Bang"/>
              <w:jc w:val="both"/>
              <w:rPr>
                <w:rFonts w:ascii="Times New Roman" w:hAnsi="Times New Roman" w:cs="Times New Roman"/>
                <w:sz w:val="24"/>
                <w:szCs w:val="24"/>
              </w:rPr>
            </w:pPr>
          </w:p>
        </w:tc>
        <w:tc>
          <w:tcPr>
            <w:tcW w:w="1800" w:type="dxa"/>
          </w:tcPr>
          <w:p w:rsidR="00016637" w:rsidRPr="00127617" w:rsidRDefault="00016637" w:rsidP="0087758C">
            <w:pPr>
              <w:pStyle w:val="Bang"/>
              <w:jc w:val="both"/>
              <w:rPr>
                <w:rFonts w:ascii="Times New Roman" w:hAnsi="Times New Roman" w:cs="Times New Roman"/>
                <w:sz w:val="24"/>
                <w:szCs w:val="24"/>
              </w:rPr>
            </w:pPr>
          </w:p>
        </w:tc>
      </w:tr>
    </w:tbl>
    <w:p w:rsidR="00E85D8B" w:rsidRPr="00127617" w:rsidRDefault="00E85D8B" w:rsidP="0087758C">
      <w:pPr>
        <w:pStyle w:val="Heading2"/>
        <w:numPr>
          <w:ilvl w:val="1"/>
          <w:numId w:val="7"/>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484332595"/>
      <w:bookmarkStart w:id="93" w:name="_Toc160956441"/>
      <w:r w:rsidRPr="00127617">
        <w:rPr>
          <w:rFonts w:ascii="Times New Roman" w:hAnsi="Times New Roman" w:cs="Times New Roman"/>
          <w:bCs/>
          <w:iCs w:val="0"/>
          <w:color w:val="auto"/>
          <w:sz w:val="24"/>
          <w:szCs w:val="24"/>
        </w:rPr>
        <w:t>Nhân lực</w:t>
      </w:r>
      <w:bookmarkEnd w:id="89"/>
      <w:bookmarkEnd w:id="90"/>
      <w:bookmarkEnd w:id="91"/>
      <w:bookmarkEnd w:id="93"/>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tblPrEx>
          <w:tblCellMar>
            <w:top w:w="0" w:type="dxa"/>
            <w:bottom w:w="0" w:type="dxa"/>
          </w:tblCellMar>
        </w:tblPrEx>
        <w:trPr>
          <w:cantSplit/>
        </w:trPr>
        <w:tc>
          <w:tcPr>
            <w:tcW w:w="176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tblPrEx>
          <w:tblCellMar>
            <w:top w:w="0" w:type="dxa"/>
            <w:bottom w:w="0" w:type="dxa"/>
          </w:tblCellMar>
        </w:tblPrEx>
        <w:trPr>
          <w:cantSplit/>
        </w:trPr>
        <w:tc>
          <w:tcPr>
            <w:tcW w:w="1760" w:type="dxa"/>
          </w:tcPr>
          <w:p w:rsidR="00016637" w:rsidRPr="00127617" w:rsidRDefault="00016637" w:rsidP="0087758C">
            <w:pPr>
              <w:pStyle w:val="Bang"/>
              <w:jc w:val="both"/>
              <w:rPr>
                <w:rFonts w:ascii="Times New Roman" w:hAnsi="Times New Roman" w:cs="Times New Roman"/>
                <w:sz w:val="24"/>
                <w:szCs w:val="24"/>
              </w:rPr>
            </w:pPr>
          </w:p>
        </w:tc>
        <w:tc>
          <w:tcPr>
            <w:tcW w:w="679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2"/>
      <w:r w:rsidRPr="00127617">
        <w:rPr>
          <w:rFonts w:ascii="Times New Roman" w:hAnsi="Times New Roman" w:cs="Times New Roman"/>
          <w:bCs/>
          <w:iCs w:val="0"/>
          <w:color w:val="auto"/>
          <w:sz w:val="24"/>
          <w:szCs w:val="24"/>
        </w:rPr>
        <w:t>Hệ thống</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tblPrEx>
          <w:tblCellMar>
            <w:top w:w="0" w:type="dxa"/>
            <w:bottom w:w="0" w:type="dxa"/>
          </w:tblCellMar>
        </w:tblPrEx>
        <w:tc>
          <w:tcPr>
            <w:tcW w:w="207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tblPrEx>
          <w:tblCellMar>
            <w:top w:w="0" w:type="dxa"/>
            <w:bottom w:w="0" w:type="dxa"/>
          </w:tblCellMar>
        </w:tblPrEx>
        <w:tc>
          <w:tcPr>
            <w:tcW w:w="2070" w:type="dxa"/>
          </w:tcPr>
          <w:p w:rsidR="00016637" w:rsidRPr="00127617" w:rsidRDefault="00016637" w:rsidP="0087758C">
            <w:pPr>
              <w:pStyle w:val="Bang"/>
              <w:jc w:val="both"/>
              <w:rPr>
                <w:rFonts w:ascii="Times New Roman" w:hAnsi="Times New Roman" w:cs="Times New Roman"/>
                <w:sz w:val="24"/>
                <w:szCs w:val="24"/>
              </w:rPr>
            </w:pPr>
          </w:p>
        </w:tc>
        <w:tc>
          <w:tcPr>
            <w:tcW w:w="1890" w:type="dxa"/>
          </w:tcPr>
          <w:p w:rsidR="00016637" w:rsidRPr="00127617" w:rsidRDefault="00016637" w:rsidP="0087758C">
            <w:pPr>
              <w:pStyle w:val="Bang"/>
              <w:jc w:val="both"/>
              <w:rPr>
                <w:rFonts w:ascii="Times New Roman" w:hAnsi="Times New Roman" w:cs="Times New Roman"/>
                <w:sz w:val="24"/>
                <w:szCs w:val="24"/>
              </w:rPr>
            </w:pPr>
          </w:p>
        </w:tc>
        <w:tc>
          <w:tcPr>
            <w:tcW w:w="1980" w:type="dxa"/>
          </w:tcPr>
          <w:p w:rsidR="00016637" w:rsidRPr="00127617" w:rsidRDefault="00016637" w:rsidP="0087758C">
            <w:pPr>
              <w:pStyle w:val="Bang"/>
              <w:jc w:val="both"/>
              <w:rPr>
                <w:rFonts w:ascii="Times New Roman" w:hAnsi="Times New Roman" w:cs="Times New Roman"/>
                <w:sz w:val="24"/>
                <w:szCs w:val="24"/>
              </w:rPr>
            </w:pPr>
          </w:p>
        </w:tc>
        <w:tc>
          <w:tcPr>
            <w:tcW w:w="252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blPrEx>
          <w:tblCellMar>
            <w:top w:w="0" w:type="dxa"/>
            <w:bottom w:w="0" w:type="dxa"/>
          </w:tblCellMar>
        </w:tblPrEx>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blPrEx>
          <w:tblCellMar>
            <w:top w:w="0" w:type="dxa"/>
            <w:bottom w:w="0" w:type="dxa"/>
          </w:tblCellMar>
        </w:tblPrEx>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blPrEx>
          <w:tblCellMar>
            <w:top w:w="0" w:type="dxa"/>
            <w:bottom w:w="0" w:type="dxa"/>
          </w:tblCellMar>
        </w:tblPrEx>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blPrEx>
          <w:tblCellMar>
            <w:top w:w="0" w:type="dxa"/>
            <w:bottom w:w="0" w:type="dxa"/>
          </w:tblCellMar>
        </w:tblPrEx>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blPrEx>
          <w:tblCellMar>
            <w:top w:w="0" w:type="dxa"/>
            <w:bottom w:w="0" w:type="dxa"/>
          </w:tblCellMar>
        </w:tblPrEx>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1"/>
      <w:bookmarkEnd w:id="82"/>
      <w:bookmarkEnd w:id="83"/>
      <w:bookmarkEnd w:id="84"/>
      <w:bookmarkEnd w:id="85"/>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2"/>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E4" w:rsidRDefault="009444E4">
      <w:r>
        <w:separator/>
      </w:r>
    </w:p>
  </w:endnote>
  <w:endnote w:type="continuationSeparator" w:id="0">
    <w:p w:rsidR="009444E4" w:rsidRDefault="0094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155" w:rsidRDefault="00516155">
    <w:pPr>
      <w:pStyle w:val="Footer"/>
    </w:pPr>
    <w:r>
      <w:t>24v-BM/PM/HDCV/FIS</w:t>
    </w:r>
    <w:r>
      <w:rPr>
        <w:rFonts w:hint="eastAsia"/>
        <w:lang w:eastAsia="ja-JP"/>
      </w:rPr>
      <w:t xml:space="preserve"> v</w:t>
    </w:r>
    <w:r w:rsidR="00E04147">
      <w:rPr>
        <w:lang w:eastAsia="ja-JP"/>
      </w:rPr>
      <w:t>1/0</w:t>
    </w:r>
    <w:r>
      <w:rPr>
        <w:lang w:eastAsia="ja-JP"/>
      </w:rPr>
      <w:t xml:space="preserve">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127617">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27617">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E4" w:rsidRDefault="009444E4">
      <w:r>
        <w:separator/>
      </w:r>
    </w:p>
  </w:footnote>
  <w:footnote w:type="continuationSeparator" w:id="0">
    <w:p w:rsidR="009444E4" w:rsidRDefault="009444E4">
      <w:r>
        <w:continuationSeparator/>
      </w:r>
    </w:p>
  </w:footnote>
  <w:footnote w:id="1">
    <w:p w:rsidR="00516155" w:rsidRDefault="00516155">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155" w:rsidRDefault="00516155">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155" w:rsidRDefault="00516155">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155" w:rsidRDefault="005161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nsid w:val="12185D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nsid w:val="1B096CC1"/>
    <w:multiLevelType w:val="singleLevel"/>
    <w:tmpl w:val="A2B453D0"/>
    <w:name w:val="52"/>
    <w:lvl w:ilvl="0">
      <w:start w:val="1"/>
      <w:numFmt w:val="decimal"/>
      <w:lvlText w:val="%1."/>
      <w:lvlJc w:val="left"/>
      <w:pPr>
        <w:tabs>
          <w:tab w:val="num" w:pos="360"/>
        </w:tabs>
        <w:ind w:left="216" w:hanging="216"/>
      </w:pPr>
    </w:lvl>
  </w:abstractNum>
  <w:abstractNum w:abstractNumId="8">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9">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3">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2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2">
    <w:nsid w:val="69DE2537"/>
    <w:multiLevelType w:val="singleLevel"/>
    <w:tmpl w:val="A2B453D0"/>
    <w:name w:val="52222"/>
    <w:lvl w:ilvl="0">
      <w:start w:val="1"/>
      <w:numFmt w:val="decimal"/>
      <w:lvlText w:val="%1."/>
      <w:lvlJc w:val="left"/>
      <w:pPr>
        <w:tabs>
          <w:tab w:val="num" w:pos="360"/>
        </w:tabs>
        <w:ind w:left="216" w:hanging="216"/>
      </w:pPr>
    </w:lvl>
  </w:abstractNum>
  <w:abstractNum w:abstractNumId="23">
    <w:nsid w:val="6CAE2D27"/>
    <w:multiLevelType w:val="singleLevel"/>
    <w:tmpl w:val="A2B453D0"/>
    <w:name w:val="522222"/>
    <w:lvl w:ilvl="0">
      <w:start w:val="1"/>
      <w:numFmt w:val="decimal"/>
      <w:lvlText w:val="%1."/>
      <w:lvlJc w:val="left"/>
      <w:pPr>
        <w:tabs>
          <w:tab w:val="num" w:pos="360"/>
        </w:tabs>
        <w:ind w:left="216" w:hanging="216"/>
      </w:pPr>
    </w:lvl>
  </w:abstractNum>
  <w:abstractNum w:abstractNumId="24">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5">
    <w:nsid w:val="6F554E85"/>
    <w:multiLevelType w:val="singleLevel"/>
    <w:tmpl w:val="A2B453D0"/>
    <w:name w:val="5"/>
    <w:lvl w:ilvl="0">
      <w:start w:val="1"/>
      <w:numFmt w:val="decimal"/>
      <w:lvlText w:val="%1."/>
      <w:lvlJc w:val="left"/>
      <w:pPr>
        <w:tabs>
          <w:tab w:val="num" w:pos="360"/>
        </w:tabs>
        <w:ind w:left="216" w:hanging="216"/>
      </w:pPr>
    </w:lvl>
  </w:abstractNum>
  <w:abstractNum w:abstractNumId="26">
    <w:nsid w:val="703A2D81"/>
    <w:multiLevelType w:val="singleLevel"/>
    <w:tmpl w:val="A2B453D0"/>
    <w:name w:val="5222"/>
    <w:lvl w:ilvl="0">
      <w:start w:val="1"/>
      <w:numFmt w:val="decimal"/>
      <w:lvlText w:val="%1."/>
      <w:lvlJc w:val="left"/>
      <w:pPr>
        <w:tabs>
          <w:tab w:val="num" w:pos="360"/>
        </w:tabs>
        <w:ind w:left="216" w:hanging="216"/>
      </w:pPr>
    </w:lvl>
  </w:abstractNum>
  <w:abstractNum w:abstractNumId="27">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num w:numId="1">
    <w:abstractNumId w:val="27"/>
  </w:num>
  <w:num w:numId="2">
    <w:abstractNumId w:val="5"/>
  </w:num>
  <w:num w:numId="3">
    <w:abstractNumId w:val="10"/>
  </w:num>
  <w:num w:numId="4">
    <w:abstractNumId w:val="19"/>
  </w:num>
  <w:num w:numId="5">
    <w:abstractNumId w:val="12"/>
  </w:num>
  <w:num w:numId="6">
    <w:abstractNumId w:val="8"/>
  </w:num>
  <w:num w:numId="7">
    <w:abstractNumId w:val="18"/>
  </w:num>
  <w:num w:numId="8">
    <w:abstractNumId w:val="4"/>
  </w:num>
  <w:num w:numId="9">
    <w:abstractNumId w:val="10"/>
  </w:num>
  <w:num w:numId="10">
    <w:abstractNumId w:val="10"/>
  </w:num>
  <w:num w:numId="11">
    <w:abstractNumId w:val="10"/>
  </w:num>
  <w:num w:numId="12">
    <w:abstractNumId w:val="10"/>
  </w:num>
  <w:num w:numId="13">
    <w:abstractNumId w:val="29"/>
  </w:num>
  <w:num w:numId="14">
    <w:abstractNumId w:val="2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16637"/>
    <w:rsid w:val="00087A4D"/>
    <w:rsid w:val="00127617"/>
    <w:rsid w:val="00166622"/>
    <w:rsid w:val="003D467B"/>
    <w:rsid w:val="004541FB"/>
    <w:rsid w:val="00516155"/>
    <w:rsid w:val="005B3BA7"/>
    <w:rsid w:val="00683627"/>
    <w:rsid w:val="00766D99"/>
    <w:rsid w:val="00832C99"/>
    <w:rsid w:val="0087758C"/>
    <w:rsid w:val="00881971"/>
    <w:rsid w:val="008B2C78"/>
    <w:rsid w:val="008C425D"/>
    <w:rsid w:val="0091198D"/>
    <w:rsid w:val="009444E4"/>
    <w:rsid w:val="009710D4"/>
    <w:rsid w:val="00A55387"/>
    <w:rsid w:val="00B34E6A"/>
    <w:rsid w:val="00BF3982"/>
    <w:rsid w:val="00E04147"/>
    <w:rsid w:val="00E40B73"/>
    <w:rsid w:val="00E85D8B"/>
    <w:rsid w:val="00EC2000"/>
    <w:rsid w:val="00EF0498"/>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4289</Words>
  <Characters>24451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28683</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User</cp:lastModifiedBy>
  <cp:revision>3</cp:revision>
  <cp:lastPrinted>1601-01-01T00:00:00Z</cp:lastPrinted>
  <dcterms:created xsi:type="dcterms:W3CDTF">2018-05-14T10:39:00Z</dcterms:created>
  <dcterms:modified xsi:type="dcterms:W3CDTF">2018-05-14T10:47:00Z</dcterms:modified>
  <cp:category>Template</cp:category>
</cp:coreProperties>
</file>