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0C8E" w14:textId="77777777" w:rsidR="008D5623" w:rsidRDefault="00000000">
      <w:pPr>
        <w:jc w:val="center"/>
      </w:pPr>
      <w:r>
        <w:rPr>
          <w:b/>
          <w:sz w:val="32"/>
        </w:rPr>
        <w:t>Modelos de cadeiras analisados</w:t>
      </w:r>
    </w:p>
    <w:p w14:paraId="431C6BAB" w14:textId="77777777" w:rsidR="008D5623" w:rsidRDefault="00000000">
      <w:r>
        <w:t>Classificação por tipo de movimento e categoria construtiva oficial.</w:t>
      </w:r>
    </w:p>
    <w:p w14:paraId="345B4EEC" w14:textId="77777777" w:rsidR="008D5623" w:rsidRDefault="00000000">
      <w:r>
        <w:rPr>
          <w:b/>
          <w:sz w:val="26"/>
        </w:rPr>
        <w:t>Cadeiras fixas</w:t>
      </w:r>
    </w:p>
    <w:p w14:paraId="2DEF785F" w14:textId="77777777" w:rsidR="008D5623" w:rsidRDefault="00000000">
      <w:r>
        <w:rPr>
          <w:b/>
        </w:rPr>
        <w:t>Cadeiras em polipropileno injetado</w:t>
      </w:r>
    </w:p>
    <w:p w14:paraId="56E996AC" w14:textId="77777777" w:rsidR="008D5623" w:rsidRDefault="00000000">
      <w:pPr>
        <w:pStyle w:val="Commarcadores"/>
      </w:pPr>
      <w:r>
        <w:t>Braço/prancheta fixa — Cadeira Universitária Fixa em Polipropileno com Prancheta</w:t>
      </w:r>
    </w:p>
    <w:p w14:paraId="5A462D3C" w14:textId="77777777" w:rsidR="008D5623" w:rsidRDefault="00000000">
      <w:r>
        <w:t xml:space="preserve">    Assento: aprox. 42 cm profundidade x 46 cm largura; Encosto: aprox. 28,0 cm altura x 46 cm largura</w:t>
      </w:r>
    </w:p>
    <w:p w14:paraId="51422E16" w14:textId="77777777" w:rsidR="008D5623" w:rsidRDefault="00000000">
      <w:r>
        <w:rPr>
          <w:b/>
        </w:rPr>
        <w:t>Cadeiras estofadas</w:t>
      </w:r>
    </w:p>
    <w:p w14:paraId="72EEF348" w14:textId="77777777" w:rsidR="008D5623" w:rsidRDefault="00000000">
      <w:pPr>
        <w:pStyle w:val="Commarcadores"/>
      </w:pPr>
      <w:r>
        <w:t>Braço/prancheta fixa — Cadeira Universitária Fixa Estofada com Prancheta</w:t>
      </w:r>
    </w:p>
    <w:p w14:paraId="53F80392" w14:textId="77777777" w:rsidR="008D5623" w:rsidRDefault="00000000">
      <w:r>
        <w:t xml:space="preserve">    Assento: aprox. 39 x 42 x 5 cm; Encosto: aprox. 29 x 36 x 4 cm</w:t>
      </w:r>
    </w:p>
    <w:p w14:paraId="6CADDFF6" w14:textId="77777777" w:rsidR="008D5623" w:rsidRDefault="00000000">
      <w:pPr>
        <w:pStyle w:val="Commarcadores"/>
      </w:pPr>
      <w:r>
        <w:t>Sem braços — Modelo Fixa Estofada</w:t>
      </w:r>
    </w:p>
    <w:p w14:paraId="6575DE18" w14:textId="77777777" w:rsidR="008D5623" w:rsidRDefault="00000000">
      <w:r>
        <w:t xml:space="preserve">    Assento: aprox. 42 cm profundidade x 43 cm largura; Encosto: aprox. 27 cm altura x 39 cm largura</w:t>
      </w:r>
    </w:p>
    <w:p w14:paraId="75D63720" w14:textId="77777777" w:rsidR="008D5623" w:rsidRDefault="00000000">
      <w:pPr>
        <w:pStyle w:val="Commarcadores"/>
      </w:pPr>
      <w:r>
        <w:t>Com braços — Cadeira Fixa Universitária Executiva Com Braço Escamoteavel</w:t>
      </w:r>
    </w:p>
    <w:p w14:paraId="360DC2DB" w14:textId="77777777" w:rsidR="008D5623" w:rsidRDefault="00000000">
      <w:r>
        <w:t xml:space="preserve">    Assento: aprox. 43,5 cm profundidade x 46 cm largura; Encosto: aprox. 37 cm altura x 42 cm largura</w:t>
      </w:r>
    </w:p>
    <w:p w14:paraId="48F92BB1" w14:textId="77777777" w:rsidR="008D5623" w:rsidRDefault="00000000">
      <w:r>
        <w:rPr>
          <w:b/>
          <w:sz w:val="26"/>
        </w:rPr>
        <w:t>Cadeiras giratórias</w:t>
      </w:r>
    </w:p>
    <w:p w14:paraId="1A0E00DE" w14:textId="77777777" w:rsidR="008D5623" w:rsidRDefault="00000000">
      <w:r>
        <w:rPr>
          <w:b/>
        </w:rPr>
        <w:t>Cadeiras com encosto em tela e assento estofado</w:t>
      </w:r>
    </w:p>
    <w:p w14:paraId="2643F6C7" w14:textId="77777777" w:rsidR="008D5623" w:rsidRDefault="00000000">
      <w:pPr>
        <w:pStyle w:val="Commarcadores"/>
      </w:pPr>
      <w:r>
        <w:t>Com braços — Cadeira Ergonômica Tela Com braços</w:t>
      </w:r>
    </w:p>
    <w:p w14:paraId="185EF7A1" w14:textId="77777777" w:rsidR="008D5623" w:rsidRDefault="00000000">
      <w:r>
        <w:t xml:space="preserve">    Assento: aprox. 48 x 49 x 8 cm; Encosto: aprox. 54 x 45 x 8 cm</w:t>
      </w:r>
    </w:p>
    <w:p w14:paraId="0E4E8BF8" w14:textId="77777777" w:rsidR="008D5623" w:rsidRDefault="00000000">
      <w:pPr>
        <w:pStyle w:val="Commarcadores"/>
      </w:pPr>
      <w:r>
        <w:t>Com braços — Modelo Tela Ergonômica Relax com Braço</w:t>
      </w:r>
    </w:p>
    <w:p w14:paraId="765C7093" w14:textId="77777777" w:rsidR="008D5623" w:rsidRDefault="00000000">
      <w:r>
        <w:t xml:space="preserve">    Assento: aprox. 48 cm profundidade x 48 cm largura; Encosto: aprox. 56 cm altura x 48 cm largura</w:t>
      </w:r>
    </w:p>
    <w:p w14:paraId="53579C2E" w14:textId="77777777" w:rsidR="008D5623" w:rsidRDefault="00000000">
      <w:r>
        <w:rPr>
          <w:b/>
        </w:rPr>
        <w:t>Cadeiras estofadas</w:t>
      </w:r>
    </w:p>
    <w:p w14:paraId="630F7663" w14:textId="77777777" w:rsidR="008D5623" w:rsidRDefault="00000000">
      <w:pPr>
        <w:pStyle w:val="Commarcadores"/>
      </w:pPr>
      <w:r>
        <w:t>Com braços — Cadeira Ergonômica Com Braços</w:t>
      </w:r>
    </w:p>
    <w:p w14:paraId="633DA076" w14:textId="77777777" w:rsidR="008D5623" w:rsidRDefault="00000000">
      <w:r>
        <w:t xml:space="preserve">    Assento: aprox. 46 cm profundidade x 48 cm largura; Encosto: aprox. 47 cm altura x 44 cm largura</w:t>
      </w:r>
    </w:p>
    <w:sectPr w:rsidR="008D5623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0BE9DB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442151">
    <w:abstractNumId w:val="8"/>
  </w:num>
  <w:num w:numId="2" w16cid:durableId="1284383635">
    <w:abstractNumId w:val="6"/>
  </w:num>
  <w:num w:numId="3" w16cid:durableId="1617638262">
    <w:abstractNumId w:val="5"/>
  </w:num>
  <w:num w:numId="4" w16cid:durableId="1147160708">
    <w:abstractNumId w:val="4"/>
  </w:num>
  <w:num w:numId="5" w16cid:durableId="44180524">
    <w:abstractNumId w:val="7"/>
  </w:num>
  <w:num w:numId="6" w16cid:durableId="2058355009">
    <w:abstractNumId w:val="3"/>
  </w:num>
  <w:num w:numId="7" w16cid:durableId="1643654344">
    <w:abstractNumId w:val="2"/>
  </w:num>
  <w:num w:numId="8" w16cid:durableId="1092820503">
    <w:abstractNumId w:val="1"/>
  </w:num>
  <w:num w:numId="9" w16cid:durableId="824512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5074B"/>
    <w:rsid w:val="0029639D"/>
    <w:rsid w:val="00326F90"/>
    <w:rsid w:val="00414808"/>
    <w:rsid w:val="008D56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2</cp:revision>
  <dcterms:created xsi:type="dcterms:W3CDTF">2013-12-23T23:15:00Z</dcterms:created>
  <dcterms:modified xsi:type="dcterms:W3CDTF">2026-08-13T23:45:00Z</dcterms:modified>
  <cp:category/>
</cp:coreProperties>
</file>