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CADEIRA GERENTE CHILE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Lagoa Santa 12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GERENTE CHILE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**giratória/giratória conforme descrição; fixa/empilhável conforme descrição**.; Categoria construtiva identificada no conjunto: **polipropileno; poliuretano/PU**.;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95 - Poltrona Espaldar Medio Giratorio Com Braços.pdf`, 3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confeccionados em madeira compensada multilaminada com espessura de 14mm, moldado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CFC e espessura de 55mm. Com contra capa em polipropileno injetado.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 L480mm x P470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confeccionados em capa e contra capa injetadas em polipropileno com espessura de 10 mm,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densidade, apresentando densidade de 50kg/m3 , isenta CFC e espessura de 45mm.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possui uma lamina em aço de 6mm.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Encosto: L435mm x A495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Fabricado em tubo de aço carbono, de formato quadrado / retangular, seção 25x25. Revestida com capa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em Polipropileno injetado de alta resistência com raio de 340mm e altura de 40mm.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nylon ou PU de 50mm com esferas de aço para facilitar o giro, conforme a norma ABNT NBR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a gás com sistema de regulagem pneumática da altura do assento de 120 mm, acionada por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50,80 x 1,50mm.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Braço Digitador com botão de acionamento, permitindo o ajuste de altura dos braços com 7 regulagens,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do assento até o chão: minima 440mm e maxima de 560mm;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Cor: Diversas Cores.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100% Poliester ou Couro Ecologico.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confeccionados em madeira compensada multilaminada com espessura de 14mm, moldado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espuma moldada / injetada de poliuretano de alta densidade, apresentando densidade de 50kg/m3 , isenta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CFC e espessura de 55mm. Com contra capa em polipropileno injetado.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 L480mm x P470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confeccionados em capa e contra capa injetadas em polipropileno com espessura de 10 mm,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bordas arredondadas e com fixação através de porcas garras, tapeçada em espuma moldada / injetada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densidade, apresentando densidade de 50kg/m3 , isenta CFC e espessura de 45mm.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possui uma lamina em aço de 6mm.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Encosto: L435mm x A495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em Polipropileno injetado de alta resistência com raio de 340mm e altura de 40mm.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Estrela unidos pelo sistema de solda MIG.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Base estrela é submetida a um pré -tratamento antiferrugens de desengraxe, estabilização, fosforização,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pintura a pó pelo processo de deposição eletrostática e secagem em estufa a 250º 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1.2. Rodízios: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nylon ou PU de 50mm com esferas de aço para facilitar o giro, conforme a norma ABNT NBR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1.3. Pistão: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a gás com sistema de regulagem pneumática da altura do assento de 120 mm, acionada por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alavanca lateral da flange / mecanismo da cadeira, possui rotação de 360º da cadeira e capa retrátil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2. Mecanismo Relax: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ajuste de tensão da mola através de manípulo frontal, regulagem do encosto e alavanca de acionamento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Atendimento a Norma Técnica: NBR 13962:2018 e NR17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espuma moldada / injetada de poliuretano de alta densidade, apresentando densidade de 50kg/m3 , isenta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densidade, apresentando densidade de 50kg/m3 , isenta CFC e espessura de 45mm.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nylon ou PU de 50mm com esferas de aço para facilitar o giro, conforme a norma ABNT NBR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Garantia de 24 meses.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