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ptos Display" w:hAnsi="Aptos Display"/>
          <w:b/>
          <w:color w:val="1F4E79"/>
          <w:sz w:val="38"/>
        </w:rPr>
        <w:t>catalogo cadeiras - Prefeitura BH</w:t>
      </w:r>
    </w:p>
    <w:p>
      <w:pPr>
        <w:jc w:val="center"/>
      </w:pPr>
      <w:r>
        <w:rPr>
          <w:color w:val="667085"/>
          <w:sz w:val="20"/>
        </w:rPr>
        <w:t>Catálogo técnico Goldflex — versão de análise e aprovação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Identificação e classificação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494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710"/>
            <w:shd w:fill="1F4E78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FFFFFF"/>
                <w:sz w:val="16"/>
              </w:rPr>
              <w:t>Informação registrada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Pasta de origem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Prefeitura BH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Modelo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catalogo cadeiras - Prefeitura BH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Classificação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Tipo de movimento/família identificado no conjunto: **fixa/empilhável conforme descrição**.; Categoria construtiva identificada no conjunto: **poliuretano/PU; estofada**.; A classificação automática deve ser conferida com o título e a descrição específica de cada catálogo.</w:t>
            </w:r>
          </w:p>
        </w:tc>
      </w:tr>
      <w:tr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color w:val="1F2933"/>
                <w:sz w:val="16"/>
              </w:rPr>
              <w:t>Documentos-base</w:t>
            </w:r>
          </w:p>
        </w:tc>
        <w:tc>
          <w:tcPr>
            <w:tcW w:type="dxa" w:w="7710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color w:val="1F2933"/>
                <w:sz w:val="16"/>
              </w:rPr>
              <w:t>`Catalogo prefeitura de BH.pdf`, 2 páginas; `pedido no edital.txt`, arquivo textual associado</w:t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Medidas e dimensões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1.1.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Altura (27 cm) x Largura (39 cm)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1.2.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Profundidade (42 cm) x Largura (43 cm)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Encosto: em tubo de aço carbono, de formato redondo, seção 7/8.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Assento (Travessas): em 2 tubos de aço carbono, de formato redondo, seção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Pés (4 pés): em 2 tubos de aço carbono, de formato redondo, seção 7/8.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0,25 M DO PISO. DIMENSÕES: ENCOSTO 0,40 X 0,27 M E ASSENTO 0,43 X 0,43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Materiais, componentes e acabamentos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1. Assento e Encosto: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Assento confeccionados em madeira compensada multilaminada, moldado anatomi-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tapeçada em espuma moldada / injetada de poliuretano de alta densidade. Bordas arre-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Encosto confeccionados em madeira compensada multilaminada, moldado anatomi-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1.1. Medidas do Encosto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1.2. Medidas do Assento Aproximadas: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2. Estrutura: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Encosto: em tubo de aço carbono, de formato redondo, seção 7/8.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Suportes do Assento (Travessas): em 2 tubos de aço carbono, de formato redondo, seção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Os suportes do encosto são curvados em máquinas específicas e unidos pelo sistema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solda MIG.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Ponteiras de fechamento dos tubos / Sapatas: produzidas em borracha e encaixadas na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estrutura.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Toda a estrutura metálica é submetida a um pré-tratamento antiferrugens de desengraxe,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estabilização, fosforização, pintura a pó pelo processo de deposição eletrostática 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Revestimento: Couro ecológico na cor Preta;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DESCRIÇÃO: CADEIRA FIXA, SIMPLES, SEM BRAÇO, 04 PÉS, ASSENTO E EN-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MADEIRA, ESTOFADOS EM ESPUMA DE NYLON INJETADA, REVESTIDOS EM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COURO SINTÉTICO, COR PRETA, COM BORDAS ARREDONDADAS,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ACABAMENTO EM PVC COR PRETA. BARRA TRANSVERSAL EM TUBO DE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A 0,25 M DO PISO. DIMENSÕES: ENCOSTO 0,40 X 0,27 M E ASSENTO 0,43 X 0,43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M. PÉS EM TUBO DE AÇO DE 7/8 POLEGADA, EM ESTRUTURA SOLDADA, EM</w:t>
      </w:r>
    </w:p>
    <w:p>
      <w:r>
        <w:br w:type="page"/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Capacidade, normas e documentos citados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Não localizados na extração textual.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Campos não evidenciados ou a confirmar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Dimensões ou características não presentes nas linhas extraídas permanecem não evidenciadas.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Declarações de norma, capacidade, garantia, laudo ou ensaio não foram tratadas como certificados revisados quando o documento apenas as menciona.</w:t>
      </w:r>
    </w:p>
    <w:p>
      <w:pPr>
        <w:spacing w:after="60" w:line="257" w:lineRule="auto"/>
      </w:pPr>
      <w:r>
        <w:rPr>
          <w:rFonts w:ascii="Aptos" w:hAnsi="Aptos"/>
          <w:b w:val="0"/>
          <w:color w:val="1F2933"/>
          <w:sz w:val="17"/>
        </w:rPr>
        <w:t>• Fotografias, desenhos sem cota e nomes comerciais não foram usados para inventar materiais ou desempenho.</w:t>
      </w:r>
    </w:p>
    <w:p>
      <w:pPr>
        <w:spacing w:before="100" w:after="60"/>
      </w:pPr>
      <w:r>
        <w:rPr>
          <w:rFonts w:ascii="Aptos Display" w:hAnsi="Aptos Display"/>
          <w:b/>
          <w:color w:val="2F75B5"/>
          <w:sz w:val="25"/>
        </w:rPr>
        <w:t>Nota de evidência</w:t>
      </w:r>
    </w:p>
    <w:p>
      <w:pPr>
        <w:spacing w:after="60" w:line="257" w:lineRule="auto"/>
      </w:pPr>
      <w:r>
        <w:rPr>
          <w:rFonts w:ascii="Aptos" w:hAnsi="Aptos"/>
          <w:b w:val="0"/>
          <w:color w:val="667085"/>
          <w:sz w:val="16"/>
        </w:rPr>
        <w:t>Este catálogo foi montado a partir do laudo técnico consolidado da pasta e dos documentos nele rastreados. Não foram acrescentadas especificações ausentes; a presença de uma declaração no catálogo-fonte não foi convertida automaticamente em certificado ou ensaio revisado.</w:t>
      </w:r>
    </w:p>
    <w:sectPr w:rsidR="00993CA9" w:rsidSect="00034616">
      <w:headerReference w:type="default" r:id="rId8"/>
      <w:footerReference w:type="default" r:id="rId9"/>
      <w:pgSz w:w="11906" w:h="16838"/>
      <w:pgMar w:top="879" w:right="850" w:bottom="709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96DA2" w14:textId="77777777" w:rsidR="0023460B" w:rsidRDefault="0023460B">
      <w:pPr>
        <w:spacing w:after="0" w:line="240" w:lineRule="auto"/>
      </w:pPr>
      <w:r>
        <w:separator/>
      </w:r>
    </w:p>
  </w:endnote>
  <w:endnote w:type="continuationSeparator" w:id="0">
    <w:p w14:paraId="435B657D" w14:textId="77777777" w:rsidR="0023460B" w:rsidRDefault="00234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93D15" w14:textId="591F9713" w:rsidR="00993CA9" w:rsidRDefault="0023460B">
    <w:pPr>
      <w:pStyle w:val="Rodap"/>
      <w:jc w:val="right"/>
    </w:pPr>
    <w:proofErr w:type="spellStart"/>
    <w:r>
      <w:rPr>
        <w:color w:val="667085"/>
        <w:sz w:val="15"/>
      </w:rPr>
      <w:t>Cadeira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Universitaria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Fixa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em</w:t>
    </w:r>
    <w:proofErr w:type="spellEnd"/>
    <w:r>
      <w:rPr>
        <w:color w:val="667085"/>
        <w:sz w:val="15"/>
      </w:rPr>
      <w:t xml:space="preserve"> </w:t>
    </w:r>
    <w:proofErr w:type="spellStart"/>
    <w:r>
      <w:rPr>
        <w:color w:val="667085"/>
        <w:sz w:val="15"/>
      </w:rPr>
      <w:t>Polipropileno</w:t>
    </w:r>
    <w:proofErr w:type="spellEnd"/>
    <w:r>
      <w:rPr>
        <w:color w:val="667085"/>
        <w:sz w:val="15"/>
      </w:rPr>
      <w:t xml:space="preserve"> com </w:t>
    </w:r>
    <w:proofErr w:type="spellStart"/>
    <w:proofErr w:type="gramStart"/>
    <w:r>
      <w:rPr>
        <w:color w:val="667085"/>
        <w:sz w:val="15"/>
      </w:rPr>
      <w:t>Prancheta</w:t>
    </w:r>
    <w:proofErr w:type="spellEnd"/>
    <w:r>
      <w:rPr>
        <w:color w:val="667085"/>
        <w:sz w:val="15"/>
      </w:rPr>
      <w:t xml:space="preserve">  |</w:t>
    </w:r>
    <w:proofErr w:type="gramEnd"/>
    <w:r>
      <w:rPr>
        <w:color w:val="667085"/>
        <w:sz w:val="15"/>
      </w:rPr>
      <w:t xml:space="preserve">  </w:t>
    </w:r>
    <w:r>
      <w:fldChar w:fldCharType="begin"/>
    </w:r>
    <w:r>
      <w:instrText>PAGE</w:instrText>
    </w:r>
    <w:r>
      <w:fldChar w:fldCharType="separate"/>
    </w:r>
    <w:r w:rsidR="00E1679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1E8C9" w14:textId="77777777" w:rsidR="0023460B" w:rsidRDefault="0023460B">
      <w:pPr>
        <w:spacing w:after="0" w:line="240" w:lineRule="auto"/>
      </w:pPr>
      <w:r>
        <w:separator/>
      </w:r>
    </w:p>
  </w:footnote>
  <w:footnote w:type="continuationSeparator" w:id="0">
    <w:p w14:paraId="143B3F74" w14:textId="77777777" w:rsidR="0023460B" w:rsidRDefault="00234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9C9C" w14:textId="0892DCD3" w:rsidR="00BC6022" w:rsidRPr="0067331B" w:rsidRDefault="00BC6022" w:rsidP="0067331B">
    <w:pPr>
      <w:pStyle w:val="Cabealho"/>
      <w:jc w:val="center"/>
      <w:rPr>
        <w:rFonts w:ascii="Aptos Display" w:hAnsi="Aptos Display"/>
        <w:b/>
        <w:color w:val="17365D"/>
        <w:sz w:val="18"/>
        <w:szCs w:val="24"/>
        <w:lang w:val="pt-BR"/>
      </w:rPr>
    </w:pPr>
    <w:r w:rsidRPr="0067331B">
      <w:rPr>
        <w:rFonts w:ascii="Aptos Display" w:hAnsi="Aptos Display"/>
        <w:b/>
        <w:color w:val="17365D"/>
        <w:sz w:val="18"/>
        <w:szCs w:val="24"/>
        <w:lang w:val="pt-BR"/>
      </w:rPr>
      <w:t>GOLDFLEX INDUSTRIA E COMERCIO DE MOVEIS E EQUIPAMENTOS LTDA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CNPJ 33.661.439/0001-14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>R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ua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Eça de Queiroz, 199 Loteamento Linda </w:t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Chaib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 xml:space="preserve"> Mogi Mirim - SP CEP: 13.802-450 </w:t>
    </w:r>
    <w:r w:rsidRPr="0067331B">
      <w:rPr>
        <w:rFonts w:ascii="Aptos Display" w:hAnsi="Aptos Display"/>
        <w:b/>
        <w:color w:val="17365D"/>
        <w:sz w:val="18"/>
        <w:szCs w:val="24"/>
        <w:lang w:val="pt-BR"/>
      </w:rPr>
      <w:br/>
    </w:r>
    <w:proofErr w:type="spellStart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Cel</w:t>
    </w:r>
    <w:proofErr w:type="spellEnd"/>
    <w:r w:rsidRPr="0067331B">
      <w:rPr>
        <w:rFonts w:ascii="Aptos Display" w:hAnsi="Aptos Display"/>
        <w:b/>
        <w:color w:val="17365D"/>
        <w:sz w:val="18"/>
        <w:szCs w:val="24"/>
        <w:lang w:val="pt-BR"/>
      </w:rPr>
      <w:t>: (19)97126-6023 e-mail: licitagoldflex@gmail.com</w:t>
    </w:r>
  </w:p>
  <w:p w14:paraId="68E4D3EE" w14:textId="2B04FACB" w:rsidR="00993CA9" w:rsidRPr="00BC6022" w:rsidRDefault="00993CA9" w:rsidP="00BC60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863405">
    <w:abstractNumId w:val="8"/>
  </w:num>
  <w:num w:numId="2" w16cid:durableId="1564675967">
    <w:abstractNumId w:val="6"/>
  </w:num>
  <w:num w:numId="3" w16cid:durableId="1023240930">
    <w:abstractNumId w:val="5"/>
  </w:num>
  <w:num w:numId="4" w16cid:durableId="1670209792">
    <w:abstractNumId w:val="4"/>
  </w:num>
  <w:num w:numId="5" w16cid:durableId="1054812157">
    <w:abstractNumId w:val="7"/>
  </w:num>
  <w:num w:numId="6" w16cid:durableId="991058522">
    <w:abstractNumId w:val="3"/>
  </w:num>
  <w:num w:numId="7" w16cid:durableId="1749225925">
    <w:abstractNumId w:val="2"/>
  </w:num>
  <w:num w:numId="8" w16cid:durableId="438372786">
    <w:abstractNumId w:val="1"/>
  </w:num>
  <w:num w:numId="9" w16cid:durableId="341712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678"/>
    <w:rsid w:val="0006063C"/>
    <w:rsid w:val="0011066E"/>
    <w:rsid w:val="001128C5"/>
    <w:rsid w:val="0015074B"/>
    <w:rsid w:val="0023460B"/>
    <w:rsid w:val="002369F6"/>
    <w:rsid w:val="00275046"/>
    <w:rsid w:val="0029639D"/>
    <w:rsid w:val="00326F90"/>
    <w:rsid w:val="005E0FBE"/>
    <w:rsid w:val="0067331B"/>
    <w:rsid w:val="006B5A2A"/>
    <w:rsid w:val="00993CA9"/>
    <w:rsid w:val="00AA1D8D"/>
    <w:rsid w:val="00B47730"/>
    <w:rsid w:val="00BC6022"/>
    <w:rsid w:val="00C470F7"/>
    <w:rsid w:val="00CA3D86"/>
    <w:rsid w:val="00CB0664"/>
    <w:rsid w:val="00D43EDF"/>
    <w:rsid w:val="00E12A73"/>
    <w:rsid w:val="00E167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DFDC4D56-64BD-422B-BA9A-47A15127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F2933"/>
      <w:sz w:val="1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472</Words>
  <Characters>2550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Marcos Sérgio</cp:lastModifiedBy>
  <cp:revision>14</cp:revision>
  <dcterms:created xsi:type="dcterms:W3CDTF">2013-12-23T23:15:00Z</dcterms:created>
  <dcterms:modified xsi:type="dcterms:W3CDTF">2026-08-14T02:02:00Z</dcterms:modified>
  <cp:category/>
</cp:coreProperties>
</file>