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R$ 710,00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235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146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353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261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330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294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116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212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392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322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158</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277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123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68</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19</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81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97</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36</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41</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44</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33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183</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 De acordo, encaminhe-se p/ análise e providências. Marcelo Mourão Coutinho Secretaria Municipal de Governo e Gabinete</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r>
          </w:p>
        </w:tc>
      </w:tr>
    </w:tbl>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