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8802302"/>
        <w:placeholder>
          <w:docPart w:val="B7E2C7C2AA0B02448CF4CBDE5782A4D6"/>
        </w:placeholder>
        <w:temporary/>
        <w:showingPlcHdr/>
        <w15:appearance w15:val="hidden"/>
      </w:sdtPr>
      <w:sdtEndPr/>
      <w:sdtContent>
        <w:p w14:paraId="42A938B5" w14:textId="77777777" w:rsidR="00581F57" w:rsidRDefault="002552F6">
          <w:pPr>
            <w:pStyle w:val="Date"/>
          </w:pPr>
          <w:r>
            <w:t>Date</w:t>
          </w:r>
        </w:p>
      </w:sdtContent>
    </w:sdt>
    <w:p w14:paraId="70F16299" w14:textId="34F55B71" w:rsidR="00581F57" w:rsidRPr="005F3691" w:rsidRDefault="005F3691">
      <w:pPr>
        <w:pStyle w:val="Title"/>
      </w:pPr>
      <w:r>
        <w:rPr>
          <w:lang w:val="vi-VN"/>
        </w:rPr>
        <w:t>MÔ Tả ĐỀ Tài</w:t>
      </w:r>
    </w:p>
    <w:p w14:paraId="77608888" w14:textId="407F80B7" w:rsidR="00581F57" w:rsidRPr="005F3691" w:rsidRDefault="005F3691">
      <w:pPr>
        <w:pStyle w:val="Heading1"/>
      </w:pPr>
      <w:r>
        <w:t>Nhiệm</w:t>
      </w:r>
      <w:r>
        <w:rPr>
          <w:lang w:val="vi-VN"/>
        </w:rPr>
        <w:t xml:space="preserve"> vụ đề tài</w:t>
      </w:r>
    </w:p>
    <w:p w14:paraId="7679CDF6" w14:textId="7C154387" w:rsidR="005F3691" w:rsidRPr="005F3691" w:rsidRDefault="005F3691" w:rsidP="005F3691">
      <w:pPr>
        <w:pStyle w:val="ListParagraph"/>
        <w:numPr>
          <w:ilvl w:val="0"/>
          <w:numId w:val="2"/>
        </w:numPr>
      </w:pPr>
      <w:proofErr w:type="spellStart"/>
      <w:r>
        <w:t>Sử</w:t>
      </w:r>
      <w:proofErr w:type="spellEnd"/>
      <w:r>
        <w:rPr>
          <w:lang w:val="vi-VN"/>
        </w:rPr>
        <w:t xml:space="preserve"> dụng các kỹ thuật Data Mining</w:t>
      </w:r>
      <w:r w:rsidR="009516FF">
        <w:t>/Machine Learning</w:t>
      </w:r>
      <w:r>
        <w:rPr>
          <w:lang w:val="vi-VN"/>
        </w:rPr>
        <w:t xml:space="preserve"> trong việc phân tích dữ liệu thị trường tài chính.</w:t>
      </w:r>
    </w:p>
    <w:p w14:paraId="4695A854" w14:textId="001274C4" w:rsidR="005F3691" w:rsidRDefault="005F3691" w:rsidP="005F3691">
      <w:pPr>
        <w:pStyle w:val="ListParagraph"/>
        <w:numPr>
          <w:ilvl w:val="0"/>
          <w:numId w:val="2"/>
        </w:numPr>
      </w:pPr>
      <w:r>
        <w:rPr>
          <w:lang w:val="vi-VN"/>
        </w:rPr>
        <w:t>Hiểu biết thêm về cách thị trường tài chính vận hành.</w:t>
      </w:r>
    </w:p>
    <w:p w14:paraId="76FB0ACB" w14:textId="1A17F01D" w:rsidR="00581F57" w:rsidRDefault="005F3691">
      <w:pPr>
        <w:pStyle w:val="Heading1"/>
      </w:pPr>
      <w:r>
        <w:t>Kết</w:t>
      </w:r>
      <w:r>
        <w:rPr>
          <w:lang w:val="vi-VN"/>
        </w:rPr>
        <w:t xml:space="preserve"> quả mong muốn</w:t>
      </w:r>
    </w:p>
    <w:p w14:paraId="24A0863B" w14:textId="005D17F5" w:rsidR="00581F57" w:rsidRPr="002571FD" w:rsidRDefault="002571FD" w:rsidP="002571FD">
      <w:pPr>
        <w:pStyle w:val="ListParagraph"/>
        <w:numPr>
          <w:ilvl w:val="0"/>
          <w:numId w:val="3"/>
        </w:numPr>
      </w:pPr>
      <w:proofErr w:type="spellStart"/>
      <w:r>
        <w:t>Trích</w:t>
      </w:r>
      <w:proofErr w:type="spellEnd"/>
      <w:r>
        <w:rPr>
          <w:lang w:val="vi-VN"/>
        </w:rPr>
        <w:t xml:space="preserve"> xuất một số hành vi/chiến lược giao dịch phổ biến của các nhà giao dịch,</w:t>
      </w:r>
    </w:p>
    <w:p w14:paraId="2760E1F1" w14:textId="0E6CC542" w:rsidR="002571FD" w:rsidRPr="002571FD" w:rsidRDefault="002571FD" w:rsidP="002571FD">
      <w:pPr>
        <w:pStyle w:val="ListParagraph"/>
        <w:numPr>
          <w:ilvl w:val="0"/>
          <w:numId w:val="3"/>
        </w:numPr>
      </w:pPr>
      <w:r>
        <w:rPr>
          <w:lang w:val="vi-VN"/>
        </w:rPr>
        <w:t>Xây dựng mô hình nhận diện các hành vi/chiến lược giao dịch đó,</w:t>
      </w:r>
    </w:p>
    <w:p w14:paraId="7DD831BE" w14:textId="39C4A2BE" w:rsidR="002571FD" w:rsidRDefault="002571FD" w:rsidP="002571FD">
      <w:pPr>
        <w:pStyle w:val="ListParagraph"/>
        <w:numPr>
          <w:ilvl w:val="0"/>
          <w:numId w:val="3"/>
        </w:numPr>
      </w:pPr>
      <w:r>
        <w:rPr>
          <w:lang w:val="vi-VN"/>
        </w:rPr>
        <w:t>Đề xuất một testing framework cho các thị trường tài chính.</w:t>
      </w:r>
    </w:p>
    <w:p w14:paraId="31A5E964" w14:textId="56CC7E77" w:rsidR="005F3691" w:rsidRPr="009516FF" w:rsidRDefault="005F3691" w:rsidP="005F3691">
      <w:pPr>
        <w:pStyle w:val="Heading1"/>
      </w:pPr>
      <w:r>
        <w:t>Tài</w:t>
      </w:r>
      <w:r>
        <w:rPr>
          <w:lang w:val="vi-VN"/>
        </w:rPr>
        <w:t xml:space="preserve"> liệu tham khảo</w:t>
      </w:r>
    </w:p>
    <w:p w14:paraId="7E1C6EC6" w14:textId="0C1F81AF" w:rsidR="009516FF" w:rsidRDefault="009516FF" w:rsidP="009516FF">
      <w:pPr>
        <w:pStyle w:val="Heading2"/>
      </w:pPr>
      <w:r>
        <w:t xml:space="preserve">Quantifying Trading Behavior in Financial Markets using Google Trend </w:t>
      </w:r>
      <w:hyperlink r:id="rId7" w:history="1">
        <w:r w:rsidRPr="00FA1DA4">
          <w:rPr>
            <w:rStyle w:val="Hyperlink"/>
          </w:rPr>
          <w:t>https://www.nature.com/articles/srep01684</w:t>
        </w:r>
      </w:hyperlink>
    </w:p>
    <w:p w14:paraId="637A6A3E" w14:textId="511BEE32" w:rsidR="009516FF" w:rsidRDefault="009516FF" w:rsidP="009516FF">
      <w:pPr>
        <w:pStyle w:val="Heading2"/>
      </w:pPr>
      <w:r>
        <w:t xml:space="preserve">Quantifying </w:t>
      </w:r>
      <w:proofErr w:type="spellStart"/>
      <w:r>
        <w:t>StockTwits</w:t>
      </w:r>
      <w:proofErr w:type="spellEnd"/>
      <w:r>
        <w:t xml:space="preserve"> semantic terms’ trading behavior in financial markets: A effective application of decision tree algorithm </w:t>
      </w:r>
      <w:hyperlink r:id="rId8" w:history="1">
        <w:r w:rsidRPr="00FA1DA4">
          <w:rPr>
            <w:rStyle w:val="Hyperlink"/>
          </w:rPr>
          <w:t>https://www.sciencedirect.com/science/article/pii/S0957417415005473</w:t>
        </w:r>
      </w:hyperlink>
    </w:p>
    <w:p w14:paraId="6A11464E" w14:textId="619B401F" w:rsidR="009516FF" w:rsidRPr="009B6346" w:rsidRDefault="009516FF" w:rsidP="009516FF">
      <w:pPr>
        <w:pStyle w:val="Heading2"/>
        <w:rPr>
          <w:rStyle w:val="Hyperlink"/>
          <w:color w:val="2E2E2E" w:themeColor="accent2"/>
          <w:u w:val="none"/>
        </w:rPr>
      </w:pPr>
      <w:r>
        <w:t xml:space="preserve">Behavior Analysis of Future Trading Agents </w:t>
      </w:r>
      <w:r w:rsidR="00D07FF3">
        <w:t xml:space="preserve">using Fuzzy Rule Extraction </w:t>
      </w:r>
      <w:hyperlink r:id="rId9" w:history="1">
        <w:r w:rsidR="00D07FF3" w:rsidRPr="00FA1DA4">
          <w:rPr>
            <w:rStyle w:val="Hyperlink"/>
          </w:rPr>
          <w:t>https://ieeexplore.ieee.org/abstract/document/1571355</w:t>
        </w:r>
      </w:hyperlink>
    </w:p>
    <w:p w14:paraId="687260A8" w14:textId="7260E4B3" w:rsidR="009B6346" w:rsidRPr="009B6346" w:rsidRDefault="009B6346" w:rsidP="009B6346">
      <w:pPr>
        <w:pStyle w:val="Heading2"/>
        <w:rPr>
          <w:rFonts w:asciiTheme="minorHAnsi" w:hAnsiTheme="minorHAnsi"/>
          <w:szCs w:val="22"/>
        </w:rPr>
      </w:pPr>
      <w:r w:rsidRPr="009B6346">
        <w:rPr>
          <w:rFonts w:asciiTheme="minorHAnsi" w:hAnsiTheme="minorHAnsi" w:cs="AppleSystemUIFont"/>
          <w:color w:val="auto"/>
          <w:szCs w:val="22"/>
        </w:rPr>
        <w:t>Application of Machine Learning Techniques to Trading</w:t>
      </w:r>
      <w:r>
        <w:rPr>
          <w:rFonts w:asciiTheme="minorHAnsi" w:hAnsiTheme="minorHAnsi" w:cs="AppleSystemUIFont"/>
          <w:color w:val="auto"/>
          <w:szCs w:val="22"/>
        </w:rPr>
        <w:t xml:space="preserve"> </w:t>
      </w:r>
      <w:hyperlink r:id="rId10" w:history="1">
        <w:r w:rsidRPr="00A26A45">
          <w:rPr>
            <w:rStyle w:val="Hyperlink"/>
            <w:rFonts w:asciiTheme="minorHAnsi" w:hAnsiTheme="minorHAnsi" w:cs="AppleSystemUIFont"/>
            <w:szCs w:val="22"/>
          </w:rPr>
          <w:t>https://medium.com/auquan/https-medium-com-auquan-machine-learning-techniques-trading-b7120cee4f05</w:t>
        </w:r>
      </w:hyperlink>
    </w:p>
    <w:p w14:paraId="561DB2C8" w14:textId="09278E9F" w:rsidR="009B6346" w:rsidRDefault="009B6346" w:rsidP="009B6346">
      <w:pPr>
        <w:pStyle w:val="Heading2"/>
        <w:rPr>
          <w:rFonts w:asciiTheme="minorHAnsi" w:hAnsiTheme="minorHAnsi"/>
          <w:szCs w:val="22"/>
        </w:rPr>
      </w:pPr>
      <w:r w:rsidRPr="009B6346">
        <w:rPr>
          <w:rFonts w:asciiTheme="minorHAnsi" w:hAnsiTheme="minorHAnsi" w:cs="AppleSystemUIFont"/>
          <w:color w:val="auto"/>
          <w:szCs w:val="22"/>
        </w:rPr>
        <w:t>[Course] Python, Machine Learning and Algorithmic Trading Masterclass</w:t>
      </w:r>
      <w:r>
        <w:rPr>
          <w:rFonts w:asciiTheme="minorHAnsi" w:hAnsiTheme="minorHAnsi"/>
          <w:szCs w:val="22"/>
        </w:rPr>
        <w:t xml:space="preserve"> </w:t>
      </w:r>
      <w:hyperlink r:id="rId11" w:history="1">
        <w:r w:rsidRPr="00A26A45">
          <w:rPr>
            <w:rStyle w:val="Hyperlink"/>
            <w:rFonts w:asciiTheme="minorHAnsi" w:hAnsiTheme="minorHAnsi"/>
            <w:szCs w:val="22"/>
          </w:rPr>
          <w:t>https://www.udemy.com/course/python-machine-learning-and-algorithmic-trading-masterclass/?fbclid=IwAR1Sf9AsGeKzXQZ8fRcbe9EsTra0fqJcoH9wTYNIsq6kh2l3w6LPU5cY3nY</w:t>
        </w:r>
      </w:hyperlink>
    </w:p>
    <w:p w14:paraId="0B7ED6F4" w14:textId="527B5345" w:rsidR="009B6346" w:rsidRPr="009B6346" w:rsidRDefault="009B6346" w:rsidP="009B6346">
      <w:pPr>
        <w:pStyle w:val="Heading2"/>
        <w:rPr>
          <w:rFonts w:asciiTheme="minorHAnsi" w:hAnsiTheme="minorHAnsi"/>
          <w:szCs w:val="22"/>
        </w:rPr>
      </w:pPr>
      <w:r>
        <w:rPr>
          <w:rFonts w:asciiTheme="minorHAnsi" w:hAnsiTheme="minorHAnsi" w:cs="AppleSystemUIFont"/>
          <w:color w:val="auto"/>
          <w:szCs w:val="22"/>
        </w:rPr>
        <w:t xml:space="preserve">[Course] CS246 – Mining Massive Data Sets </w:t>
      </w:r>
      <w:hyperlink r:id="rId12" w:history="1">
        <w:r w:rsidRPr="00A26A45">
          <w:rPr>
            <w:rStyle w:val="Hyperlink"/>
            <w:rFonts w:asciiTheme="minorHAnsi" w:hAnsiTheme="minorHAnsi" w:cs="AppleSystemUIFont"/>
            <w:szCs w:val="22"/>
          </w:rPr>
          <w:t>http://web.stanford.edu/class/cs246/</w:t>
        </w:r>
      </w:hyperlink>
    </w:p>
    <w:p w14:paraId="30283058" w14:textId="6D05E1BB" w:rsidR="009B6346" w:rsidRPr="009B6346" w:rsidRDefault="009B6346" w:rsidP="009B6346">
      <w:pPr>
        <w:pStyle w:val="Heading2"/>
        <w:rPr>
          <w:rFonts w:asciiTheme="minorHAnsi" w:hAnsiTheme="minorHAnsi"/>
          <w:szCs w:val="22"/>
        </w:rPr>
      </w:pPr>
      <w:r>
        <w:rPr>
          <w:rFonts w:asciiTheme="minorHAnsi" w:hAnsiTheme="minorHAnsi" w:cs="AppleSystemUIFont"/>
          <w:color w:val="auto"/>
          <w:szCs w:val="22"/>
        </w:rPr>
        <w:t xml:space="preserve">[Course] CS345a – Data Mining </w:t>
      </w:r>
      <w:hyperlink r:id="rId13" w:history="1">
        <w:r w:rsidRPr="00A26A45">
          <w:rPr>
            <w:rStyle w:val="Hyperlink"/>
            <w:rFonts w:asciiTheme="minorHAnsi" w:hAnsiTheme="minorHAnsi" w:cs="AppleSystemUIFont"/>
            <w:szCs w:val="22"/>
          </w:rPr>
          <w:t>https://web.stanford.edu/class/cs345a/handouts.html</w:t>
        </w:r>
      </w:hyperlink>
    </w:p>
    <w:p w14:paraId="272DC483" w14:textId="77777777" w:rsidR="00D07FF3" w:rsidRPr="005F3691" w:rsidRDefault="00D07FF3" w:rsidP="00D07FF3">
      <w:pPr>
        <w:pStyle w:val="Heading2"/>
        <w:numPr>
          <w:ilvl w:val="0"/>
          <w:numId w:val="0"/>
        </w:numPr>
        <w:ind w:left="720" w:hanging="360"/>
      </w:pPr>
    </w:p>
    <w:p w14:paraId="7D2990AF" w14:textId="17C9FEF8" w:rsidR="002571FD" w:rsidRDefault="005F3691" w:rsidP="002571FD">
      <w:pPr>
        <w:pStyle w:val="Heading1"/>
      </w:pPr>
      <w:r>
        <w:rPr>
          <w:lang w:val="vi-VN"/>
        </w:rPr>
        <w:lastRenderedPageBreak/>
        <w:t>Ý nghĩa Đề tài</w:t>
      </w:r>
    </w:p>
    <w:p w14:paraId="3B47388D" w14:textId="15B1BB32" w:rsidR="002571FD" w:rsidRDefault="002571FD" w:rsidP="002571FD">
      <w:pPr>
        <w:rPr>
          <w:lang w:val="vi-VN"/>
        </w:rPr>
      </w:pPr>
      <w:proofErr w:type="spellStart"/>
      <w:r>
        <w:t>Việc</w:t>
      </w:r>
      <w:proofErr w:type="spellEnd"/>
      <w:r>
        <w:rPr>
          <w:lang w:val="vi-VN"/>
        </w:rPr>
        <w:t xml:space="preserve"> trích xuất và phát hiện các hành vi giao dịch phổ biến giúp các nhà tạo lập thị trường hiểu hơn về hành vi của các nhà giao dịch. Từ đó, họ có thể xây dựng các bộ mô phỏng giao dịch dùng để kiểm tra và phân tích tính hiệu quả của thị trường tài chính mà họ lập ra.</w:t>
      </w:r>
    </w:p>
    <w:p w14:paraId="4ED5627D" w14:textId="417BFB1A" w:rsidR="0068474A" w:rsidRDefault="0068474A" w:rsidP="0068474A">
      <w:pPr>
        <w:pStyle w:val="Heading1"/>
      </w:pPr>
      <w:r>
        <w:t>Dữ liệu</w:t>
      </w:r>
    </w:p>
    <w:p w14:paraId="4C5CE1B2" w14:textId="29F5DACE" w:rsidR="0068474A" w:rsidRDefault="0068474A" w:rsidP="0068474A">
      <w:pPr>
        <w:pStyle w:val="Heading2"/>
      </w:pPr>
      <w:proofErr w:type="spellStart"/>
      <w:r>
        <w:t>CoinMarketCap</w:t>
      </w:r>
      <w:proofErr w:type="spellEnd"/>
      <w:r>
        <w:t xml:space="preserve"> </w:t>
      </w:r>
      <w:hyperlink r:id="rId14" w:anchor="section/Introduction" w:history="1">
        <w:r w:rsidRPr="00A26A45">
          <w:rPr>
            <w:rStyle w:val="Hyperlink"/>
          </w:rPr>
          <w:t>https://coinmarketcap.com/api/documentation/v1/#section/Introduction</w:t>
        </w:r>
      </w:hyperlink>
    </w:p>
    <w:p w14:paraId="55DD6718" w14:textId="160ED3E1" w:rsidR="0068474A" w:rsidRDefault="0068474A" w:rsidP="0068474A">
      <w:pPr>
        <w:pStyle w:val="Heading2"/>
      </w:pPr>
      <w:proofErr w:type="spellStart"/>
      <w:r>
        <w:t>CoinGecko</w:t>
      </w:r>
      <w:proofErr w:type="spellEnd"/>
      <w:r>
        <w:t xml:space="preserve"> </w:t>
      </w:r>
      <w:hyperlink r:id="rId15" w:history="1">
        <w:r w:rsidRPr="00A26A45">
          <w:rPr>
            <w:rStyle w:val="Hyperlink"/>
          </w:rPr>
          <w:t>https://www.coingecko.com/vi/api</w:t>
        </w:r>
      </w:hyperlink>
    </w:p>
    <w:p w14:paraId="65C630B7" w14:textId="4A90EA45" w:rsidR="0068474A" w:rsidRDefault="0068474A" w:rsidP="0068474A">
      <w:pPr>
        <w:pStyle w:val="Heading2"/>
      </w:pPr>
      <w:proofErr w:type="spellStart"/>
      <w:r>
        <w:t>Poloniex</w:t>
      </w:r>
      <w:proofErr w:type="spellEnd"/>
      <w:r>
        <w:t xml:space="preserve"> Exchange </w:t>
      </w:r>
      <w:hyperlink r:id="rId16" w:anchor="public-http-api-methods" w:history="1">
        <w:r w:rsidRPr="00A26A45">
          <w:rPr>
            <w:rStyle w:val="Hyperlink"/>
          </w:rPr>
          <w:t>https://docs.poloniex.com/#public-http-api-methods</w:t>
        </w:r>
      </w:hyperlink>
    </w:p>
    <w:p w14:paraId="1F9B0930" w14:textId="562EB1C8" w:rsidR="0068474A" w:rsidRDefault="0068474A" w:rsidP="0068474A">
      <w:pPr>
        <w:pStyle w:val="Heading2"/>
      </w:pPr>
      <w:proofErr w:type="spellStart"/>
      <w:r>
        <w:t>Binance</w:t>
      </w:r>
      <w:proofErr w:type="spellEnd"/>
      <w:r>
        <w:t xml:space="preserve"> Exchange </w:t>
      </w:r>
      <w:hyperlink r:id="rId17" w:anchor="market-data-endpoints" w:history="1">
        <w:r w:rsidRPr="00A26A45">
          <w:rPr>
            <w:rStyle w:val="Hyperlink"/>
          </w:rPr>
          <w:t>https://binance-docs.github.io/apidocs/spot/en/#market-data-endpoints</w:t>
        </w:r>
      </w:hyperlink>
    </w:p>
    <w:p w14:paraId="4F8C0C54" w14:textId="4A10E58E" w:rsidR="0068474A" w:rsidRPr="001A5318" w:rsidRDefault="001A5318" w:rsidP="001A5318">
      <w:pPr>
        <w:pStyle w:val="Heading2"/>
      </w:pPr>
      <w:r>
        <w:t>IEX</w:t>
      </w:r>
      <w:r>
        <w:rPr>
          <w:lang w:val="vi-VN"/>
        </w:rPr>
        <w:t xml:space="preserve"> Cloud </w:t>
      </w:r>
      <w:r>
        <w:rPr>
          <w:lang w:val="vi-VN"/>
        </w:rPr>
        <w:fldChar w:fldCharType="begin"/>
      </w:r>
      <w:r>
        <w:rPr>
          <w:lang w:val="vi-VN"/>
        </w:rPr>
        <w:instrText xml:space="preserve"> HYPERLINK "</w:instrText>
      </w:r>
      <w:r w:rsidRPr="001A5318">
        <w:rPr>
          <w:lang w:val="vi-VN"/>
        </w:rPr>
        <w:instrText>https://iexcloud.io/docs/api/#introduction</w:instrText>
      </w:r>
      <w:r>
        <w:rPr>
          <w:lang w:val="vi-VN"/>
        </w:rPr>
        <w:instrText xml:space="preserve">" </w:instrText>
      </w:r>
      <w:r>
        <w:rPr>
          <w:lang w:val="vi-VN"/>
        </w:rPr>
        <w:fldChar w:fldCharType="separate"/>
      </w:r>
      <w:r w:rsidRPr="00BA3D45">
        <w:rPr>
          <w:rStyle w:val="Hyperlink"/>
          <w:lang w:val="vi-VN"/>
        </w:rPr>
        <w:t>https://iexcloud.io/docs/api/#introduction</w:t>
      </w:r>
      <w:r>
        <w:rPr>
          <w:lang w:val="vi-VN"/>
        </w:rPr>
        <w:fldChar w:fldCharType="end"/>
      </w:r>
    </w:p>
    <w:p w14:paraId="37CDC741" w14:textId="644C5D16" w:rsidR="001A5318" w:rsidRDefault="001A5318" w:rsidP="001A5318">
      <w:pPr>
        <w:pStyle w:val="Heading2"/>
      </w:pPr>
      <w:proofErr w:type="spellStart"/>
      <w:r>
        <w:t>MarketStack</w:t>
      </w:r>
      <w:proofErr w:type="spellEnd"/>
      <w:r>
        <w:t xml:space="preserve"> </w:t>
      </w:r>
      <w:hyperlink r:id="rId18" w:history="1">
        <w:r w:rsidRPr="00BA3D45">
          <w:rPr>
            <w:rStyle w:val="Hyperlink"/>
          </w:rPr>
          <w:t>https://marketstack.com/</w:t>
        </w:r>
      </w:hyperlink>
    </w:p>
    <w:p w14:paraId="666D0775" w14:textId="1386A741" w:rsidR="001A5318" w:rsidRDefault="006E4E7C" w:rsidP="001A5318">
      <w:pPr>
        <w:pStyle w:val="Heading2"/>
      </w:pPr>
      <w:r>
        <w:t xml:space="preserve">Google Finance </w:t>
      </w:r>
      <w:hyperlink r:id="rId19" w:history="1">
        <w:r w:rsidRPr="00BA3D45">
          <w:rPr>
            <w:rStyle w:val="Hyperlink"/>
          </w:rPr>
          <w:t>https://support.google.com/docs/answer/3093281?hl=en</w:t>
        </w:r>
      </w:hyperlink>
    </w:p>
    <w:p w14:paraId="55B8F528" w14:textId="77777777" w:rsidR="006E4E7C" w:rsidRPr="0068474A" w:rsidRDefault="006E4E7C" w:rsidP="001A5318">
      <w:pPr>
        <w:pStyle w:val="Heading2"/>
      </w:pPr>
    </w:p>
    <w:sectPr w:rsidR="006E4E7C" w:rsidRPr="0068474A">
      <w:footerReference w:type="default" r:id="rId2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6863E" w14:textId="77777777" w:rsidR="00052856" w:rsidRDefault="00052856">
      <w:pPr>
        <w:spacing w:after="0" w:line="240" w:lineRule="auto"/>
      </w:pPr>
      <w:r>
        <w:separator/>
      </w:r>
    </w:p>
    <w:p w14:paraId="1E78D630" w14:textId="77777777" w:rsidR="00052856" w:rsidRDefault="00052856"/>
  </w:endnote>
  <w:endnote w:type="continuationSeparator" w:id="0">
    <w:p w14:paraId="326A7951" w14:textId="77777777" w:rsidR="00052856" w:rsidRDefault="00052856">
      <w:pPr>
        <w:spacing w:after="0" w:line="240" w:lineRule="auto"/>
      </w:pPr>
      <w:r>
        <w:continuationSeparator/>
      </w:r>
    </w:p>
    <w:p w14:paraId="39BCF9C2" w14:textId="77777777" w:rsidR="00052856" w:rsidRDefault="00052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CE8F2" w14:textId="77777777" w:rsidR="00581F57" w:rsidRDefault="002552F6">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D973D" w14:textId="77777777" w:rsidR="00052856" w:rsidRDefault="00052856">
      <w:pPr>
        <w:spacing w:after="0" w:line="240" w:lineRule="auto"/>
      </w:pPr>
      <w:r>
        <w:separator/>
      </w:r>
    </w:p>
    <w:p w14:paraId="56BFC7FD" w14:textId="77777777" w:rsidR="00052856" w:rsidRDefault="00052856"/>
  </w:footnote>
  <w:footnote w:type="continuationSeparator" w:id="0">
    <w:p w14:paraId="343B08B2" w14:textId="77777777" w:rsidR="00052856" w:rsidRDefault="00052856">
      <w:pPr>
        <w:spacing w:after="0" w:line="240" w:lineRule="auto"/>
      </w:pPr>
      <w:r>
        <w:continuationSeparator/>
      </w:r>
    </w:p>
    <w:p w14:paraId="57C95A92" w14:textId="77777777" w:rsidR="00052856" w:rsidRDefault="000528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F76B3"/>
    <w:multiLevelType w:val="hybridMultilevel"/>
    <w:tmpl w:val="1466E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5066E3"/>
    <w:multiLevelType w:val="hybridMultilevel"/>
    <w:tmpl w:val="AE509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DE4417"/>
    <w:multiLevelType w:val="hybridMultilevel"/>
    <w:tmpl w:val="CEF63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FB0E3A"/>
    <w:multiLevelType w:val="multilevel"/>
    <w:tmpl w:val="0442BA3C"/>
    <w:lvl w:ilvl="0">
      <w:start w:val="1"/>
      <w:numFmt w:val="decimal"/>
      <w:pStyle w:val="Heading1"/>
      <w:lvlText w:val="%1."/>
      <w:lvlJc w:val="left"/>
      <w:pPr>
        <w:ind w:left="360" w:hanging="360"/>
      </w:pPr>
      <w:rPr>
        <w:rFonts w:hint="default"/>
      </w:rPr>
    </w:lvl>
    <w:lvl w:ilvl="1">
      <w:start w:val="1"/>
      <w:numFmt w:val="bullet"/>
      <w:pStyle w:val="Heading2"/>
      <w:lvlText w:val=""/>
      <w:lvlJc w:val="left"/>
      <w:pPr>
        <w:ind w:left="720" w:hanging="360"/>
      </w:pPr>
      <w:rPr>
        <w:rFonts w:ascii="Symbol" w:hAnsi="Symbol"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91"/>
    <w:rsid w:val="00052856"/>
    <w:rsid w:val="001A5318"/>
    <w:rsid w:val="00225CBB"/>
    <w:rsid w:val="002552F6"/>
    <w:rsid w:val="002571FD"/>
    <w:rsid w:val="00581F57"/>
    <w:rsid w:val="005F3691"/>
    <w:rsid w:val="0068474A"/>
    <w:rsid w:val="006E4E7C"/>
    <w:rsid w:val="009516FF"/>
    <w:rsid w:val="009B6346"/>
    <w:rsid w:val="00D0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4541"/>
  <w15:chartTrackingRefBased/>
  <w15:docId w15:val="{0B0E2BC4-DE08-4B46-A8ED-4BC55562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5F3691"/>
    <w:pPr>
      <w:ind w:left="720"/>
      <w:contextualSpacing/>
    </w:pPr>
  </w:style>
  <w:style w:type="character" w:styleId="Hyperlink">
    <w:name w:val="Hyperlink"/>
    <w:basedOn w:val="DefaultParagraphFont"/>
    <w:uiPriority w:val="99"/>
    <w:unhideWhenUsed/>
    <w:rsid w:val="009516FF"/>
    <w:rPr>
      <w:color w:val="58A8AD" w:themeColor="hyperlink"/>
      <w:u w:val="single"/>
    </w:rPr>
  </w:style>
  <w:style w:type="character" w:styleId="UnresolvedMention">
    <w:name w:val="Unresolved Mention"/>
    <w:basedOn w:val="DefaultParagraphFont"/>
    <w:uiPriority w:val="99"/>
    <w:semiHidden/>
    <w:unhideWhenUsed/>
    <w:rsid w:val="009516FF"/>
    <w:rPr>
      <w:color w:val="605E5C"/>
      <w:shd w:val="clear" w:color="auto" w:fill="E1DFDD"/>
    </w:rPr>
  </w:style>
  <w:style w:type="character" w:styleId="FollowedHyperlink">
    <w:name w:val="FollowedHyperlink"/>
    <w:basedOn w:val="DefaultParagraphFont"/>
    <w:uiPriority w:val="99"/>
    <w:semiHidden/>
    <w:unhideWhenUsed/>
    <w:rsid w:val="009B6346"/>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43020">
      <w:bodyDiv w:val="1"/>
      <w:marLeft w:val="0"/>
      <w:marRight w:val="0"/>
      <w:marTop w:val="0"/>
      <w:marBottom w:val="0"/>
      <w:divBdr>
        <w:top w:val="none" w:sz="0" w:space="0" w:color="auto"/>
        <w:left w:val="none" w:sz="0" w:space="0" w:color="auto"/>
        <w:bottom w:val="none" w:sz="0" w:space="0" w:color="auto"/>
        <w:right w:val="none" w:sz="0" w:space="0" w:color="auto"/>
      </w:divBdr>
    </w:div>
    <w:div w:id="1206797071">
      <w:bodyDiv w:val="1"/>
      <w:marLeft w:val="0"/>
      <w:marRight w:val="0"/>
      <w:marTop w:val="0"/>
      <w:marBottom w:val="0"/>
      <w:divBdr>
        <w:top w:val="none" w:sz="0" w:space="0" w:color="auto"/>
        <w:left w:val="none" w:sz="0" w:space="0" w:color="auto"/>
        <w:bottom w:val="none" w:sz="0" w:space="0" w:color="auto"/>
        <w:right w:val="none" w:sz="0" w:space="0" w:color="auto"/>
      </w:divBdr>
    </w:div>
    <w:div w:id="1486512532">
      <w:bodyDiv w:val="1"/>
      <w:marLeft w:val="0"/>
      <w:marRight w:val="0"/>
      <w:marTop w:val="0"/>
      <w:marBottom w:val="0"/>
      <w:divBdr>
        <w:top w:val="none" w:sz="0" w:space="0" w:color="auto"/>
        <w:left w:val="none" w:sz="0" w:space="0" w:color="auto"/>
        <w:bottom w:val="none" w:sz="0" w:space="0" w:color="auto"/>
        <w:right w:val="none" w:sz="0" w:space="0" w:color="auto"/>
      </w:divBdr>
    </w:div>
    <w:div w:id="1502964408">
      <w:bodyDiv w:val="1"/>
      <w:marLeft w:val="0"/>
      <w:marRight w:val="0"/>
      <w:marTop w:val="0"/>
      <w:marBottom w:val="0"/>
      <w:divBdr>
        <w:top w:val="none" w:sz="0" w:space="0" w:color="auto"/>
        <w:left w:val="none" w:sz="0" w:space="0" w:color="auto"/>
        <w:bottom w:val="none" w:sz="0" w:space="0" w:color="auto"/>
        <w:right w:val="none" w:sz="0" w:space="0" w:color="auto"/>
      </w:divBdr>
    </w:div>
    <w:div w:id="165610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57417415005473" TargetMode="External"/><Relationship Id="rId13" Type="http://schemas.openxmlformats.org/officeDocument/2006/relationships/hyperlink" Target="https://web.stanford.edu/class/cs345a/handouts.html" TargetMode="External"/><Relationship Id="rId18" Type="http://schemas.openxmlformats.org/officeDocument/2006/relationships/hyperlink" Target="https://marketstac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ature.com/articles/srep01684" TargetMode="External"/><Relationship Id="rId12" Type="http://schemas.openxmlformats.org/officeDocument/2006/relationships/hyperlink" Target="http://web.stanford.edu/class/cs246/" TargetMode="External"/><Relationship Id="rId17" Type="http://schemas.openxmlformats.org/officeDocument/2006/relationships/hyperlink" Target="https://binance-docs.github.io/apidocs/spot/en/" TargetMode="External"/><Relationship Id="rId2" Type="http://schemas.openxmlformats.org/officeDocument/2006/relationships/styles" Target="styles.xml"/><Relationship Id="rId16" Type="http://schemas.openxmlformats.org/officeDocument/2006/relationships/hyperlink" Target="https://docs.poloniex.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python-machine-learning-and-algorithmic-trading-masterclass/?fbclid=IwAR1Sf9AsGeKzXQZ8fRcbe9EsTra0fqJcoH9wTYNIsq6kh2l3w6LPU5cY3nY" TargetMode="External"/><Relationship Id="rId5" Type="http://schemas.openxmlformats.org/officeDocument/2006/relationships/footnotes" Target="footnotes.xml"/><Relationship Id="rId15" Type="http://schemas.openxmlformats.org/officeDocument/2006/relationships/hyperlink" Target="https://www.coingecko.com/vi/api" TargetMode="External"/><Relationship Id="rId23" Type="http://schemas.openxmlformats.org/officeDocument/2006/relationships/theme" Target="theme/theme1.xml"/><Relationship Id="rId10" Type="http://schemas.openxmlformats.org/officeDocument/2006/relationships/hyperlink" Target="https://medium.com/auquan/https-medium-com-auquan-machine-learning-techniques-trading-b7120cee4f05" TargetMode="External"/><Relationship Id="rId19" Type="http://schemas.openxmlformats.org/officeDocument/2006/relationships/hyperlink" Target="https://support.google.com/docs/answer/3093281?hl=en" TargetMode="External"/><Relationship Id="rId4" Type="http://schemas.openxmlformats.org/officeDocument/2006/relationships/webSettings" Target="webSettings.xml"/><Relationship Id="rId9" Type="http://schemas.openxmlformats.org/officeDocument/2006/relationships/hyperlink" Target="https://ieeexplore.ieee.org/abstract/document/1571355" TargetMode="External"/><Relationship Id="rId14" Type="http://schemas.openxmlformats.org/officeDocument/2006/relationships/hyperlink" Target="https://coinmarketcap.com/api/documentation/v1/"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tphuong/Library/Containers/com.microsoft.Word/Data/Library/Application%20Support/Microsoft/Office/16.0/DTS/en-US%7b7FE1E3D7-B014-5242-92BF-D589A8F8B14A%7d/%7bFF8FD57C-2E8E-804B-95FC-715A354A0734%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E2C7C2AA0B02448CF4CBDE5782A4D6"/>
        <w:category>
          <w:name w:val="General"/>
          <w:gallery w:val="placeholder"/>
        </w:category>
        <w:types>
          <w:type w:val="bbPlcHdr"/>
        </w:types>
        <w:behaviors>
          <w:behavior w:val="content"/>
        </w:behaviors>
        <w:guid w:val="{6A413BAE-639C-E94D-9BC1-D1456D53180C}"/>
      </w:docPartPr>
      <w:docPartBody>
        <w:p w:rsidR="00D86C06" w:rsidRDefault="00E24B57">
          <w:pPr>
            <w:pStyle w:val="B7E2C7C2AA0B02448CF4CBDE5782A4D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57"/>
    <w:rsid w:val="00157E5B"/>
    <w:rsid w:val="00C65247"/>
    <w:rsid w:val="00D86C06"/>
    <w:rsid w:val="00E2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E2C7C2AA0B02448CF4CBDE5782A4D6">
    <w:name w:val="B7E2C7C2AA0B02448CF4CBDE5782A4D6"/>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{FF8FD57C-2E8E-804B-95FC-715A354A0734}tf10002082.dotx</Template>
  <TotalTime>27</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Nguyen Thanh Phuong</cp:lastModifiedBy>
  <cp:revision>4</cp:revision>
  <dcterms:created xsi:type="dcterms:W3CDTF">2020-10-05T03:11:00Z</dcterms:created>
  <dcterms:modified xsi:type="dcterms:W3CDTF">2020-10-10T09:10:00Z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