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77A2" w14:textId="77777777" w:rsidR="00B8729F" w:rsidRPr="00651A6E" w:rsidRDefault="00B8729F" w:rsidP="00B8729F">
      <w:pPr>
        <w:pStyle w:val="Heading2"/>
        <w:shd w:val="clear" w:color="auto" w:fill="FFFFFF"/>
        <w:spacing w:before="0" w:beforeAutospacing="0" w:after="0" w:afterAutospacing="0" w:line="525" w:lineRule="atLeast"/>
        <w:rPr>
          <w:rFonts w:ascii="inherit" w:hAnsi="inherit" w:cs="Tahoma"/>
          <w:b w:val="0"/>
          <w:bCs w:val="0"/>
          <w:sz w:val="24"/>
          <w:szCs w:val="24"/>
        </w:rPr>
      </w:pPr>
      <w:r w:rsidRPr="00651A6E">
        <w:rPr>
          <w:rFonts w:ascii="inherit" w:hAnsi="inherit" w:cs="Tahoma"/>
          <w:b w:val="0"/>
          <w:bCs w:val="0"/>
          <w:sz w:val="24"/>
          <w:szCs w:val="24"/>
          <w:shd w:val="clear" w:color="auto" w:fill="FFFFFF"/>
        </w:rPr>
        <w:t>Quá trình phát triển về xã hội cho đến thời chủ nghĩa tư bản sẽ được ghi lại rõ nét trong cuốn “Sapiens: Lược sử về loài người”. Các bạn sẽ biết được tại sao chúng ta lại có hình dáng như thế này, tại sao cuộc sống lại có những thay đổi rõ rệt như thế? Việc con người tiến bộ trong nông nghiệp, công nghiệp và dịch vụ theo hai hướng là vi mô và vĩ mô cũng được đề cập đầy đủ.</w:t>
      </w:r>
    </w:p>
    <w:p w14:paraId="41015CA6"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9C"/>
    <w:rsid w:val="002A6B24"/>
    <w:rsid w:val="004B3D9C"/>
    <w:rsid w:val="00B8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32679-E698-4A3A-BB98-99D6F9FF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72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29F"/>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2023-10-02T13:39:00Z</dcterms:created>
  <dcterms:modified xsi:type="dcterms:W3CDTF">2023-10-02T13:39:00Z</dcterms:modified>
</cp:coreProperties>
</file>