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0DD6" w14:textId="74437B7A" w:rsidR="002A6B24" w:rsidRDefault="00D3459C">
      <w:r w:rsidRPr="00E23248">
        <w:rPr>
          <w:rFonts w:ascii="inherit" w:hAnsi="inherit" w:cs="Arial"/>
          <w:shd w:val="clear" w:color="auto" w:fill="FFFFFF"/>
        </w:rPr>
        <w:t>Cậu được đem về nuôi trong một gia đình sống ở vùng quê xa xôi, hẻo lánh nhưng may mắn thay, Remi được mẹ nuôi Barberin yêu thương và xem như con ruột của mình. Do bị tai nạn và những vụ kiện tụng bất thành, ông Barberin vốn dĩ không có tình thương dành cho Remi đã tìm cách đem bán cậu cho ông bầu Vitalis - chủ của một đoàn xiếc rong. Cũng chính từ lúc này, cuộc sống Không Gia Đình của Remi bước sang một trang mới. Ông bầu Vitalis là người thầy đầu tiên trong cuộc đời cậu bé, người đã chỉ bảo và giáo dục Remi những đức tính quý giá của một con người. Chính những điều này đã giúp Remi rất nhiều trong cuộc sống sau này. </w:t>
      </w:r>
    </w:p>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55"/>
    <w:rsid w:val="002A6B24"/>
    <w:rsid w:val="00D3459C"/>
    <w:rsid w:val="00F1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8E222-019E-4414-98CE-9EBD67A1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2023-10-02T13:12:00Z</dcterms:created>
  <dcterms:modified xsi:type="dcterms:W3CDTF">2023-10-02T13:12:00Z</dcterms:modified>
</cp:coreProperties>
</file>