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07458" w14:textId="77777777" w:rsidR="00946B66" w:rsidRPr="00E23248" w:rsidRDefault="00946B66" w:rsidP="00946B66">
      <w:pPr>
        <w:pStyle w:val="NormalWeb"/>
        <w:shd w:val="clear" w:color="auto" w:fill="FFFFFF"/>
        <w:spacing w:before="0" w:beforeAutospacing="0" w:after="225" w:afterAutospacing="0"/>
        <w:textAlignment w:val="baseline"/>
        <w:rPr>
          <w:rFonts w:ascii="inherit" w:hAnsi="inherit" w:cs="Arial"/>
          <w:sz w:val="26"/>
          <w:szCs w:val="26"/>
        </w:rPr>
      </w:pPr>
      <w:r w:rsidRPr="00E23248">
        <w:rPr>
          <w:rFonts w:ascii="inherit" w:hAnsi="inherit" w:cs="Arial"/>
          <w:sz w:val="26"/>
          <w:szCs w:val="26"/>
        </w:rPr>
        <w:t>Xuyên suốt tập sách, tác giả đã kể lại những câu chuyện về bí thuật của các đạo sĩ Tây Tạng, phương pháp tu tập – thiền định của họ và cả những truyền thuyết bà được nghe kể dọc chặng đường. </w:t>
      </w:r>
    </w:p>
    <w:p w14:paraId="3D3C3C1F" w14:textId="77777777" w:rsidR="00946B66" w:rsidRPr="00E23248" w:rsidRDefault="00946B66" w:rsidP="00946B66">
      <w:pPr>
        <w:pStyle w:val="NormalWeb"/>
        <w:shd w:val="clear" w:color="auto" w:fill="FFFFFF"/>
        <w:spacing w:before="0" w:beforeAutospacing="0" w:after="225" w:afterAutospacing="0"/>
        <w:textAlignment w:val="baseline"/>
        <w:rPr>
          <w:rFonts w:ascii="inherit" w:hAnsi="inherit" w:cs="Arial"/>
          <w:sz w:val="26"/>
          <w:szCs w:val="26"/>
        </w:rPr>
      </w:pPr>
      <w:r w:rsidRPr="00E23248">
        <w:rPr>
          <w:rFonts w:ascii="inherit" w:hAnsi="inherit" w:cs="Arial"/>
          <w:sz w:val="26"/>
          <w:szCs w:val="26"/>
        </w:rPr>
        <w:t>Dù trước khi lên đường chu du Tây Tạng, Alexandra là một học giả nổi tiếng về Phật giáo nhưng dường như mỗi một câu chuyện về các đạo sĩ hay truyền thống tu tập của họ đều trở nên lạ lẫm đối với bà. </w:t>
      </w:r>
    </w:p>
    <w:p w14:paraId="4ADB372B" w14:textId="77777777" w:rsidR="00946B66" w:rsidRPr="00E23248" w:rsidRDefault="00946B66" w:rsidP="00946B66">
      <w:pPr>
        <w:pStyle w:val="NormalWeb"/>
        <w:shd w:val="clear" w:color="auto" w:fill="FFFFFF"/>
        <w:spacing w:before="0" w:beforeAutospacing="0" w:after="225" w:afterAutospacing="0"/>
        <w:textAlignment w:val="baseline"/>
        <w:rPr>
          <w:rFonts w:ascii="inherit" w:hAnsi="inherit" w:cs="Arial"/>
          <w:sz w:val="26"/>
          <w:szCs w:val="26"/>
        </w:rPr>
      </w:pPr>
      <w:r w:rsidRPr="00E23248">
        <w:rPr>
          <w:rFonts w:ascii="inherit" w:hAnsi="inherit" w:cs="Arial"/>
          <w:sz w:val="26"/>
          <w:szCs w:val="26"/>
        </w:rPr>
        <w:t>Rõ ràng, Tây Tạng, một vùng đất huyền diệu</w:t>
      </w:r>
    </w:p>
    <w:p w14:paraId="41F6F8A2" w14:textId="77777777" w:rsidR="002A6B24" w:rsidRDefault="002A6B24"/>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3C5"/>
    <w:rsid w:val="002A6B24"/>
    <w:rsid w:val="00946B66"/>
    <w:rsid w:val="00AC2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E2069-8FE1-4117-8B8B-EDE94DE7D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B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371</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2023-10-02T13:53:00Z</dcterms:created>
  <dcterms:modified xsi:type="dcterms:W3CDTF">2023-10-02T13:53:00Z</dcterms:modified>
</cp:coreProperties>
</file>