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6F5C7" w14:textId="77777777" w:rsidR="00140B5E" w:rsidRPr="00E23248" w:rsidRDefault="00140B5E" w:rsidP="00140B5E">
      <w:pPr>
        <w:pStyle w:val="NormalWeb"/>
        <w:shd w:val="clear" w:color="auto" w:fill="FFFFFF"/>
        <w:spacing w:after="360" w:afterAutospacing="0"/>
        <w:rPr>
          <w:rFonts w:ascii="inherit" w:hAnsi="inherit" w:cs="Open Sans"/>
        </w:rPr>
      </w:pPr>
      <w:r w:rsidRPr="00E23248">
        <w:rPr>
          <w:rFonts w:ascii="inherit" w:hAnsi="inherit" w:cs="Open Sans"/>
        </w:rPr>
        <w:t>Còn chàng gù được miêu tả với ngoại hình xấu xí như quỷ dữ nhưng lại mang trong mình một tâm hồn cao thượng.</w:t>
      </w:r>
    </w:p>
    <w:p w14:paraId="0EDFBAB3" w14:textId="77777777" w:rsidR="00140B5E" w:rsidRPr="00E23248" w:rsidRDefault="00140B5E" w:rsidP="00140B5E">
      <w:pPr>
        <w:pStyle w:val="NormalWeb"/>
        <w:shd w:val="clear" w:color="auto" w:fill="FFFFFF"/>
        <w:spacing w:after="360" w:afterAutospacing="0"/>
        <w:rPr>
          <w:rFonts w:ascii="inherit" w:hAnsi="inherit" w:cs="Open Sans"/>
        </w:rPr>
      </w:pPr>
      <w:r w:rsidRPr="00E23248">
        <w:rPr>
          <w:rFonts w:ascii="inherit" w:hAnsi="inherit" w:cs="Open Sans"/>
        </w:rPr>
        <w:t>Thông qua một xã hội hỗn độn giữa thiện và ác, sách “Nhà thờ Đức bà Paris” sẽ giúp bạn phân biệt tốt xấu và nhận ra thế nào mới là tình yêu thật sự. Đừng bao giờ đánh giá một quyển sách chỉ qua trang bìa.</w:t>
      </w:r>
    </w:p>
    <w:p w14:paraId="1B9882B4"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F9"/>
    <w:rsid w:val="00140B5E"/>
    <w:rsid w:val="002A6B24"/>
    <w:rsid w:val="00DA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A21F1-BEFB-4D6C-AF43-9F01A14B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B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2023-10-02T13:52:00Z</dcterms:created>
  <dcterms:modified xsi:type="dcterms:W3CDTF">2023-10-02T13:52:00Z</dcterms:modified>
</cp:coreProperties>
</file>