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1B47" w14:textId="77777777" w:rsidR="000219D0" w:rsidRPr="00E23248" w:rsidRDefault="000219D0" w:rsidP="000219D0">
      <w:pPr>
        <w:rPr>
          <w:rFonts w:ascii="inherit" w:hAnsi="inherit" w:cs="Tahoma"/>
          <w:sz w:val="26"/>
          <w:szCs w:val="26"/>
          <w:shd w:val="clear" w:color="auto" w:fill="FFFFFF"/>
        </w:rPr>
      </w:pPr>
      <w:r w:rsidRPr="00E23248">
        <w:rPr>
          <w:rFonts w:ascii="inherit" w:hAnsi="inherit" w:cs="Tahoma"/>
          <w:sz w:val="26"/>
          <w:szCs w:val="26"/>
          <w:shd w:val="clear" w:color="auto" w:fill="FFFFFF"/>
        </w:rPr>
        <w:t>Qua từng thời kỳ phát triển khác nhau, đều có những nền văn minh với những sự thống trị khác nhau dựa trên đạo đức hay trí tuệ. Trong xã hội loài người, quyền lực hay công nghệ đều có sự khác nhau, mang đến môi trường sống được khuếch đại liên tục không ngừng nghỉ. Trong lịch sử, các nước Tây Âu chính là thế lực thống trị thế giới chứ không phải Trung Quốc như mọi người vẫn nghĩ. Đây là sách lịch sử hay nhất mang đến cho mọi người nguồn kiến thức lịch sử đồ sộ.</w:t>
      </w:r>
    </w:p>
    <w:p w14:paraId="4E0BEFE8"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82"/>
    <w:rsid w:val="000219D0"/>
    <w:rsid w:val="002A6B24"/>
    <w:rsid w:val="00FE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B5AC3-FE39-4306-AB80-F9B6008B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9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2023-10-02T13:51:00Z</dcterms:created>
  <dcterms:modified xsi:type="dcterms:W3CDTF">2023-10-02T13:51:00Z</dcterms:modified>
</cp:coreProperties>
</file>