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0728" w14:textId="77777777" w:rsidR="00FE3B25" w:rsidRPr="00E23248" w:rsidRDefault="00FE3B25" w:rsidP="00FE3B25">
      <w:pPr>
        <w:rPr>
          <w:rFonts w:ascii="inherit" w:hAnsi="inherit" w:cs="Tahoma"/>
          <w:sz w:val="26"/>
          <w:szCs w:val="26"/>
          <w:shd w:val="clear" w:color="auto" w:fill="FFFFFF"/>
        </w:rPr>
      </w:pPr>
      <w:r w:rsidRPr="00E23248">
        <w:rPr>
          <w:rFonts w:ascii="inherit" w:hAnsi="inherit" w:cs="Tahoma"/>
          <w:sz w:val="26"/>
          <w:szCs w:val="26"/>
          <w:shd w:val="clear" w:color="auto" w:fill="FFFFFF"/>
        </w:rPr>
        <w:t>Ông có nhiều đóng góp cho nước nhà, nhưng lại gặp nhiều trắc trở trong sự nghiệp.  Do đó, để có cái nhìn thấu đáo hơn về những đóng góp của ông nên nhiều nhà học giả, nhà sử học đã tổ chức hội thảo, nghiên cứu. Mục đích là để tìm hiểu rõ hơn về các công trình cũng như công lao của ông đối với đất nước.</w:t>
      </w:r>
    </w:p>
    <w:p w14:paraId="4141136A"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96"/>
    <w:rsid w:val="002A6B24"/>
    <w:rsid w:val="00912D96"/>
    <w:rsid w:val="00FE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023D0-86FE-454D-A452-85F35CAC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2023-10-02T13:51:00Z</dcterms:created>
  <dcterms:modified xsi:type="dcterms:W3CDTF">2023-10-02T13:51:00Z</dcterms:modified>
</cp:coreProperties>
</file>