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36"/>
        </w:rPr>
        <w:t>BIÊN BẢN KIỂM THỬ SAGA BẰNG POSTMAN</w:t>
      </w:r>
    </w:p>
    <w:p>
      <w:pPr>
        <w:jc w:val="center"/>
      </w:pPr>
      <w:r>
        <w:rPr>
          <w:rFonts w:ascii="Arial" w:hAnsi="Arial" w:eastAsia="Arial"/>
          <w:b/>
          <w:sz w:val="24"/>
        </w:rPr>
        <w:t>KB1 – Happy path  |  KB2 – Thanh toán thất bại (HTTP 402)</w:t>
      </w:r>
    </w:p>
    <w:p>
      <w:r>
        <w:t>Mục đích: hướng dẫn chạy hai kịch bản, xác minh response Postman, dữ liệu kho/ví và Saga logs; ghi lại kết quả thực tế sau khi thực thi.</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eastAsia="Arial"/>
                <w:b/>
                <w:sz w:val="18"/>
              </w:rPr>
              <w:t>Thông tin</w:t>
            </w:r>
          </w:p>
        </w:tc>
        <w:tc>
          <w:tcPr>
            <w:tcW w:type="dxa" w:w="5040"/>
            <w:vAlign w:val="center"/>
            <w:shd w:fill="D9EAF7"/>
          </w:tcPr>
          <w:p>
            <w:pPr>
              <w:spacing w:after="0"/>
            </w:pPr>
            <w:r/>
            <w:r>
              <w:rPr>
                <w:rFonts w:ascii="Arial" w:hAnsi="Arial" w:eastAsia="Arial"/>
                <w:b/>
                <w:sz w:val="18"/>
              </w:rPr>
              <w:t>Giá trị</w:t>
            </w:r>
          </w:p>
        </w:tc>
      </w:tr>
      <w:tr>
        <w:tc>
          <w:tcPr>
            <w:tcW w:type="dxa" w:w="5040"/>
            <w:vAlign w:val="center"/>
          </w:tcPr>
          <w:p>
            <w:pPr>
              <w:spacing w:after="0"/>
            </w:pPr>
            <w:r/>
            <w:r>
              <w:rPr>
                <w:rFonts w:ascii="Arial" w:hAnsi="Arial" w:eastAsia="Arial"/>
                <w:b w:val="0"/>
                <w:sz w:val="18"/>
              </w:rPr>
              <w:t>Ngày kiểm thử</w:t>
            </w:r>
          </w:p>
        </w:tc>
        <w:tc>
          <w:tcPr>
            <w:tcW w:type="dxa" w:w="5040"/>
            <w:vAlign w:val="center"/>
          </w:tcPr>
          <w:p>
            <w:pPr>
              <w:spacing w:after="0"/>
            </w:pPr>
            <w:r/>
            <w:r>
              <w:rPr>
                <w:rFonts w:ascii="Arial" w:hAnsi="Arial" w:eastAsia="Arial"/>
                <w:b w:val="0"/>
                <w:sz w:val="18"/>
              </w:rPr>
              <w:t>____________________________</w:t>
            </w:r>
          </w:p>
        </w:tc>
      </w:tr>
      <w:tr>
        <w:tc>
          <w:tcPr>
            <w:tcW w:type="dxa" w:w="5040"/>
            <w:vAlign w:val="center"/>
          </w:tcPr>
          <w:p>
            <w:pPr>
              <w:spacing w:after="0"/>
            </w:pPr>
            <w:r/>
            <w:r>
              <w:rPr>
                <w:rFonts w:ascii="Arial" w:hAnsi="Arial" w:eastAsia="Arial"/>
                <w:b w:val="0"/>
                <w:sz w:val="18"/>
              </w:rPr>
              <w:t>Người kiểm thử / máy</w:t>
            </w:r>
          </w:p>
        </w:tc>
        <w:tc>
          <w:tcPr>
            <w:tcW w:type="dxa" w:w="5040"/>
            <w:vAlign w:val="center"/>
          </w:tcPr>
          <w:p>
            <w:pPr>
              <w:spacing w:after="0"/>
            </w:pPr>
            <w:r/>
            <w:r>
              <w:rPr>
                <w:rFonts w:ascii="Arial" w:hAnsi="Arial" w:eastAsia="Arial"/>
                <w:b w:val="0"/>
                <w:sz w:val="18"/>
              </w:rPr>
              <w:t>____________________________</w:t>
            </w:r>
          </w:p>
        </w:tc>
      </w:tr>
      <w:tr>
        <w:tc>
          <w:tcPr>
            <w:tcW w:type="dxa" w:w="5040"/>
            <w:vAlign w:val="center"/>
          </w:tcPr>
          <w:p>
            <w:pPr>
              <w:spacing w:after="0"/>
            </w:pPr>
            <w:r/>
            <w:r>
              <w:rPr>
                <w:rFonts w:ascii="Arial" w:hAnsi="Arial" w:eastAsia="Arial"/>
                <w:b w:val="0"/>
                <w:sz w:val="18"/>
              </w:rPr>
              <w:t>Ứng dụng</w:t>
            </w:r>
          </w:p>
        </w:tc>
        <w:tc>
          <w:tcPr>
            <w:tcW w:type="dxa" w:w="5040"/>
            <w:vAlign w:val="center"/>
          </w:tcPr>
          <w:p>
            <w:pPr>
              <w:spacing w:after="0"/>
            </w:pPr>
            <w:r/>
            <w:r>
              <w:rPr>
                <w:rFonts w:ascii="Arial" w:hAnsi="Arial" w:eastAsia="Arial"/>
                <w:b w:val="0"/>
                <w:sz w:val="18"/>
              </w:rPr>
              <w:t>Order Saga – Spring Boot (ports 8081–8083)</w:t>
            </w:r>
          </w:p>
        </w:tc>
      </w:tr>
      <w:tr>
        <w:tc>
          <w:tcPr>
            <w:tcW w:type="dxa" w:w="5040"/>
            <w:vAlign w:val="center"/>
          </w:tcPr>
          <w:p>
            <w:pPr>
              <w:spacing w:after="0"/>
            </w:pPr>
            <w:r/>
            <w:r>
              <w:rPr>
                <w:rFonts w:ascii="Arial" w:hAnsi="Arial" w:eastAsia="Arial"/>
                <w:b w:val="0"/>
                <w:sz w:val="18"/>
              </w:rPr>
              <w:t>Trạng thái báo cáo</w:t>
            </w:r>
          </w:p>
        </w:tc>
        <w:tc>
          <w:tcPr>
            <w:tcW w:type="dxa" w:w="5040"/>
            <w:vAlign w:val="center"/>
          </w:tcPr>
          <w:p>
            <w:pPr>
              <w:spacing w:after="0"/>
            </w:pPr>
            <w:r/>
            <w:r>
              <w:rPr>
                <w:rFonts w:ascii="Arial" w:hAnsi="Arial" w:eastAsia="Arial"/>
                <w:b w:val="0"/>
                <w:sz w:val="18"/>
              </w:rPr>
              <w:t>CHƯA THỰC THI – dịch vụ và database chưa truy cập được tại thời điểm tạo báo cáo. Không xem tiêu chí mong đợi là kết quả đã đạt.</w:t>
            </w:r>
          </w:p>
        </w:tc>
      </w:tr>
    </w:tbl>
    <w:p>
      <w:pPr>
        <w:spacing w:after="20"/>
      </w:pPr>
    </w:p>
    <w:p>
      <w:pPr>
        <w:pStyle w:val="Heading1"/>
      </w:pPr>
      <w:r>
        <w:t>1. Chuẩn bị trước khi test</w:t>
      </w:r>
    </w:p>
    <w:p>
      <w:pPr>
        <w:pStyle w:val="ListNumber"/>
        <w:spacing w:after="60"/>
      </w:pPr>
      <w:r>
        <w:t>Khởi động MySQL, MongoDB và SQL Server theo mục 6.1 của Saga_guide.md; chờ database sẵn sàng. Khởi động inventory-service, payment-service, rồi order-service.</w:t>
      </w:r>
    </w:p>
    <w:p>
      <w:pPr>
        <w:pStyle w:val="ListNumber"/>
        <w:spacing w:after="60"/>
      </w:pPr>
      <w:r>
        <w:t>Trong Postman, tạo HTTP requests. Base URL: order http://localhost:8081, inventory http://localhost:8082, payment http://localhost:8083.</w:t>
      </w:r>
    </w:p>
    <w:p>
      <w:pPr>
        <w:pStyle w:val="ListNumber"/>
        <w:spacing w:after="60"/>
      </w:pPr>
      <w:r>
        <w:t>Không chạy KB1/KB2 đồng thời. Chạy tuần tự KB1 trước rồi KB2. Không reset/xóa Docker volumes nếu chưa được cho phép; ghi số liệu ban đầu và so sánh độ chênh lệch để tránh phụ thuộc giá trị tuyệt đối.</w:t>
      </w:r>
    </w:p>
    <w:p>
      <w:pPr>
        <w:pStyle w:val="ListNumber"/>
        <w:spacing w:after="60"/>
      </w:pPr>
      <w:r>
        <w:t>Mở terminal ở thư mục chứa docker-compose.yml (nếu dùng Docker) để theo dõi log. Kiểm tra GET bên dưới trước khi gửi POST.</w:t>
      </w:r>
    </w:p>
    <w:p>
      <w:pPr>
        <w:spacing w:after="80"/>
        <w:ind w:left="317"/>
      </w:pPr>
      <w:r>
        <w:rPr>
          <w:rFonts w:ascii="Consolas" w:hAnsi="Consolas" w:eastAsia="Consolas"/>
          <w:color w:val="1F4E79"/>
          <w:sz w:val="18"/>
        </w:rPr>
        <w:t>GET http://localhost:8081/api/orders</w:t>
        <w:br/>
        <w:t>GET http://localhost:8082/api/inventory/products</w:t>
        <w:br/>
        <w:t>GET http://localhost:8083/api/payments/wallets</w:t>
      </w:r>
    </w:p>
    <w:p>
      <w:pPr>
        <w:pStyle w:val="Heading1"/>
      </w:pPr>
      <w:r>
        <w:t>2. KB1 – Happy path</w:t>
      </w:r>
    </w:p>
    <w:p>
      <w:pPr>
        <w:pStyle w:val="Heading2"/>
      </w:pPr>
      <w:r>
        <w:t>2.1. Ghi nhận snapshot trước khi chạy</w:t>
      </w:r>
    </w:p>
    <w:p>
      <w:pPr>
        <w:pStyle w:val="ListNumber"/>
        <w:spacing w:after="60"/>
      </w:pPr>
      <w:r>
        <w:t>Trong Postman gửi GET http://localhost:8082/api/inventory/products. Ghi tồn kho P1 là S0.</w:t>
      </w:r>
    </w:p>
    <w:p>
      <w:pPr>
        <w:pStyle w:val="ListNumber"/>
        <w:spacing w:after="60"/>
      </w:pPr>
      <w:r>
        <w:t>Gửi GET http://localhost:8083/api/payments/wallets. Ghi số dư C1 là B0.</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eastAsia="Arial"/>
                <w:b/>
                <w:sz w:val="18"/>
              </w:rPr>
              <w:t>Giá trị trước KB1</w:t>
            </w:r>
          </w:p>
        </w:tc>
        <w:tc>
          <w:tcPr>
            <w:tcW w:type="dxa" w:w="5040"/>
            <w:vAlign w:val="center"/>
            <w:shd w:fill="D9EAF7"/>
          </w:tcPr>
          <w:p>
            <w:pPr>
              <w:spacing w:after="0"/>
            </w:pPr>
            <w:r/>
            <w:r>
              <w:rPr>
                <w:rFonts w:ascii="Arial" w:hAnsi="Arial" w:eastAsia="Arial"/>
                <w:b/>
                <w:sz w:val="18"/>
              </w:rPr>
              <w:t>Ghi nhận</w:t>
            </w:r>
          </w:p>
        </w:tc>
      </w:tr>
      <w:tr>
        <w:tc>
          <w:tcPr>
            <w:tcW w:type="dxa" w:w="5040"/>
            <w:vAlign w:val="center"/>
          </w:tcPr>
          <w:p>
            <w:pPr>
              <w:spacing w:after="0"/>
            </w:pPr>
            <w:r/>
            <w:r>
              <w:rPr>
                <w:rFonts w:ascii="Arial" w:hAnsi="Arial" w:eastAsia="Arial"/>
                <w:b w:val="0"/>
                <w:sz w:val="18"/>
              </w:rPr>
              <w:t>Tồn kho P1 (S0)</w:t>
            </w:r>
          </w:p>
        </w:tc>
        <w:tc>
          <w:tcPr>
            <w:tcW w:type="dxa" w:w="5040"/>
            <w:vAlign w:val="center"/>
          </w:tcPr>
          <w:p>
            <w:pPr>
              <w:spacing w:after="0"/>
            </w:pPr>
            <w:r/>
            <w:r>
              <w:rPr>
                <w:rFonts w:ascii="Arial" w:hAnsi="Arial" w:eastAsia="Arial"/>
                <w:b w:val="0"/>
                <w:sz w:val="18"/>
              </w:rPr>
              <w:t>____________</w:t>
            </w:r>
          </w:p>
        </w:tc>
      </w:tr>
      <w:tr>
        <w:tc>
          <w:tcPr>
            <w:tcW w:type="dxa" w:w="5040"/>
            <w:vAlign w:val="center"/>
          </w:tcPr>
          <w:p>
            <w:pPr>
              <w:spacing w:after="0"/>
            </w:pPr>
            <w:r/>
            <w:r>
              <w:rPr>
                <w:rFonts w:ascii="Arial" w:hAnsi="Arial" w:eastAsia="Arial"/>
                <w:b w:val="0"/>
                <w:sz w:val="18"/>
              </w:rPr>
              <w:t>Số dư ví C1 (B0)</w:t>
            </w:r>
          </w:p>
        </w:tc>
        <w:tc>
          <w:tcPr>
            <w:tcW w:type="dxa" w:w="5040"/>
            <w:vAlign w:val="center"/>
          </w:tcPr>
          <w:p>
            <w:pPr>
              <w:spacing w:after="0"/>
            </w:pPr>
            <w:r/>
            <w:r>
              <w:rPr>
                <w:rFonts w:ascii="Arial" w:hAnsi="Arial" w:eastAsia="Arial"/>
                <w:b w:val="0"/>
                <w:sz w:val="18"/>
              </w:rPr>
              <w:t>____________</w:t>
            </w:r>
          </w:p>
        </w:tc>
      </w:tr>
    </w:tbl>
    <w:p>
      <w:pPr>
        <w:spacing w:after="20"/>
      </w:pPr>
    </w:p>
    <w:p>
      <w:pPr>
        <w:pStyle w:val="Heading2"/>
      </w:pPr>
      <w:r>
        <w:t>2.2. Gửi request tạo đơn</w:t>
      </w:r>
    </w:p>
    <w:p>
      <w:pPr>
        <w:pStyle w:val="ListNumber"/>
        <w:spacing w:after="60"/>
      </w:pPr>
      <w:r>
        <w:t>Tạo request POST http://localhost:8081/api/orders.</w:t>
      </w:r>
    </w:p>
    <w:p>
      <w:pPr>
        <w:pStyle w:val="ListNumber"/>
        <w:spacing w:after="60"/>
      </w:pPr>
      <w:r>
        <w:t>Chọn Body → raw → JSON, nhập body sau rồi bấm Send:</w:t>
      </w:r>
    </w:p>
    <w:p>
      <w:pPr>
        <w:pStyle w:val="ListNumber"/>
        <w:spacing w:after="60"/>
      </w:pPr>
      <w:r>
        <w:t>Ghi order id từ response; dùng id thực tế cho request Saga logs bên dưới.</w:t>
      </w:r>
    </w:p>
    <w:p>
      <w:pPr>
        <w:spacing w:after="80"/>
        <w:ind w:left="317"/>
      </w:pPr>
      <w:r>
        <w:rPr>
          <w:rFonts w:ascii="Consolas" w:hAnsi="Consolas" w:eastAsia="Consolas"/>
          <w:color w:val="1F4E79"/>
          <w:sz w:val="18"/>
        </w:rPr>
        <w:t>{"customerId":"C1","productId":"P1","quantity":2,"amount":2000}</w:t>
      </w:r>
    </w:p>
    <w:p>
      <w:pPr>
        <w:pStyle w:val="Heading2"/>
      </w:pPr>
      <w:r>
        <w:t>2.3. Đối chiếu kết quả</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eastAsia="Arial"/>
                <w:b/>
                <w:sz w:val="18"/>
              </w:rPr>
              <w:t>Hạng mục</w:t>
            </w:r>
          </w:p>
        </w:tc>
        <w:tc>
          <w:tcPr>
            <w:tcW w:type="dxa" w:w="3360"/>
            <w:vAlign w:val="center"/>
            <w:shd w:fill="D9EAF7"/>
          </w:tcPr>
          <w:p>
            <w:pPr>
              <w:spacing w:after="0"/>
            </w:pPr>
            <w:r/>
            <w:r>
              <w:rPr>
                <w:rFonts w:ascii="Arial" w:hAnsi="Arial" w:eastAsia="Arial"/>
                <w:b/>
                <w:sz w:val="18"/>
              </w:rPr>
              <w:t>Kết quả mong đợi theo guide</w:t>
            </w:r>
          </w:p>
        </w:tc>
        <w:tc>
          <w:tcPr>
            <w:tcW w:type="dxa" w:w="3360"/>
            <w:vAlign w:val="center"/>
            <w:shd w:fill="D9EAF7"/>
          </w:tcPr>
          <w:p>
            <w:pPr>
              <w:spacing w:after="0"/>
            </w:pPr>
            <w:r/>
            <w:r>
              <w:rPr>
                <w:rFonts w:ascii="Arial" w:hAnsi="Arial" w:eastAsia="Arial"/>
                <w:b/>
                <w:sz w:val="18"/>
              </w:rPr>
              <w:t>Kết quả thực tế / Pass-Fail</w:t>
            </w:r>
          </w:p>
        </w:tc>
      </w:tr>
      <w:tr>
        <w:tc>
          <w:tcPr>
            <w:tcW w:type="dxa" w:w="3360"/>
            <w:vAlign w:val="center"/>
          </w:tcPr>
          <w:p>
            <w:pPr>
              <w:spacing w:after="0"/>
            </w:pPr>
            <w:r/>
            <w:r>
              <w:rPr>
                <w:rFonts w:ascii="Arial" w:hAnsi="Arial" w:eastAsia="Arial"/>
                <w:b w:val="0"/>
                <w:sz w:val="18"/>
              </w:rPr>
              <w:t>HTTP response</w:t>
            </w:r>
          </w:p>
        </w:tc>
        <w:tc>
          <w:tcPr>
            <w:tcW w:type="dxa" w:w="3360"/>
            <w:vAlign w:val="center"/>
          </w:tcPr>
          <w:p>
            <w:pPr>
              <w:spacing w:after="0"/>
            </w:pPr>
            <w:r/>
            <w:r>
              <w:rPr>
                <w:rFonts w:ascii="Arial" w:hAnsi="Arial" w:eastAsia="Arial"/>
                <w:b w:val="0"/>
                <w:sz w:val="18"/>
              </w:rPr>
              <w:t>HTTP 200; response có id</w:t>
            </w:r>
          </w:p>
        </w:tc>
        <w:tc>
          <w:tcPr>
            <w:tcW w:type="dxa" w:w="3360"/>
            <w:vAlign w:val="center"/>
          </w:tcPr>
          <w:p>
            <w:pPr>
              <w:spacing w:after="0"/>
            </w:pPr>
            <w:r/>
            <w:r>
              <w:rPr>
                <w:rFonts w:ascii="Arial" w:hAnsi="Arial" w:eastAsia="Arial"/>
                <w:b w:val="0"/>
                <w:sz w:val="18"/>
              </w:rPr>
              <w:t>____________________________</w:t>
            </w:r>
          </w:p>
        </w:tc>
      </w:tr>
      <w:tr>
        <w:tc>
          <w:tcPr>
            <w:tcW w:type="dxa" w:w="3360"/>
            <w:vAlign w:val="center"/>
          </w:tcPr>
          <w:p>
            <w:pPr>
              <w:spacing w:after="0"/>
            </w:pPr>
            <w:r/>
            <w:r>
              <w:rPr>
                <w:rFonts w:ascii="Arial" w:hAnsi="Arial" w:eastAsia="Arial"/>
                <w:b w:val="0"/>
                <w:sz w:val="18"/>
              </w:rPr>
              <w:t>Order status</w:t>
            </w:r>
          </w:p>
        </w:tc>
        <w:tc>
          <w:tcPr>
            <w:tcW w:type="dxa" w:w="3360"/>
            <w:vAlign w:val="center"/>
          </w:tcPr>
          <w:p>
            <w:pPr>
              <w:spacing w:after="0"/>
            </w:pPr>
            <w:r/>
            <w:r>
              <w:rPr>
                <w:rFonts w:ascii="Arial" w:hAnsi="Arial" w:eastAsia="Arial"/>
                <w:b w:val="0"/>
                <w:sz w:val="18"/>
              </w:rPr>
              <w:t>CONFIRMED</w:t>
            </w:r>
          </w:p>
        </w:tc>
        <w:tc>
          <w:tcPr>
            <w:tcW w:type="dxa" w:w="3360"/>
            <w:vAlign w:val="center"/>
          </w:tcPr>
          <w:p>
            <w:pPr>
              <w:spacing w:after="0"/>
            </w:pPr>
            <w:r/>
            <w:r>
              <w:rPr>
                <w:rFonts w:ascii="Arial" w:hAnsi="Arial" w:eastAsia="Arial"/>
                <w:b w:val="0"/>
                <w:sz w:val="18"/>
              </w:rPr>
              <w:t>____________________________</w:t>
            </w:r>
          </w:p>
        </w:tc>
      </w:tr>
      <w:tr>
        <w:tc>
          <w:tcPr>
            <w:tcW w:type="dxa" w:w="3360"/>
            <w:vAlign w:val="center"/>
          </w:tcPr>
          <w:p>
            <w:pPr>
              <w:spacing w:after="0"/>
            </w:pPr>
            <w:r/>
            <w:r>
              <w:rPr>
                <w:rFonts w:ascii="Arial" w:hAnsi="Arial" w:eastAsia="Arial"/>
                <w:b w:val="0"/>
                <w:sz w:val="18"/>
              </w:rPr>
              <w:t>Saga status</w:t>
            </w:r>
          </w:p>
        </w:tc>
        <w:tc>
          <w:tcPr>
            <w:tcW w:type="dxa" w:w="3360"/>
            <w:vAlign w:val="center"/>
          </w:tcPr>
          <w:p>
            <w:pPr>
              <w:spacing w:after="0"/>
            </w:pPr>
            <w:r/>
            <w:r>
              <w:rPr>
                <w:rFonts w:ascii="Arial" w:hAnsi="Arial" w:eastAsia="Arial"/>
                <w:b w:val="0"/>
                <w:sz w:val="18"/>
              </w:rPr>
              <w:t>COMPLETED</w:t>
            </w:r>
          </w:p>
        </w:tc>
        <w:tc>
          <w:tcPr>
            <w:tcW w:type="dxa" w:w="3360"/>
            <w:vAlign w:val="center"/>
          </w:tcPr>
          <w:p>
            <w:pPr>
              <w:spacing w:after="0"/>
            </w:pPr>
            <w:r/>
            <w:r>
              <w:rPr>
                <w:rFonts w:ascii="Arial" w:hAnsi="Arial" w:eastAsia="Arial"/>
                <w:b w:val="0"/>
                <w:sz w:val="18"/>
              </w:rPr>
              <w:t>____________________________</w:t>
            </w:r>
          </w:p>
        </w:tc>
      </w:tr>
      <w:tr>
        <w:tc>
          <w:tcPr>
            <w:tcW w:type="dxa" w:w="3360"/>
            <w:vAlign w:val="center"/>
          </w:tcPr>
          <w:p>
            <w:pPr>
              <w:spacing w:after="0"/>
            </w:pPr>
            <w:r/>
            <w:r>
              <w:rPr>
                <w:rFonts w:ascii="Arial" w:hAnsi="Arial" w:eastAsia="Arial"/>
                <w:b w:val="0"/>
                <w:sz w:val="18"/>
              </w:rPr>
              <w:t>failureReason</w:t>
            </w:r>
          </w:p>
        </w:tc>
        <w:tc>
          <w:tcPr>
            <w:tcW w:type="dxa" w:w="3360"/>
            <w:vAlign w:val="center"/>
          </w:tcPr>
          <w:p>
            <w:pPr>
              <w:spacing w:after="0"/>
            </w:pPr>
            <w:r/>
            <w:r>
              <w:rPr>
                <w:rFonts w:ascii="Arial" w:hAnsi="Arial" w:eastAsia="Arial"/>
                <w:b w:val="0"/>
                <w:sz w:val="18"/>
              </w:rPr>
              <w:t>null</w:t>
            </w:r>
          </w:p>
        </w:tc>
        <w:tc>
          <w:tcPr>
            <w:tcW w:type="dxa" w:w="3360"/>
            <w:vAlign w:val="center"/>
          </w:tcPr>
          <w:p>
            <w:pPr>
              <w:spacing w:after="0"/>
            </w:pPr>
            <w:r/>
            <w:r>
              <w:rPr>
                <w:rFonts w:ascii="Arial" w:hAnsi="Arial" w:eastAsia="Arial"/>
                <w:b w:val="0"/>
                <w:sz w:val="18"/>
              </w:rPr>
              <w:t>____________________________</w:t>
            </w:r>
          </w:p>
        </w:tc>
      </w:tr>
      <w:tr>
        <w:tc>
          <w:tcPr>
            <w:tcW w:type="dxa" w:w="3360"/>
            <w:vAlign w:val="center"/>
          </w:tcPr>
          <w:p>
            <w:pPr>
              <w:spacing w:after="0"/>
            </w:pPr>
            <w:r/>
            <w:r>
              <w:rPr>
                <w:rFonts w:ascii="Arial" w:hAnsi="Arial" w:eastAsia="Arial"/>
                <w:b w:val="0"/>
                <w:sz w:val="18"/>
              </w:rPr>
              <w:t>Kho P1</w:t>
            </w:r>
          </w:p>
        </w:tc>
        <w:tc>
          <w:tcPr>
            <w:tcW w:type="dxa" w:w="3360"/>
            <w:vAlign w:val="center"/>
          </w:tcPr>
          <w:p>
            <w:pPr>
              <w:spacing w:after="0"/>
            </w:pPr>
            <w:r/>
            <w:r>
              <w:rPr>
                <w:rFonts w:ascii="Arial" w:hAnsi="Arial" w:eastAsia="Arial"/>
                <w:b w:val="0"/>
                <w:sz w:val="18"/>
              </w:rPr>
              <w:t>S1 = S0 - 2</w:t>
            </w:r>
          </w:p>
        </w:tc>
        <w:tc>
          <w:tcPr>
            <w:tcW w:type="dxa" w:w="3360"/>
            <w:vAlign w:val="center"/>
          </w:tcPr>
          <w:p>
            <w:pPr>
              <w:spacing w:after="0"/>
            </w:pPr>
            <w:r/>
            <w:r>
              <w:rPr>
                <w:rFonts w:ascii="Arial" w:hAnsi="Arial" w:eastAsia="Arial"/>
                <w:b w:val="0"/>
                <w:sz w:val="18"/>
              </w:rPr>
              <w:t>S1: ______ ; chênh lệch: ______</w:t>
            </w:r>
          </w:p>
        </w:tc>
      </w:tr>
      <w:tr>
        <w:tc>
          <w:tcPr>
            <w:tcW w:type="dxa" w:w="3360"/>
            <w:vAlign w:val="center"/>
          </w:tcPr>
          <w:p>
            <w:pPr>
              <w:spacing w:after="0"/>
            </w:pPr>
            <w:r/>
            <w:r>
              <w:rPr>
                <w:rFonts w:ascii="Arial" w:hAnsi="Arial" w:eastAsia="Arial"/>
                <w:b w:val="0"/>
                <w:sz w:val="18"/>
              </w:rPr>
              <w:t>Ví C1</w:t>
            </w:r>
          </w:p>
        </w:tc>
        <w:tc>
          <w:tcPr>
            <w:tcW w:type="dxa" w:w="3360"/>
            <w:vAlign w:val="center"/>
          </w:tcPr>
          <w:p>
            <w:pPr>
              <w:spacing w:after="0"/>
            </w:pPr>
            <w:r/>
            <w:r>
              <w:rPr>
                <w:rFonts w:ascii="Arial" w:hAnsi="Arial" w:eastAsia="Arial"/>
                <w:b w:val="0"/>
                <w:sz w:val="18"/>
              </w:rPr>
              <w:t>B1 = B0 - 2000</w:t>
            </w:r>
          </w:p>
        </w:tc>
        <w:tc>
          <w:tcPr>
            <w:tcW w:type="dxa" w:w="3360"/>
            <w:vAlign w:val="center"/>
          </w:tcPr>
          <w:p>
            <w:pPr>
              <w:spacing w:after="0"/>
            </w:pPr>
            <w:r/>
            <w:r>
              <w:rPr>
                <w:rFonts w:ascii="Arial" w:hAnsi="Arial" w:eastAsia="Arial"/>
                <w:b w:val="0"/>
                <w:sz w:val="18"/>
              </w:rPr>
              <w:t>B1: ______ ; chênh lệch: ______</w:t>
            </w:r>
          </w:p>
        </w:tc>
      </w:tr>
      <w:tr>
        <w:tc>
          <w:tcPr>
            <w:tcW w:type="dxa" w:w="3360"/>
            <w:vAlign w:val="center"/>
          </w:tcPr>
          <w:p>
            <w:pPr>
              <w:spacing w:after="0"/>
            </w:pPr>
            <w:r/>
            <w:r>
              <w:rPr>
                <w:rFonts w:ascii="Arial" w:hAnsi="Arial" w:eastAsia="Arial"/>
                <w:b w:val="0"/>
                <w:sz w:val="18"/>
              </w:rPr>
              <w:t>Kết luận KB1</w:t>
            </w:r>
          </w:p>
        </w:tc>
        <w:tc>
          <w:tcPr>
            <w:tcW w:type="dxa" w:w="3360"/>
            <w:vAlign w:val="center"/>
          </w:tcPr>
          <w:p>
            <w:pPr>
              <w:spacing w:after="0"/>
            </w:pPr>
            <w:r/>
            <w:r>
              <w:rPr>
                <w:rFonts w:ascii="Arial" w:hAnsi="Arial" w:eastAsia="Arial"/>
                <w:b w:val="0"/>
                <w:sz w:val="18"/>
              </w:rPr>
              <w:t>Tất cả điều kiện trên đạt</w:t>
            </w:r>
          </w:p>
        </w:tc>
        <w:tc>
          <w:tcPr>
            <w:tcW w:type="dxa" w:w="3360"/>
            <w:vAlign w:val="center"/>
          </w:tcPr>
          <w:p>
            <w:pPr>
              <w:spacing w:after="0"/>
            </w:pPr>
            <w:r/>
            <w:r>
              <w:rPr>
                <w:rFonts w:ascii="Arial" w:hAnsi="Arial" w:eastAsia="Arial"/>
                <w:b w:val="0"/>
                <w:sz w:val="18"/>
              </w:rPr>
              <w:t>PASS / FAIL / BLOCKED: ______</w:t>
            </w:r>
          </w:p>
        </w:tc>
      </w:tr>
    </w:tbl>
    <w:p>
      <w:pPr>
        <w:spacing w:after="20"/>
      </w:pPr>
    </w:p>
    <w:p>
      <w:pPr>
        <w:pStyle w:val="Heading2"/>
      </w:pPr>
      <w:r>
        <w:t>2.4. Kiểm tra Saga logs</w:t>
      </w:r>
    </w:p>
    <w:p>
      <w:pPr>
        <w:pStyle w:val="ListNumber"/>
        <w:spacing w:after="60"/>
      </w:pPr>
      <w:r>
        <w:t>Gửi GET http://localhost:8081/api/orders/{id}/saga-logs, thay {id} bằng order id thực tế.</w:t>
      </w:r>
    </w:p>
    <w:p>
      <w:pPr>
        <w:pStyle w:val="ListNumber"/>
        <w:spacing w:after="60"/>
      </w:pPr>
      <w:r>
        <w:t>Xác minh thứ tự step: CREATE_ORDER → RESERVE_INVENTORY → PROCESS_PAYMENT → CONFIRM_ORDER. Ghi/chụp response JSON và kiểm tra các bước hoàn tất thành công.</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rFonts w:ascii="Arial" w:hAnsi="Arial" w:eastAsia="Arial"/>
                <w:b/>
                <w:sz w:val="18"/>
              </w:rPr>
              <w:t>Order ID</w:t>
            </w:r>
          </w:p>
        </w:tc>
        <w:tc>
          <w:tcPr>
            <w:tcW w:type="dxa" w:w="2520"/>
            <w:vAlign w:val="center"/>
            <w:shd w:fill="D9EAF7"/>
          </w:tcPr>
          <w:p>
            <w:pPr>
              <w:spacing w:after="0"/>
            </w:pPr>
            <w:r/>
            <w:r>
              <w:rPr>
                <w:rFonts w:ascii="Arial" w:hAnsi="Arial" w:eastAsia="Arial"/>
                <w:b/>
                <w:sz w:val="18"/>
              </w:rPr>
              <w:t>HTTP status</w:t>
            </w:r>
          </w:p>
        </w:tc>
        <w:tc>
          <w:tcPr>
            <w:tcW w:type="dxa" w:w="2520"/>
            <w:vAlign w:val="center"/>
            <w:shd w:fill="D9EAF7"/>
          </w:tcPr>
          <w:p>
            <w:pPr>
              <w:spacing w:after="0"/>
            </w:pPr>
            <w:r/>
            <w:r>
              <w:rPr>
                <w:rFonts w:ascii="Arial" w:hAnsi="Arial" w:eastAsia="Arial"/>
                <w:b/>
                <w:sz w:val="18"/>
              </w:rPr>
              <w:t>Thứ tự step đúng?</w:t>
            </w:r>
          </w:p>
        </w:tc>
        <w:tc>
          <w:tcPr>
            <w:tcW w:type="dxa" w:w="2520"/>
            <w:vAlign w:val="center"/>
            <w:shd w:fill="D9EAF7"/>
          </w:tcPr>
          <w:p>
            <w:pPr>
              <w:spacing w:after="0"/>
            </w:pPr>
            <w:r/>
            <w:r>
              <w:rPr>
                <w:rFonts w:ascii="Arial" w:hAnsi="Arial" w:eastAsia="Arial"/>
                <w:b/>
                <w:sz w:val="18"/>
              </w:rPr>
              <w:t>Kết quả / ghi chú</w:t>
            </w:r>
          </w:p>
        </w:tc>
      </w:tr>
      <w:tr>
        <w:tc>
          <w:tcPr>
            <w:tcW w:type="dxa" w:w="2520"/>
            <w:vAlign w:val="center"/>
          </w:tcPr>
          <w:p>
            <w:pPr>
              <w:spacing w:after="0"/>
            </w:pPr>
            <w:r/>
            <w:r>
              <w:rPr>
                <w:rFonts w:ascii="Arial" w:hAnsi="Arial" w:eastAsia="Arial"/>
                <w:b w:val="0"/>
                <w:sz w:val="18"/>
              </w:rPr>
              <w:t>________</w:t>
            </w:r>
          </w:p>
        </w:tc>
        <w:tc>
          <w:tcPr>
            <w:tcW w:type="dxa" w:w="2520"/>
            <w:vAlign w:val="center"/>
          </w:tcPr>
          <w:p>
            <w:pPr>
              <w:spacing w:after="0"/>
            </w:pPr>
            <w:r/>
            <w:r>
              <w:rPr>
                <w:rFonts w:ascii="Arial" w:hAnsi="Arial" w:eastAsia="Arial"/>
                <w:b w:val="0"/>
                <w:sz w:val="18"/>
              </w:rPr>
              <w:t>________</w:t>
            </w:r>
          </w:p>
        </w:tc>
        <w:tc>
          <w:tcPr>
            <w:tcW w:type="dxa" w:w="2520"/>
            <w:vAlign w:val="center"/>
          </w:tcPr>
          <w:p>
            <w:pPr>
              <w:spacing w:after="0"/>
            </w:pPr>
            <w:r/>
            <w:r>
              <w:rPr>
                <w:rFonts w:ascii="Arial" w:hAnsi="Arial" w:eastAsia="Arial"/>
                <w:b w:val="0"/>
                <w:sz w:val="18"/>
              </w:rPr>
              <w:t>Có / Không</w:t>
            </w:r>
          </w:p>
        </w:tc>
        <w:tc>
          <w:tcPr>
            <w:tcW w:type="dxa" w:w="2520"/>
            <w:vAlign w:val="center"/>
          </w:tcPr>
          <w:p>
            <w:pPr>
              <w:spacing w:after="0"/>
            </w:pPr>
            <w:r/>
            <w:r>
              <w:rPr>
                <w:rFonts w:ascii="Arial" w:hAnsi="Arial" w:eastAsia="Arial"/>
                <w:b w:val="0"/>
                <w:sz w:val="18"/>
              </w:rPr>
              <w:t>____________________________</w:t>
            </w:r>
          </w:p>
        </w:tc>
      </w:tr>
    </w:tbl>
    <w:p>
      <w:pPr>
        <w:spacing w:after="20"/>
      </w:pPr>
    </w:p>
    <w:p>
      <w:pPr>
        <w:pStyle w:val="Heading2"/>
      </w:pPr>
      <w:r>
        <w:t>2.5. Kiểm tra log service (nếu chạy Docker)</w:t>
      </w:r>
    </w:p>
    <w:p>
      <w:pPr>
        <w:spacing w:after="80"/>
        <w:ind w:left="317"/>
      </w:pPr>
      <w:r>
        <w:rPr>
          <w:rFonts w:ascii="Consolas" w:hAnsi="Consolas" w:eastAsia="Consolas"/>
          <w:color w:val="1F4E79"/>
          <w:sz w:val="18"/>
        </w:rPr>
        <w:t>docker compose logs --since=10m order-service inventory-service payment-service</w:t>
      </w:r>
    </w:p>
    <w:p>
      <w:pPr>
        <w:pStyle w:val="ListBullet"/>
        <w:spacing w:after="60"/>
      </w:pPr>
      <w:r>
        <w:t>Tìm log order tương ứng với order id. Xác nhận reserve và payment thành công, sau đó order được confirm.</w:t>
      </w:r>
    </w:p>
    <w:p>
      <w:pPr>
        <w:pStyle w:val="ListBullet"/>
        <w:spacing w:after="60"/>
      </w:pPr>
      <w:r>
        <w:t>Ghi lại dòng log liên quan hoặc dán ảnh chụp vào báo cáo sau khi chạy.</w:t>
      </w:r>
    </w:p>
    <w:p>
      <w:r>
        <w:br w:type="page"/>
      </w:r>
    </w:p>
    <w:p>
      <w:pPr>
        <w:pStyle w:val="Heading1"/>
      </w:pPr>
      <w:r>
        <w:t>3. KB2 – Thanh toán thất bại (HTTP 402)</w:t>
      </w:r>
    </w:p>
    <w:p>
      <w:r>
        <w:t>Kịch bản này kiểm tra compensation: inventory reserve thành công, payment thất bại vì C2 không đủ số dư, hệ thống release lại tồn kho và hủy order. Theo dữ liệu ban đầu trong guide, C2 có 100 và request cần 1000.</w:t>
      </w:r>
    </w:p>
    <w:p>
      <w:pPr>
        <w:pStyle w:val="Heading2"/>
      </w:pPr>
      <w:r>
        <w:t>3.1. Ghi nhận snapshot</w:t>
      </w:r>
    </w:p>
    <w:p>
      <w:pPr>
        <w:pStyle w:val="ListNumber"/>
        <w:spacing w:after="60"/>
      </w:pPr>
      <w:r>
        <w:t>Ngay trước KB2, gửi GET http://localhost:8082/api/inventory/products và ghi P1 là S2.</w:t>
      </w:r>
    </w:p>
    <w:p>
      <w:pPr>
        <w:pStyle w:val="ListNumber"/>
        <w:spacing w:after="60"/>
      </w:pPr>
      <w:r>
        <w:t>Gửi GET http://localhost:8083/api/payments/wallets và ghi ví C2 là B2.</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eastAsia="Arial"/>
                <w:b/>
                <w:sz w:val="18"/>
              </w:rPr>
              <w:t>Giá trị trước KB2</w:t>
            </w:r>
          </w:p>
        </w:tc>
        <w:tc>
          <w:tcPr>
            <w:tcW w:type="dxa" w:w="5040"/>
            <w:vAlign w:val="center"/>
            <w:shd w:fill="D9EAF7"/>
          </w:tcPr>
          <w:p>
            <w:pPr>
              <w:spacing w:after="0"/>
            </w:pPr>
            <w:r/>
            <w:r>
              <w:rPr>
                <w:rFonts w:ascii="Arial" w:hAnsi="Arial" w:eastAsia="Arial"/>
                <w:b/>
                <w:sz w:val="18"/>
              </w:rPr>
              <w:t>Ghi nhận</w:t>
            </w:r>
          </w:p>
        </w:tc>
      </w:tr>
      <w:tr>
        <w:tc>
          <w:tcPr>
            <w:tcW w:type="dxa" w:w="5040"/>
            <w:vAlign w:val="center"/>
          </w:tcPr>
          <w:p>
            <w:pPr>
              <w:spacing w:after="0"/>
            </w:pPr>
            <w:r/>
            <w:r>
              <w:rPr>
                <w:rFonts w:ascii="Arial" w:hAnsi="Arial" w:eastAsia="Arial"/>
                <w:b w:val="0"/>
                <w:sz w:val="18"/>
              </w:rPr>
              <w:t>Tồn kho P1 (S2)</w:t>
            </w:r>
          </w:p>
        </w:tc>
        <w:tc>
          <w:tcPr>
            <w:tcW w:type="dxa" w:w="5040"/>
            <w:vAlign w:val="center"/>
          </w:tcPr>
          <w:p>
            <w:pPr>
              <w:spacing w:after="0"/>
            </w:pPr>
            <w:r/>
            <w:r>
              <w:rPr>
                <w:rFonts w:ascii="Arial" w:hAnsi="Arial" w:eastAsia="Arial"/>
                <w:b w:val="0"/>
                <w:sz w:val="18"/>
              </w:rPr>
              <w:t>____________</w:t>
            </w:r>
          </w:p>
        </w:tc>
      </w:tr>
      <w:tr>
        <w:tc>
          <w:tcPr>
            <w:tcW w:type="dxa" w:w="5040"/>
            <w:vAlign w:val="center"/>
          </w:tcPr>
          <w:p>
            <w:pPr>
              <w:spacing w:after="0"/>
            </w:pPr>
            <w:r/>
            <w:r>
              <w:rPr>
                <w:rFonts w:ascii="Arial" w:hAnsi="Arial" w:eastAsia="Arial"/>
                <w:b w:val="0"/>
                <w:sz w:val="18"/>
              </w:rPr>
              <w:t>Số dư ví C2 (B2)</w:t>
            </w:r>
          </w:p>
        </w:tc>
        <w:tc>
          <w:tcPr>
            <w:tcW w:type="dxa" w:w="5040"/>
            <w:vAlign w:val="center"/>
          </w:tcPr>
          <w:p>
            <w:pPr>
              <w:spacing w:after="0"/>
            </w:pPr>
            <w:r/>
            <w:r>
              <w:rPr>
                <w:rFonts w:ascii="Arial" w:hAnsi="Arial" w:eastAsia="Arial"/>
                <w:b w:val="0"/>
                <w:sz w:val="18"/>
              </w:rPr>
              <w:t>____________</w:t>
            </w:r>
          </w:p>
        </w:tc>
      </w:tr>
    </w:tbl>
    <w:p>
      <w:pPr>
        <w:spacing w:after="20"/>
      </w:pPr>
    </w:p>
    <w:p>
      <w:pPr>
        <w:pStyle w:val="Heading2"/>
      </w:pPr>
      <w:r>
        <w:t>3.2. Gửi request tạo đơn</w:t>
      </w:r>
    </w:p>
    <w:p>
      <w:pPr>
        <w:pStyle w:val="ListNumber"/>
        <w:spacing w:after="60"/>
      </w:pPr>
      <w:r>
        <w:t>Tạo request POST http://localhost:8081/api/orders, Body → raw → JSON:</w:t>
      </w:r>
    </w:p>
    <w:p>
      <w:pPr>
        <w:spacing w:after="80"/>
        <w:ind w:left="317"/>
      </w:pPr>
      <w:r>
        <w:rPr>
          <w:rFonts w:ascii="Consolas" w:hAnsi="Consolas" w:eastAsia="Consolas"/>
          <w:color w:val="1F4E79"/>
          <w:sz w:val="18"/>
        </w:rPr>
        <w:t>{"customerId":"C2","productId":"P1","quantity":1,"amount":1000}</w:t>
      </w:r>
    </w:p>
    <w:p>
      <w:pPr>
        <w:pStyle w:val="ListNumber"/>
        <w:spacing w:after="60"/>
      </w:pPr>
      <w:r>
        <w:t>Bấm Send. Ghi order id thực tế từ response để tra cứu Saga logs.</w:t>
      </w:r>
    </w:p>
    <w:p>
      <w:pPr>
        <w:pStyle w:val="Heading2"/>
      </w:pPr>
      <w:r>
        <w:t>3.3. Đối chiếu Postman response</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eastAsia="Arial"/>
                <w:b/>
                <w:sz w:val="18"/>
              </w:rPr>
              <w:t>Hạng mục</w:t>
            </w:r>
          </w:p>
        </w:tc>
        <w:tc>
          <w:tcPr>
            <w:tcW w:type="dxa" w:w="3360"/>
            <w:vAlign w:val="center"/>
            <w:shd w:fill="D9EAF7"/>
          </w:tcPr>
          <w:p>
            <w:pPr>
              <w:spacing w:after="0"/>
            </w:pPr>
            <w:r/>
            <w:r>
              <w:rPr>
                <w:rFonts w:ascii="Arial" w:hAnsi="Arial" w:eastAsia="Arial"/>
                <w:b/>
                <w:sz w:val="18"/>
              </w:rPr>
              <w:t>Kết quả mong đợi theo guide</w:t>
            </w:r>
          </w:p>
        </w:tc>
        <w:tc>
          <w:tcPr>
            <w:tcW w:type="dxa" w:w="3360"/>
            <w:vAlign w:val="center"/>
            <w:shd w:fill="D9EAF7"/>
          </w:tcPr>
          <w:p>
            <w:pPr>
              <w:spacing w:after="0"/>
            </w:pPr>
            <w:r/>
            <w:r>
              <w:rPr>
                <w:rFonts w:ascii="Arial" w:hAnsi="Arial" w:eastAsia="Arial"/>
                <w:b/>
                <w:sz w:val="18"/>
              </w:rPr>
              <w:t>Kết quả thực tế / Pass-Fail</w:t>
            </w:r>
          </w:p>
        </w:tc>
      </w:tr>
      <w:tr>
        <w:tc>
          <w:tcPr>
            <w:tcW w:type="dxa" w:w="3360"/>
            <w:vAlign w:val="center"/>
          </w:tcPr>
          <w:p>
            <w:pPr>
              <w:spacing w:after="0"/>
            </w:pPr>
            <w:r/>
            <w:r>
              <w:rPr>
                <w:rFonts w:ascii="Arial" w:hAnsi="Arial" w:eastAsia="Arial"/>
                <w:b w:val="0"/>
                <w:sz w:val="18"/>
              </w:rPr>
              <w:t>HTTP response</w:t>
            </w:r>
          </w:p>
        </w:tc>
        <w:tc>
          <w:tcPr>
            <w:tcW w:type="dxa" w:w="3360"/>
            <w:vAlign w:val="center"/>
          </w:tcPr>
          <w:p>
            <w:pPr>
              <w:spacing w:after="0"/>
            </w:pPr>
            <w:r/>
            <w:r>
              <w:rPr>
                <w:rFonts w:ascii="Arial" w:hAnsi="Arial" w:eastAsia="Arial"/>
                <w:b w:val="0"/>
                <w:sz w:val="18"/>
              </w:rPr>
              <w:t>Ghi đúng HTTP status và response thực tế</w:t>
            </w:r>
          </w:p>
        </w:tc>
        <w:tc>
          <w:tcPr>
            <w:tcW w:type="dxa" w:w="3360"/>
            <w:vAlign w:val="center"/>
          </w:tcPr>
          <w:p>
            <w:pPr>
              <w:spacing w:after="0"/>
            </w:pPr>
            <w:r/>
            <w:r>
              <w:rPr>
                <w:rFonts w:ascii="Arial" w:hAnsi="Arial" w:eastAsia="Arial"/>
                <w:b w:val="0"/>
                <w:sz w:val="18"/>
              </w:rPr>
              <w:t>____________________________</w:t>
            </w:r>
          </w:p>
        </w:tc>
      </w:tr>
      <w:tr>
        <w:tc>
          <w:tcPr>
            <w:tcW w:type="dxa" w:w="3360"/>
            <w:vAlign w:val="center"/>
          </w:tcPr>
          <w:p>
            <w:pPr>
              <w:spacing w:after="0"/>
            </w:pPr>
            <w:r/>
            <w:r>
              <w:rPr>
                <w:rFonts w:ascii="Arial" w:hAnsi="Arial" w:eastAsia="Arial"/>
                <w:b w:val="0"/>
                <w:sz w:val="18"/>
              </w:rPr>
              <w:t>Order status</w:t>
            </w:r>
          </w:p>
        </w:tc>
        <w:tc>
          <w:tcPr>
            <w:tcW w:type="dxa" w:w="3360"/>
            <w:vAlign w:val="center"/>
          </w:tcPr>
          <w:p>
            <w:pPr>
              <w:spacing w:after="0"/>
            </w:pPr>
            <w:r/>
            <w:r>
              <w:rPr>
                <w:rFonts w:ascii="Arial" w:hAnsi="Arial" w:eastAsia="Arial"/>
                <w:b w:val="0"/>
                <w:sz w:val="18"/>
              </w:rPr>
              <w:t>CANCELLED</w:t>
            </w:r>
          </w:p>
        </w:tc>
        <w:tc>
          <w:tcPr>
            <w:tcW w:type="dxa" w:w="3360"/>
            <w:vAlign w:val="center"/>
          </w:tcPr>
          <w:p>
            <w:pPr>
              <w:spacing w:after="0"/>
            </w:pPr>
            <w:r/>
            <w:r>
              <w:rPr>
                <w:rFonts w:ascii="Arial" w:hAnsi="Arial" w:eastAsia="Arial"/>
                <w:b w:val="0"/>
                <w:sz w:val="18"/>
              </w:rPr>
              <w:t>____________________________</w:t>
            </w:r>
          </w:p>
        </w:tc>
      </w:tr>
      <w:tr>
        <w:tc>
          <w:tcPr>
            <w:tcW w:type="dxa" w:w="3360"/>
            <w:vAlign w:val="center"/>
          </w:tcPr>
          <w:p>
            <w:pPr>
              <w:spacing w:after="0"/>
            </w:pPr>
            <w:r/>
            <w:r>
              <w:rPr>
                <w:rFonts w:ascii="Arial" w:hAnsi="Arial" w:eastAsia="Arial"/>
                <w:b w:val="0"/>
                <w:sz w:val="18"/>
              </w:rPr>
              <w:t>Saga status</w:t>
            </w:r>
          </w:p>
        </w:tc>
        <w:tc>
          <w:tcPr>
            <w:tcW w:type="dxa" w:w="3360"/>
            <w:vAlign w:val="center"/>
          </w:tcPr>
          <w:p>
            <w:pPr>
              <w:spacing w:after="0"/>
            </w:pPr>
            <w:r/>
            <w:r>
              <w:rPr>
                <w:rFonts w:ascii="Arial" w:hAnsi="Arial" w:eastAsia="Arial"/>
                <w:b w:val="0"/>
                <w:sz w:val="18"/>
              </w:rPr>
              <w:t>COMPENSATED</w:t>
            </w:r>
          </w:p>
        </w:tc>
        <w:tc>
          <w:tcPr>
            <w:tcW w:type="dxa" w:w="3360"/>
            <w:vAlign w:val="center"/>
          </w:tcPr>
          <w:p>
            <w:pPr>
              <w:spacing w:after="0"/>
            </w:pPr>
            <w:r/>
            <w:r>
              <w:rPr>
                <w:rFonts w:ascii="Arial" w:hAnsi="Arial" w:eastAsia="Arial"/>
                <w:b w:val="0"/>
                <w:sz w:val="18"/>
              </w:rPr>
              <w:t>____________________________</w:t>
            </w:r>
          </w:p>
        </w:tc>
      </w:tr>
      <w:tr>
        <w:tc>
          <w:tcPr>
            <w:tcW w:type="dxa" w:w="3360"/>
            <w:vAlign w:val="center"/>
          </w:tcPr>
          <w:p>
            <w:pPr>
              <w:spacing w:after="0"/>
            </w:pPr>
            <w:r/>
            <w:r>
              <w:rPr>
                <w:rFonts w:ascii="Arial" w:hAnsi="Arial" w:eastAsia="Arial"/>
                <w:b w:val="0"/>
                <w:sz w:val="18"/>
              </w:rPr>
              <w:t>failureReason</w:t>
            </w:r>
          </w:p>
        </w:tc>
        <w:tc>
          <w:tcPr>
            <w:tcW w:type="dxa" w:w="3360"/>
            <w:vAlign w:val="center"/>
          </w:tcPr>
          <w:p>
            <w:pPr>
              <w:spacing w:after="0"/>
            </w:pPr>
            <w:r/>
            <w:r>
              <w:rPr>
                <w:rFonts w:ascii="Arial" w:hAnsi="Arial" w:eastAsia="Arial"/>
                <w:b w:val="0"/>
                <w:sz w:val="18"/>
              </w:rPr>
              <w:t>Bắt đầu bằng 402; số dư không đủ</w:t>
            </w:r>
          </w:p>
        </w:tc>
        <w:tc>
          <w:tcPr>
            <w:tcW w:type="dxa" w:w="3360"/>
            <w:vAlign w:val="center"/>
          </w:tcPr>
          <w:p>
            <w:pPr>
              <w:spacing w:after="0"/>
            </w:pPr>
            <w:r/>
            <w:r>
              <w:rPr>
                <w:rFonts w:ascii="Arial" w:hAnsi="Arial" w:eastAsia="Arial"/>
                <w:b w:val="0"/>
                <w:sz w:val="18"/>
              </w:rPr>
              <w:t>____________________________</w:t>
            </w:r>
          </w:p>
        </w:tc>
      </w:tr>
      <w:tr>
        <w:tc>
          <w:tcPr>
            <w:tcW w:type="dxa" w:w="3360"/>
            <w:vAlign w:val="center"/>
          </w:tcPr>
          <w:p>
            <w:pPr>
              <w:spacing w:after="0"/>
            </w:pPr>
            <w:r/>
            <w:r>
              <w:rPr>
                <w:rFonts w:ascii="Arial" w:hAnsi="Arial" w:eastAsia="Arial"/>
                <w:b w:val="0"/>
                <w:sz w:val="18"/>
              </w:rPr>
              <w:t>Kho P1</w:t>
            </w:r>
          </w:p>
        </w:tc>
        <w:tc>
          <w:tcPr>
            <w:tcW w:type="dxa" w:w="3360"/>
            <w:vAlign w:val="center"/>
          </w:tcPr>
          <w:p>
            <w:pPr>
              <w:spacing w:after="0"/>
            </w:pPr>
            <w:r/>
            <w:r>
              <w:rPr>
                <w:rFonts w:ascii="Arial" w:hAnsi="Arial" w:eastAsia="Arial"/>
                <w:b w:val="0"/>
                <w:sz w:val="18"/>
              </w:rPr>
              <w:t>Sau reserve rồi release: S3 = S2 (delta 0)</w:t>
            </w:r>
          </w:p>
        </w:tc>
        <w:tc>
          <w:tcPr>
            <w:tcW w:type="dxa" w:w="3360"/>
            <w:vAlign w:val="center"/>
          </w:tcPr>
          <w:p>
            <w:pPr>
              <w:spacing w:after="0"/>
            </w:pPr>
            <w:r/>
            <w:r>
              <w:rPr>
                <w:rFonts w:ascii="Arial" w:hAnsi="Arial" w:eastAsia="Arial"/>
                <w:b w:val="0"/>
                <w:sz w:val="18"/>
              </w:rPr>
              <w:t>S3: ______ ; chênh lệch: ______</w:t>
            </w:r>
          </w:p>
        </w:tc>
      </w:tr>
      <w:tr>
        <w:tc>
          <w:tcPr>
            <w:tcW w:type="dxa" w:w="3360"/>
            <w:vAlign w:val="center"/>
          </w:tcPr>
          <w:p>
            <w:pPr>
              <w:spacing w:after="0"/>
            </w:pPr>
            <w:r/>
            <w:r>
              <w:rPr>
                <w:rFonts w:ascii="Arial" w:hAnsi="Arial" w:eastAsia="Arial"/>
                <w:b w:val="0"/>
                <w:sz w:val="18"/>
              </w:rPr>
              <w:t>Ví C2</w:t>
            </w:r>
          </w:p>
        </w:tc>
        <w:tc>
          <w:tcPr>
            <w:tcW w:type="dxa" w:w="3360"/>
            <w:vAlign w:val="center"/>
          </w:tcPr>
          <w:p>
            <w:pPr>
              <w:spacing w:after="0"/>
            </w:pPr>
            <w:r/>
            <w:r>
              <w:rPr>
                <w:rFonts w:ascii="Arial" w:hAnsi="Arial" w:eastAsia="Arial"/>
                <w:b w:val="0"/>
                <w:sz w:val="18"/>
              </w:rPr>
              <w:t>Không bị trừ: B3 = B2 (delta 0)</w:t>
            </w:r>
          </w:p>
        </w:tc>
        <w:tc>
          <w:tcPr>
            <w:tcW w:type="dxa" w:w="3360"/>
            <w:vAlign w:val="center"/>
          </w:tcPr>
          <w:p>
            <w:pPr>
              <w:spacing w:after="0"/>
            </w:pPr>
            <w:r/>
            <w:r>
              <w:rPr>
                <w:rFonts w:ascii="Arial" w:hAnsi="Arial" w:eastAsia="Arial"/>
                <w:b w:val="0"/>
                <w:sz w:val="18"/>
              </w:rPr>
              <w:t>B3: ______ ; chênh lệch: ______</w:t>
            </w:r>
          </w:p>
        </w:tc>
      </w:tr>
      <w:tr>
        <w:tc>
          <w:tcPr>
            <w:tcW w:type="dxa" w:w="3360"/>
            <w:vAlign w:val="center"/>
          </w:tcPr>
          <w:p>
            <w:pPr>
              <w:spacing w:after="0"/>
            </w:pPr>
            <w:r/>
            <w:r>
              <w:rPr>
                <w:rFonts w:ascii="Arial" w:hAnsi="Arial" w:eastAsia="Arial"/>
                <w:b w:val="0"/>
                <w:sz w:val="18"/>
              </w:rPr>
              <w:t>Reservation</w:t>
            </w:r>
          </w:p>
        </w:tc>
        <w:tc>
          <w:tcPr>
            <w:tcW w:type="dxa" w:w="3360"/>
            <w:vAlign w:val="center"/>
          </w:tcPr>
          <w:p>
            <w:pPr>
              <w:spacing w:after="0"/>
            </w:pPr>
            <w:r/>
            <w:r>
              <w:rPr>
                <w:rFonts w:ascii="Arial" w:hAnsi="Arial" w:eastAsia="Arial"/>
                <w:b w:val="0"/>
                <w:sz w:val="18"/>
              </w:rPr>
              <w:t>Reservation của order có trạng thái RELEASED</w:t>
            </w:r>
          </w:p>
        </w:tc>
        <w:tc>
          <w:tcPr>
            <w:tcW w:type="dxa" w:w="3360"/>
            <w:vAlign w:val="center"/>
          </w:tcPr>
          <w:p>
            <w:pPr>
              <w:spacing w:after="0"/>
            </w:pPr>
            <w:r/>
            <w:r>
              <w:rPr>
                <w:rFonts w:ascii="Arial" w:hAnsi="Arial" w:eastAsia="Arial"/>
                <w:b w:val="0"/>
                <w:sz w:val="18"/>
              </w:rPr>
              <w:t>____________________________</w:t>
            </w:r>
          </w:p>
        </w:tc>
      </w:tr>
      <w:tr>
        <w:tc>
          <w:tcPr>
            <w:tcW w:type="dxa" w:w="3360"/>
            <w:vAlign w:val="center"/>
          </w:tcPr>
          <w:p>
            <w:pPr>
              <w:spacing w:after="0"/>
            </w:pPr>
            <w:r/>
            <w:r>
              <w:rPr>
                <w:rFonts w:ascii="Arial" w:hAnsi="Arial" w:eastAsia="Arial"/>
                <w:b w:val="0"/>
                <w:sz w:val="18"/>
              </w:rPr>
              <w:t>Kết luận KB2</w:t>
            </w:r>
          </w:p>
        </w:tc>
        <w:tc>
          <w:tcPr>
            <w:tcW w:type="dxa" w:w="3360"/>
            <w:vAlign w:val="center"/>
          </w:tcPr>
          <w:p>
            <w:pPr>
              <w:spacing w:after="0"/>
            </w:pPr>
            <w:r/>
            <w:r>
              <w:rPr>
                <w:rFonts w:ascii="Arial" w:hAnsi="Arial" w:eastAsia="Arial"/>
                <w:b w:val="0"/>
                <w:sz w:val="18"/>
              </w:rPr>
              <w:t>Order hủy, compensation thành công, kho/ví không đổi ròng</w:t>
            </w:r>
          </w:p>
        </w:tc>
        <w:tc>
          <w:tcPr>
            <w:tcW w:type="dxa" w:w="3360"/>
            <w:vAlign w:val="center"/>
          </w:tcPr>
          <w:p>
            <w:pPr>
              <w:spacing w:after="0"/>
            </w:pPr>
            <w:r/>
            <w:r>
              <w:rPr>
                <w:rFonts w:ascii="Arial" w:hAnsi="Arial" w:eastAsia="Arial"/>
                <w:b w:val="0"/>
                <w:sz w:val="18"/>
              </w:rPr>
              <w:t>PASS / FAIL / BLOCKED: ______</w:t>
            </w:r>
          </w:p>
        </w:tc>
      </w:tr>
    </w:tbl>
    <w:p>
      <w:pPr>
        <w:spacing w:after="20"/>
      </w:pPr>
    </w:p>
    <w:p>
      <w:pPr>
        <w:pStyle w:val="Heading2"/>
      </w:pPr>
      <w:r>
        <w:t>3.4. Kiểm tra Saga logs trong Postman</w:t>
      </w:r>
    </w:p>
    <w:p>
      <w:pPr>
        <w:pStyle w:val="ListNumber"/>
        <w:spacing w:after="60"/>
      </w:pPr>
      <w:r>
        <w:t>Gửi GET http://localhost:8081/api/orders/{id}/saga-logs, thay {id} bằng order id KB2.</w:t>
      </w:r>
    </w:p>
    <w:p>
      <w:pPr>
        <w:pStyle w:val="ListNumber"/>
        <w:spacing w:after="60"/>
      </w:pPr>
      <w:r>
        <w:t>Xác minh thứ tự step: CREATE_ORDER → RESERVE_INVENTORY → SAGA → COMPENSATION → CANCEL_ORDER. Kỳ vọng SAGA ghi lỗi 402; COMPENSATION thành công; CANCEL_ORDER hoàn tất.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vAlign w:val="center"/>
            <w:shd w:fill="D9EAF7"/>
          </w:tcPr>
          <w:p>
            <w:pPr>
              <w:spacing w:after="0"/>
            </w:pPr>
            <w:r/>
            <w:r>
              <w:rPr>
                <w:rFonts w:ascii="Arial" w:hAnsi="Arial" w:eastAsia="Arial"/>
                <w:b/>
                <w:sz w:val="18"/>
              </w:rPr>
              <w:t>Order ID</w:t>
            </w:r>
          </w:p>
        </w:tc>
        <w:tc>
          <w:tcPr>
            <w:tcW w:type="dxa" w:w="2016"/>
            <w:vAlign w:val="center"/>
            <w:shd w:fill="D9EAF7"/>
          </w:tcPr>
          <w:p>
            <w:pPr>
              <w:spacing w:after="0"/>
            </w:pPr>
            <w:r/>
            <w:r>
              <w:rPr>
                <w:rFonts w:ascii="Arial" w:hAnsi="Arial" w:eastAsia="Arial"/>
                <w:b/>
                <w:sz w:val="18"/>
              </w:rPr>
              <w:t>HTTP status</w:t>
            </w:r>
          </w:p>
        </w:tc>
        <w:tc>
          <w:tcPr>
            <w:tcW w:type="dxa" w:w="2016"/>
            <w:vAlign w:val="center"/>
            <w:shd w:fill="D9EAF7"/>
          </w:tcPr>
          <w:p>
            <w:pPr>
              <w:spacing w:after="0"/>
            </w:pPr>
            <w:r/>
            <w:r>
              <w:rPr>
                <w:rFonts w:ascii="Arial" w:hAnsi="Arial" w:eastAsia="Arial"/>
                <w:b/>
                <w:sz w:val="18"/>
              </w:rPr>
              <w:t>Các step đúng thứ tự?</w:t>
            </w:r>
          </w:p>
        </w:tc>
        <w:tc>
          <w:tcPr>
            <w:tcW w:type="dxa" w:w="2016"/>
            <w:vAlign w:val="center"/>
            <w:shd w:fill="D9EAF7"/>
          </w:tcPr>
          <w:p>
            <w:pPr>
              <w:spacing w:after="0"/>
            </w:pPr>
            <w:r/>
            <w:r>
              <w:rPr>
                <w:rFonts w:ascii="Arial" w:hAnsi="Arial" w:eastAsia="Arial"/>
                <w:b/>
                <w:sz w:val="18"/>
              </w:rPr>
              <w:t>COMPENSATION thành công?</w:t>
            </w:r>
          </w:p>
        </w:tc>
        <w:tc>
          <w:tcPr>
            <w:tcW w:type="dxa" w:w="2016"/>
            <w:vAlign w:val="center"/>
            <w:shd w:fill="D9EAF7"/>
          </w:tcPr>
          <w:p>
            <w:pPr>
              <w:spacing w:after="0"/>
            </w:pPr>
            <w:r/>
            <w:r>
              <w:rPr>
                <w:rFonts w:ascii="Arial" w:hAnsi="Arial" w:eastAsia="Arial"/>
                <w:b/>
                <w:sz w:val="18"/>
              </w:rPr>
              <w:t>Kết quả / ghi chú</w:t>
            </w:r>
          </w:p>
        </w:tc>
      </w:tr>
      <w:tr>
        <w:tc>
          <w:tcPr>
            <w:tcW w:type="dxa" w:w="2016"/>
            <w:vAlign w:val="center"/>
          </w:tcPr>
          <w:p>
            <w:pPr>
              <w:spacing w:after="0"/>
            </w:pPr>
            <w:r/>
            <w:r>
              <w:rPr>
                <w:rFonts w:ascii="Arial" w:hAnsi="Arial" w:eastAsia="Arial"/>
                <w:b w:val="0"/>
                <w:sz w:val="18"/>
              </w:rPr>
              <w:t>________</w:t>
            </w:r>
          </w:p>
        </w:tc>
        <w:tc>
          <w:tcPr>
            <w:tcW w:type="dxa" w:w="2016"/>
            <w:vAlign w:val="center"/>
          </w:tcPr>
          <w:p>
            <w:pPr>
              <w:spacing w:after="0"/>
            </w:pPr>
            <w:r/>
            <w:r>
              <w:rPr>
                <w:rFonts w:ascii="Arial" w:hAnsi="Arial" w:eastAsia="Arial"/>
                <w:b w:val="0"/>
                <w:sz w:val="18"/>
              </w:rPr>
              <w:t>________</w:t>
            </w:r>
          </w:p>
        </w:tc>
        <w:tc>
          <w:tcPr>
            <w:tcW w:type="dxa" w:w="2016"/>
            <w:vAlign w:val="center"/>
          </w:tcPr>
          <w:p>
            <w:pPr>
              <w:spacing w:after="0"/>
            </w:pPr>
            <w:r/>
            <w:r>
              <w:rPr>
                <w:rFonts w:ascii="Arial" w:hAnsi="Arial" w:eastAsia="Arial"/>
                <w:b w:val="0"/>
                <w:sz w:val="18"/>
              </w:rPr>
              <w:t>Có / Không</w:t>
            </w:r>
          </w:p>
        </w:tc>
        <w:tc>
          <w:tcPr>
            <w:tcW w:type="dxa" w:w="2016"/>
            <w:vAlign w:val="center"/>
          </w:tcPr>
          <w:p>
            <w:pPr>
              <w:spacing w:after="0"/>
            </w:pPr>
            <w:r/>
            <w:r>
              <w:rPr>
                <w:rFonts w:ascii="Arial" w:hAnsi="Arial" w:eastAsia="Arial"/>
                <w:b w:val="0"/>
                <w:sz w:val="18"/>
              </w:rPr>
              <w:t>Có / Không</w:t>
            </w:r>
          </w:p>
        </w:tc>
        <w:tc>
          <w:tcPr>
            <w:tcW w:type="dxa" w:w="2016"/>
            <w:vAlign w:val="center"/>
          </w:tcPr>
          <w:p>
            <w:pPr>
              <w:spacing w:after="0"/>
            </w:pPr>
            <w:r/>
            <w:r>
              <w:rPr>
                <w:rFonts w:ascii="Arial" w:hAnsi="Arial" w:eastAsia="Arial"/>
                <w:b w:val="0"/>
                <w:sz w:val="18"/>
              </w:rPr>
              <w:t>________________</w:t>
            </w:r>
          </w:p>
        </w:tc>
      </w:tr>
    </w:tbl>
    <w:p>
      <w:pPr>
        <w:spacing w:after="20"/>
      </w:pPr>
    </w:p>
    <w:p>
      <w:pPr>
        <w:pStyle w:val="Heading2"/>
      </w:pPr>
      <w:r>
        <w:t>3.5. Kiểm tra log của services</w:t>
      </w:r>
    </w:p>
    <w:p>
      <w:pPr>
        <w:spacing w:after="80"/>
        <w:ind w:left="317"/>
      </w:pPr>
      <w:r>
        <w:rPr>
          <w:rFonts w:ascii="Consolas" w:hAnsi="Consolas" w:eastAsia="Consolas"/>
          <w:color w:val="1F4E79"/>
          <w:sz w:val="18"/>
        </w:rPr>
        <w:t>docker compose logs --since=10m order-service inventory-service payment-service</w:t>
      </w:r>
    </w:p>
    <w:p>
      <w:pPr>
        <w:pStyle w:val="ListBullet"/>
        <w:spacing w:after="60"/>
      </w:pPr>
      <w:r>
        <w:t>order-service: tìm order id; xác nhận payment failure 402, compensation/release thành công, order được cancel.</w:t>
      </w:r>
    </w:p>
    <w:p>
      <w:pPr>
        <w:pStyle w:val="ListBullet"/>
        <w:spacing w:after="60"/>
      </w:pPr>
      <w:r>
        <w:t>inventory-service: xác nhận RESERVE cho order id rồi RELEASE cùng order id; tồn kho trở về giá trị trước KB2.</w:t>
      </w:r>
    </w:p>
    <w:p>
      <w:pPr>
        <w:pStyle w:val="ListBullet"/>
        <w:spacing w:after="60"/>
      </w:pPr>
      <w:r>
        <w:t>payment-service: xác nhận từ chối thanh toán do số dư C2 không đủ; ví không bị trừ.</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eastAsia="Arial"/>
                <w:b/>
                <w:sz w:val="18"/>
              </w:rPr>
              <w:t>Log đã kiểm tra</w:t>
            </w:r>
          </w:p>
        </w:tc>
        <w:tc>
          <w:tcPr>
            <w:tcW w:type="dxa" w:w="5040"/>
            <w:vAlign w:val="center"/>
            <w:shd w:fill="D9EAF7"/>
          </w:tcPr>
          <w:p>
            <w:pPr>
              <w:spacing w:after="0"/>
            </w:pPr>
            <w:r/>
            <w:r>
              <w:rPr>
                <w:rFonts w:ascii="Arial" w:hAnsi="Arial" w:eastAsia="Arial"/>
                <w:b/>
                <w:sz w:val="18"/>
              </w:rPr>
              <w:t>Dòng log / ảnh chụp / ghi chú</w:t>
            </w:r>
          </w:p>
        </w:tc>
      </w:tr>
      <w:tr>
        <w:tc>
          <w:tcPr>
            <w:tcW w:type="dxa" w:w="5040"/>
            <w:vAlign w:val="center"/>
          </w:tcPr>
          <w:p>
            <w:pPr>
              <w:spacing w:after="0"/>
            </w:pPr>
            <w:r/>
            <w:r>
              <w:rPr>
                <w:rFonts w:ascii="Arial" w:hAnsi="Arial" w:eastAsia="Arial"/>
                <w:b w:val="0"/>
                <w:sz w:val="18"/>
              </w:rPr>
              <w:t>order-service</w:t>
            </w:r>
          </w:p>
        </w:tc>
        <w:tc>
          <w:tcPr>
            <w:tcW w:type="dxa" w:w="5040"/>
            <w:vAlign w:val="center"/>
          </w:tcPr>
          <w:p>
            <w:pPr>
              <w:spacing w:after="0"/>
            </w:pPr>
            <w:r/>
            <w:r>
              <w:rPr>
                <w:rFonts w:ascii="Arial" w:hAnsi="Arial" w:eastAsia="Arial"/>
                <w:b w:val="0"/>
                <w:sz w:val="18"/>
              </w:rPr>
              <w:t>____________________________________________</w:t>
            </w:r>
          </w:p>
        </w:tc>
      </w:tr>
      <w:tr>
        <w:tc>
          <w:tcPr>
            <w:tcW w:type="dxa" w:w="5040"/>
            <w:vAlign w:val="center"/>
          </w:tcPr>
          <w:p>
            <w:pPr>
              <w:spacing w:after="0"/>
            </w:pPr>
            <w:r/>
            <w:r>
              <w:rPr>
                <w:rFonts w:ascii="Arial" w:hAnsi="Arial" w:eastAsia="Arial"/>
                <w:b w:val="0"/>
                <w:sz w:val="18"/>
              </w:rPr>
              <w:t>inventory-service</w:t>
            </w:r>
          </w:p>
        </w:tc>
        <w:tc>
          <w:tcPr>
            <w:tcW w:type="dxa" w:w="5040"/>
            <w:vAlign w:val="center"/>
          </w:tcPr>
          <w:p>
            <w:pPr>
              <w:spacing w:after="0"/>
            </w:pPr>
            <w:r/>
            <w:r>
              <w:rPr>
                <w:rFonts w:ascii="Arial" w:hAnsi="Arial" w:eastAsia="Arial"/>
                <w:b w:val="0"/>
                <w:sz w:val="18"/>
              </w:rPr>
              <w:t>____________________________________________</w:t>
            </w:r>
          </w:p>
        </w:tc>
      </w:tr>
      <w:tr>
        <w:tc>
          <w:tcPr>
            <w:tcW w:type="dxa" w:w="5040"/>
            <w:vAlign w:val="center"/>
          </w:tcPr>
          <w:p>
            <w:pPr>
              <w:spacing w:after="0"/>
            </w:pPr>
            <w:r/>
            <w:r>
              <w:rPr>
                <w:rFonts w:ascii="Arial" w:hAnsi="Arial" w:eastAsia="Arial"/>
                <w:b w:val="0"/>
                <w:sz w:val="18"/>
              </w:rPr>
              <w:t>payment-service</w:t>
            </w:r>
          </w:p>
        </w:tc>
        <w:tc>
          <w:tcPr>
            <w:tcW w:type="dxa" w:w="5040"/>
            <w:vAlign w:val="center"/>
          </w:tcPr>
          <w:p>
            <w:pPr>
              <w:spacing w:after="0"/>
            </w:pPr>
            <w:r/>
            <w:r>
              <w:rPr>
                <w:rFonts w:ascii="Arial" w:hAnsi="Arial" w:eastAsia="Arial"/>
                <w:b w:val="0"/>
                <w:sz w:val="18"/>
              </w:rPr>
              <w:t>____________________________________________</w:t>
            </w:r>
          </w:p>
        </w:tc>
      </w:tr>
    </w:tbl>
    <w:p>
      <w:pPr>
        <w:spacing w:after="20"/>
      </w:pPr>
    </w:p>
    <w:p>
      <w:pPr>
        <w:pStyle w:val="Heading1"/>
      </w:pPr>
      <w:r>
        <w:t>4. Bảng tổng kết thực thi</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pPr>
              <w:spacing w:after="0"/>
            </w:pPr>
            <w:r/>
            <w:r>
              <w:rPr>
                <w:rFonts w:ascii="Arial" w:hAnsi="Arial" w:eastAsia="Arial"/>
                <w:b/>
                <w:sz w:val="18"/>
              </w:rPr>
              <w:t>Kịch bản</w:t>
            </w:r>
          </w:p>
        </w:tc>
        <w:tc>
          <w:tcPr>
            <w:tcW w:type="dxa" w:w="1680"/>
            <w:vAlign w:val="center"/>
            <w:shd w:fill="D9EAF7"/>
          </w:tcPr>
          <w:p>
            <w:pPr>
              <w:spacing w:after="0"/>
            </w:pPr>
            <w:r/>
            <w:r>
              <w:rPr>
                <w:rFonts w:ascii="Arial" w:hAnsi="Arial" w:eastAsia="Arial"/>
                <w:b/>
                <w:sz w:val="18"/>
              </w:rPr>
              <w:t>Thời điểm chạy</w:t>
            </w:r>
          </w:p>
        </w:tc>
        <w:tc>
          <w:tcPr>
            <w:tcW w:type="dxa" w:w="1680"/>
            <w:vAlign w:val="center"/>
            <w:shd w:fill="D9EAF7"/>
          </w:tcPr>
          <w:p>
            <w:pPr>
              <w:spacing w:after="0"/>
            </w:pPr>
            <w:r/>
            <w:r>
              <w:rPr>
                <w:rFonts w:ascii="Arial" w:hAnsi="Arial" w:eastAsia="Arial"/>
                <w:b/>
                <w:sz w:val="18"/>
              </w:rPr>
              <w:t>Postman tests</w:t>
            </w:r>
          </w:p>
        </w:tc>
        <w:tc>
          <w:tcPr>
            <w:tcW w:type="dxa" w:w="1680"/>
            <w:vAlign w:val="center"/>
            <w:shd w:fill="D9EAF7"/>
          </w:tcPr>
          <w:p>
            <w:pPr>
              <w:spacing w:after="0"/>
            </w:pPr>
            <w:r/>
            <w:r>
              <w:rPr>
                <w:rFonts w:ascii="Arial" w:hAnsi="Arial" w:eastAsia="Arial"/>
                <w:b/>
                <w:sz w:val="18"/>
              </w:rPr>
              <w:t>Saga logs</w:t>
            </w:r>
          </w:p>
        </w:tc>
        <w:tc>
          <w:tcPr>
            <w:tcW w:type="dxa" w:w="1680"/>
            <w:vAlign w:val="center"/>
            <w:shd w:fill="D9EAF7"/>
          </w:tcPr>
          <w:p>
            <w:pPr>
              <w:spacing w:after="0"/>
            </w:pPr>
            <w:r/>
            <w:r>
              <w:rPr>
                <w:rFonts w:ascii="Arial" w:hAnsi="Arial" w:eastAsia="Arial"/>
                <w:b/>
                <w:sz w:val="18"/>
              </w:rPr>
              <w:t>Kho/ví</w:t>
            </w:r>
          </w:p>
        </w:tc>
        <w:tc>
          <w:tcPr>
            <w:tcW w:type="dxa" w:w="1680"/>
            <w:vAlign w:val="center"/>
            <w:shd w:fill="D9EAF7"/>
          </w:tcPr>
          <w:p>
            <w:pPr>
              <w:spacing w:after="0"/>
            </w:pPr>
            <w:r/>
            <w:r>
              <w:rPr>
                <w:rFonts w:ascii="Arial" w:hAnsi="Arial" w:eastAsia="Arial"/>
                <w:b/>
                <w:sz w:val="18"/>
              </w:rPr>
              <w:t>Kết luận</w:t>
            </w:r>
          </w:p>
        </w:tc>
      </w:tr>
      <w:tr>
        <w:tc>
          <w:tcPr>
            <w:tcW w:type="dxa" w:w="1680"/>
            <w:vAlign w:val="center"/>
          </w:tcPr>
          <w:p>
            <w:pPr>
              <w:spacing w:after="0"/>
            </w:pPr>
            <w:r/>
            <w:r>
              <w:rPr>
                <w:rFonts w:ascii="Arial" w:hAnsi="Arial" w:eastAsia="Arial"/>
                <w:b w:val="0"/>
                <w:sz w:val="18"/>
              </w:rPr>
              <w:t>KB1</w:t>
            </w:r>
          </w:p>
        </w:tc>
        <w:tc>
          <w:tcPr>
            <w:tcW w:type="dxa" w:w="1680"/>
            <w:vAlign w:val="center"/>
          </w:tcPr>
          <w:p>
            <w:pPr>
              <w:spacing w:after="0"/>
            </w:pPr>
            <w:r/>
            <w:r>
              <w:rPr>
                <w:rFonts w:ascii="Arial" w:hAnsi="Arial" w:eastAsia="Arial"/>
                <w:b w:val="0"/>
                <w:sz w:val="18"/>
              </w:rPr>
              <w:t>________</w:t>
            </w:r>
          </w:p>
        </w:tc>
        <w:tc>
          <w:tcPr>
            <w:tcW w:type="dxa" w:w="1680"/>
            <w:vAlign w:val="center"/>
          </w:tcPr>
          <w:p>
            <w:pPr>
              <w:spacing w:after="0"/>
            </w:pPr>
            <w:r/>
            <w:r>
              <w:rPr>
                <w:rFonts w:ascii="Arial" w:hAnsi="Arial" w:eastAsia="Arial"/>
                <w:b w:val="0"/>
                <w:sz w:val="18"/>
              </w:rPr>
              <w:t>PASS / FAIL / BLOCKED</w:t>
            </w:r>
          </w:p>
        </w:tc>
        <w:tc>
          <w:tcPr>
            <w:tcW w:type="dxa" w:w="1680"/>
            <w:vAlign w:val="center"/>
          </w:tcPr>
          <w:p>
            <w:pPr>
              <w:spacing w:after="0"/>
            </w:pPr>
            <w:r/>
            <w:r>
              <w:rPr>
                <w:rFonts w:ascii="Arial" w:hAnsi="Arial" w:eastAsia="Arial"/>
                <w:b w:val="0"/>
                <w:sz w:val="18"/>
              </w:rPr>
              <w:t>PASS / FAIL / BLOCKED</w:t>
            </w:r>
          </w:p>
        </w:tc>
        <w:tc>
          <w:tcPr>
            <w:tcW w:type="dxa" w:w="1680"/>
            <w:vAlign w:val="center"/>
          </w:tcPr>
          <w:p>
            <w:pPr>
              <w:spacing w:after="0"/>
            </w:pPr>
            <w:r/>
            <w:r>
              <w:rPr>
                <w:rFonts w:ascii="Arial" w:hAnsi="Arial" w:eastAsia="Arial"/>
                <w:b w:val="0"/>
                <w:sz w:val="18"/>
              </w:rPr>
              <w:t>PASS / FAIL / BLOCKED</w:t>
            </w:r>
          </w:p>
        </w:tc>
        <w:tc>
          <w:tcPr>
            <w:tcW w:type="dxa" w:w="1680"/>
            <w:vAlign w:val="center"/>
          </w:tcPr>
          <w:p>
            <w:pPr>
              <w:spacing w:after="0"/>
            </w:pPr>
            <w:r/>
            <w:r>
              <w:rPr>
                <w:rFonts w:ascii="Arial" w:hAnsi="Arial" w:eastAsia="Arial"/>
                <w:b w:val="0"/>
                <w:sz w:val="18"/>
              </w:rPr>
              <w:t>________</w:t>
            </w:r>
          </w:p>
        </w:tc>
      </w:tr>
      <w:tr>
        <w:tc>
          <w:tcPr>
            <w:tcW w:type="dxa" w:w="1680"/>
            <w:vAlign w:val="center"/>
          </w:tcPr>
          <w:p>
            <w:pPr>
              <w:spacing w:after="0"/>
            </w:pPr>
            <w:r/>
            <w:r>
              <w:rPr>
                <w:rFonts w:ascii="Arial" w:hAnsi="Arial" w:eastAsia="Arial"/>
                <w:b w:val="0"/>
                <w:sz w:val="18"/>
              </w:rPr>
              <w:t>KB2</w:t>
            </w:r>
          </w:p>
        </w:tc>
        <w:tc>
          <w:tcPr>
            <w:tcW w:type="dxa" w:w="1680"/>
            <w:vAlign w:val="center"/>
          </w:tcPr>
          <w:p>
            <w:pPr>
              <w:spacing w:after="0"/>
            </w:pPr>
            <w:r/>
            <w:r>
              <w:rPr>
                <w:rFonts w:ascii="Arial" w:hAnsi="Arial" w:eastAsia="Arial"/>
                <w:b w:val="0"/>
                <w:sz w:val="18"/>
              </w:rPr>
              <w:t>________</w:t>
            </w:r>
          </w:p>
        </w:tc>
        <w:tc>
          <w:tcPr>
            <w:tcW w:type="dxa" w:w="1680"/>
            <w:vAlign w:val="center"/>
          </w:tcPr>
          <w:p>
            <w:pPr>
              <w:spacing w:after="0"/>
            </w:pPr>
            <w:r/>
            <w:r>
              <w:rPr>
                <w:rFonts w:ascii="Arial" w:hAnsi="Arial" w:eastAsia="Arial"/>
                <w:b w:val="0"/>
                <w:sz w:val="18"/>
              </w:rPr>
              <w:t>PASS / FAIL / BLOCKED</w:t>
            </w:r>
          </w:p>
        </w:tc>
        <w:tc>
          <w:tcPr>
            <w:tcW w:type="dxa" w:w="1680"/>
            <w:vAlign w:val="center"/>
          </w:tcPr>
          <w:p>
            <w:pPr>
              <w:spacing w:after="0"/>
            </w:pPr>
            <w:r/>
            <w:r>
              <w:rPr>
                <w:rFonts w:ascii="Arial" w:hAnsi="Arial" w:eastAsia="Arial"/>
                <w:b w:val="0"/>
                <w:sz w:val="18"/>
              </w:rPr>
              <w:t>PASS / FAIL / BLOCKED</w:t>
            </w:r>
          </w:p>
        </w:tc>
        <w:tc>
          <w:tcPr>
            <w:tcW w:type="dxa" w:w="1680"/>
            <w:vAlign w:val="center"/>
          </w:tcPr>
          <w:p>
            <w:pPr>
              <w:spacing w:after="0"/>
            </w:pPr>
            <w:r/>
            <w:r>
              <w:rPr>
                <w:rFonts w:ascii="Arial" w:hAnsi="Arial" w:eastAsia="Arial"/>
                <w:b w:val="0"/>
                <w:sz w:val="18"/>
              </w:rPr>
              <w:t>PASS / FAIL / BLOCKED</w:t>
            </w:r>
          </w:p>
        </w:tc>
        <w:tc>
          <w:tcPr>
            <w:tcW w:type="dxa" w:w="1680"/>
            <w:vAlign w:val="center"/>
          </w:tcPr>
          <w:p>
            <w:pPr>
              <w:spacing w:after="0"/>
            </w:pPr>
            <w:r/>
            <w:r>
              <w:rPr>
                <w:rFonts w:ascii="Arial" w:hAnsi="Arial" w:eastAsia="Arial"/>
                <w:b w:val="0"/>
                <w:sz w:val="18"/>
              </w:rPr>
              <w:t>________</w:t>
            </w:r>
          </w:p>
        </w:tc>
      </w:tr>
    </w:tbl>
    <w:p>
      <w:pPr>
        <w:spacing w:after="20"/>
      </w:pPr>
    </w:p>
    <w:p>
      <w:r>
        <w:t>Bằng chứng đính kèm: ảnh Postman response, response saga-logs, log terminal/Docker và ảnh đối chiếu dữ liệu trước-sau.</w:t>
      </w:r>
    </w:p>
    <w:p>
      <w:pPr>
        <w:pStyle w:val="Heading1"/>
      </w:pPr>
      <w:r>
        <w:t>5. Prompt hướng dẫn/đối chiếu khi chạy</w:t>
      </w:r>
    </w:p>
    <w:p>
      <w:pPr>
        <w:ind w:left="288" w:right="288"/>
      </w:pPr>
      <w:r>
        <w:rPr>
          <w:rFonts w:ascii="Arial" w:hAnsi="Arial" w:eastAsia="Arial"/>
          <w:i/>
          <w:sz w:val="18"/>
        </w:rPr>
        <w:t>Hãy hướng dẫn tôi kiểm thử Saga bằng Postman từng bước cho KB1 (Happy path) và KB2 (Thanh toán thất bại 402) theo Saga_guide.md. Trước mỗi kịch bản, hướng dẫn gọi GET products và GET wallets để snapshot dữ liệu; sau đó gửi đúng POST /api/orders với JSON trong guide. Dùng order id thực tế từ response để gọi GET /api/orders/{id}/saga-logs. Với từng bước, yêu cầu ghi HTTP status, JSON response, order status, sagaStatus, failureReason, thứ tự step, tồn kho và số dư trước/sau; tính delta thay vì giả định giá trị tuyệt đối. KB1 kiểm tra CONFIRMED/COMPLETED, failureReason=null, kho P1 giảm 2, ví C1 giảm 2000 và log CREATE_ORDER → RESERVE_INVENTORY → PROCESS_PAYMENT → CONFIRM_ORDER. KB2 kiểm tra CANCELLED/COMPENSATED, reason bắt đầu 402, reservation RELEASED, kho P1 và ví C2 không đổi ròng, log CREATE_ORDER → RESERVE_INVENTORY → SAGA → COMPENSATION → CANCEL_ORDER. Đối chiếu log của order-service, inventory-service, payment-service. Không kết luận PASS nếu chưa quan sát bằng chứng; ghi BLOCKED nếu service không chạy và nêu rõ nguyên nhân. Cuối cùng tạo bảng kết quả và liệt kê ảnh chụp/bằng chứng cần lưu.</w:t>
      </w:r>
    </w:p>
    <w:p>
      <w:pPr>
        <w:pStyle w:val="Heading1"/>
      </w:pPr>
      <w:r>
        <w:t>6. Trạng thái kiểm tra môi trường lúc tạo báo cáo</w:t>
      </w:r>
    </w:p>
    <w:p>
      <w:r>
        <w:t>Đã thử GET /api/orders, /api/inventory/products và /api/payments/wallets tại localhost:8081–8083: cả ba đều không kết nối được. Các cổng database localhost:3307, 14330, 27017 cũng không truy cập được; Docker CLI báo Docker Desktop Linux Engine pipe không tồn tại. Vì vậy KB1/KB2 chưa được thực thi, không có response hoặc Saga log thực tế để xác nhận. Hãy khởi động Docker Desktop/database và cả ba service, rồi chạy lại các bước trên; cập nhật trạng thái và bằng chứng thay vì đánh dấu đạt dựa trên kết quả mong đợi.</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