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u"/>
        <w:jc w:val="right"/>
        <w:rPr>
          <w:lang w:val="en-US"/>
        </w:rPr>
      </w:pPr>
      <w:r>
        <w:rPr>
          <w:lang w:val="en-US"/>
        </w:rPr>
        <w:t xml:space="preserve">Thiết kế </w:t>
      </w:r>
      <w:r w:rsidR="00CA75F9">
        <w:rPr>
          <w:lang w:val="en-US"/>
        </w:rPr>
        <w:t>kiến trúc</w:t>
      </w:r>
      <w:r w:rsidR="007A1DE8">
        <w:rPr>
          <w:lang w:val="en-US"/>
        </w:rPr>
        <w:t xml:space="preserve"> </w:t>
      </w:r>
      <w:r w:rsidR="0055270B">
        <w:rPr>
          <w:color w:val="0000FF"/>
          <w:lang w:val="en-US"/>
        </w:rPr>
        <w:t>Quản lí quán trà sữa</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5270B">
        <w:rPr>
          <w:rFonts w:ascii="Arial" w:hAnsi="Arial"/>
          <w:color w:val="0000FF"/>
          <w:sz w:val="34"/>
          <w:szCs w:val="30"/>
          <w:lang w:val="en-US"/>
        </w:rPr>
        <w:t>1.0</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55270B" w:rsidRDefault="0055270B" w:rsidP="003548A8">
      <w:pPr>
        <w:jc w:val="center"/>
        <w:rPr>
          <w:rFonts w:ascii="Arial" w:hAnsi="Arial" w:cs="Arial"/>
          <w:sz w:val="30"/>
          <w:szCs w:val="30"/>
          <w:lang w:val="en-US"/>
        </w:rPr>
      </w:pPr>
      <w:r>
        <w:rPr>
          <w:rFonts w:ascii="Arial" w:hAnsi="Arial" w:cs="Arial"/>
          <w:sz w:val="30"/>
          <w:szCs w:val="30"/>
          <w:lang w:val="en-US"/>
        </w:rPr>
        <w:t>Lâm Đức Tài – 1612580</w:t>
      </w:r>
    </w:p>
    <w:p w:rsidR="0055270B" w:rsidRPr="003548A8" w:rsidRDefault="0055270B" w:rsidP="003548A8">
      <w:pPr>
        <w:jc w:val="center"/>
        <w:rPr>
          <w:rFonts w:ascii="Arial" w:hAnsi="Arial" w:cs="Arial"/>
          <w:sz w:val="30"/>
          <w:szCs w:val="30"/>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55270B" w:rsidP="004176B5">
            <w:pPr>
              <w:keepLines/>
              <w:spacing w:after="120"/>
              <w:jc w:val="center"/>
              <w:rPr>
                <w:rFonts w:eastAsia="SimSun"/>
                <w:color w:val="0000FF"/>
                <w:lang w:val="en-US"/>
              </w:rPr>
            </w:pPr>
            <w:r>
              <w:rPr>
                <w:rFonts w:eastAsia="SimSun"/>
                <w:color w:val="0000FF"/>
                <w:lang w:val="en-US"/>
              </w:rPr>
              <w:t>27/5/2019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55270B"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55270B" w:rsidP="00DC363E">
            <w:pPr>
              <w:keepLines/>
              <w:spacing w:after="120"/>
              <w:jc w:val="center"/>
              <w:rPr>
                <w:rFonts w:eastAsia="SimSun"/>
                <w:color w:val="0000FF"/>
                <w:lang w:val="en-US"/>
              </w:rPr>
            </w:pPr>
            <w:r>
              <w:rPr>
                <w:rFonts w:eastAsia="SimSun"/>
                <w:color w:val="0000FF"/>
                <w:lang w:val="en-US"/>
              </w:rPr>
              <w:t>Thiết kế cơ bản kiến trúc phần mềm</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55270B" w:rsidP="00DC363E">
            <w:pPr>
              <w:keepLines/>
              <w:spacing w:after="120"/>
              <w:jc w:val="center"/>
              <w:rPr>
                <w:rFonts w:eastAsia="SimSun"/>
                <w:color w:val="0000FF"/>
                <w:lang w:val="en-US"/>
              </w:rPr>
            </w:pPr>
            <w:r>
              <w:rPr>
                <w:rFonts w:eastAsia="SimSun"/>
                <w:color w:val="0000FF"/>
                <w:lang w:val="en-US"/>
              </w:rPr>
              <w:t>Lâm Đức Tài</w:t>
            </w:r>
            <w:bookmarkStart w:id="0" w:name="_GoBack"/>
            <w:bookmarkEnd w:id="0"/>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u"/>
        <w:rPr>
          <w:lang w:val="en-US"/>
        </w:rPr>
      </w:pPr>
    </w:p>
    <w:p w:rsidR="00A23833" w:rsidRDefault="00A23833" w:rsidP="00A23833">
      <w:pPr>
        <w:pStyle w:val="Tiu"/>
        <w:rPr>
          <w:lang w:val="en-US"/>
        </w:rPr>
      </w:pPr>
      <w:r>
        <w:rPr>
          <w:lang w:val="en-US"/>
        </w:rPr>
        <w:br w:type="page"/>
      </w:r>
      <w:r>
        <w:rPr>
          <w:lang w:val="en-US"/>
        </w:rPr>
        <w:lastRenderedPageBreak/>
        <w:t>Mục lục</w:t>
      </w:r>
    </w:p>
    <w:p w:rsidR="00456410" w:rsidRDefault="00A23833">
      <w:pPr>
        <w:pStyle w:val="Muclu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29" w:history="1">
        <w:r w:rsidR="00456410" w:rsidRPr="00264DAF">
          <w:rPr>
            <w:rStyle w:val="Siuktni"/>
            <w:noProof/>
            <w:lang w:val="en-US"/>
          </w:rPr>
          <w:t>1.</w:t>
        </w:r>
        <w:r w:rsidR="00456410">
          <w:rPr>
            <w:rFonts w:asciiTheme="minorHAnsi" w:eastAsiaTheme="minorEastAsia" w:hAnsiTheme="minorHAnsi" w:cstheme="minorBidi"/>
            <w:noProof/>
            <w:sz w:val="22"/>
            <w:szCs w:val="22"/>
            <w:lang w:val="en-US"/>
          </w:rPr>
          <w:tab/>
        </w:r>
        <w:r w:rsidR="00456410" w:rsidRPr="00264DAF">
          <w:rPr>
            <w:rStyle w:val="Siuktni"/>
            <w:noProof/>
            <w:lang w:val="en-US"/>
          </w:rPr>
          <w:t>Kiến trúc hệ thống</w:t>
        </w:r>
        <w:r w:rsidR="00456410">
          <w:rPr>
            <w:noProof/>
            <w:webHidden/>
          </w:rPr>
          <w:tab/>
        </w:r>
        <w:r w:rsidR="00456410">
          <w:rPr>
            <w:noProof/>
            <w:webHidden/>
          </w:rPr>
          <w:fldChar w:fldCharType="begin"/>
        </w:r>
        <w:r w:rsidR="00456410">
          <w:rPr>
            <w:noProof/>
            <w:webHidden/>
          </w:rPr>
          <w:instrText xml:space="preserve"> PAGEREF _Toc369451629 \h </w:instrText>
        </w:r>
        <w:r w:rsidR="00456410">
          <w:rPr>
            <w:noProof/>
            <w:webHidden/>
          </w:rPr>
        </w:r>
        <w:r w:rsidR="00456410">
          <w:rPr>
            <w:noProof/>
            <w:webHidden/>
          </w:rPr>
          <w:fldChar w:fldCharType="separate"/>
        </w:r>
        <w:r w:rsidR="004B52DC">
          <w:rPr>
            <w:noProof/>
            <w:webHidden/>
          </w:rPr>
          <w:t>3</w:t>
        </w:r>
        <w:r w:rsidR="00456410">
          <w:rPr>
            <w:noProof/>
            <w:webHidden/>
          </w:rPr>
          <w:fldChar w:fldCharType="end"/>
        </w:r>
      </w:hyperlink>
    </w:p>
    <w:p w:rsidR="00456410" w:rsidRDefault="00F665D6">
      <w:pPr>
        <w:pStyle w:val="Mucluc1"/>
        <w:tabs>
          <w:tab w:val="left" w:pos="432"/>
        </w:tabs>
        <w:rPr>
          <w:rFonts w:asciiTheme="minorHAnsi" w:eastAsiaTheme="minorEastAsia" w:hAnsiTheme="minorHAnsi" w:cstheme="minorBidi"/>
          <w:noProof/>
          <w:sz w:val="22"/>
          <w:szCs w:val="22"/>
          <w:lang w:val="en-US"/>
        </w:rPr>
      </w:pPr>
      <w:hyperlink w:anchor="_Toc369451630" w:history="1">
        <w:r w:rsidR="00456410" w:rsidRPr="00264DAF">
          <w:rPr>
            <w:rStyle w:val="Siuktni"/>
            <w:noProof/>
          </w:rPr>
          <w:t>2.</w:t>
        </w:r>
        <w:r w:rsidR="00456410">
          <w:rPr>
            <w:rFonts w:asciiTheme="minorHAnsi" w:eastAsiaTheme="minorEastAsia" w:hAnsiTheme="minorHAnsi" w:cstheme="minorBidi"/>
            <w:noProof/>
            <w:sz w:val="22"/>
            <w:szCs w:val="22"/>
            <w:lang w:val="en-US"/>
          </w:rPr>
          <w:tab/>
        </w:r>
        <w:r w:rsidR="00456410" w:rsidRPr="00264DAF">
          <w:rPr>
            <w:rStyle w:val="Siuktni"/>
            <w:noProof/>
          </w:rPr>
          <w:t>Mô tả chi tiết từng thành phần trong hệ thống</w:t>
        </w:r>
        <w:r w:rsidR="00456410">
          <w:rPr>
            <w:noProof/>
            <w:webHidden/>
          </w:rPr>
          <w:tab/>
        </w:r>
        <w:r w:rsidR="00456410">
          <w:rPr>
            <w:noProof/>
            <w:webHidden/>
          </w:rPr>
          <w:fldChar w:fldCharType="begin"/>
        </w:r>
        <w:r w:rsidR="00456410">
          <w:rPr>
            <w:noProof/>
            <w:webHidden/>
          </w:rPr>
          <w:instrText xml:space="preserve"> PAGEREF _Toc369451630 \h </w:instrText>
        </w:r>
        <w:r w:rsidR="00456410">
          <w:rPr>
            <w:noProof/>
            <w:webHidden/>
          </w:rPr>
        </w:r>
        <w:r w:rsidR="00456410">
          <w:rPr>
            <w:noProof/>
            <w:webHidden/>
          </w:rPr>
          <w:fldChar w:fldCharType="separate"/>
        </w:r>
        <w:r w:rsidR="004B52DC">
          <w:rPr>
            <w:noProof/>
            <w:webHidden/>
          </w:rPr>
          <w:t>4</w:t>
        </w:r>
        <w:r w:rsidR="00456410">
          <w:rPr>
            <w:noProof/>
            <w:webHidden/>
          </w:rPr>
          <w:fldChar w:fldCharType="end"/>
        </w:r>
      </w:hyperlink>
    </w:p>
    <w:p w:rsidR="00C14AB8" w:rsidRDefault="00A23833" w:rsidP="00C14AB8">
      <w:pPr>
        <w:pStyle w:val="ThnVnban"/>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1961D7" w:rsidRDefault="00CA75F9" w:rsidP="001961D7">
      <w:pPr>
        <w:pStyle w:val="u1"/>
        <w:spacing w:line="360" w:lineRule="auto"/>
        <w:jc w:val="both"/>
        <w:rPr>
          <w:lang w:val="en-US"/>
        </w:rPr>
      </w:pPr>
      <w:bookmarkStart w:id="1" w:name="_Toc176927905"/>
      <w:bookmarkStart w:id="2" w:name="_Toc369451629"/>
      <w:r>
        <w:rPr>
          <w:lang w:val="en-US"/>
        </w:rPr>
        <w:lastRenderedPageBreak/>
        <w:t xml:space="preserve">Kiến trúc hệ </w:t>
      </w:r>
      <w:bookmarkStart w:id="3" w:name="_Toc176927906"/>
      <w:bookmarkStart w:id="4" w:name="_Toc369451630"/>
      <w:bookmarkEnd w:id="1"/>
      <w:bookmarkEnd w:id="2"/>
      <w:r w:rsidR="001961D7">
        <w:rPr>
          <w:lang w:val="en-US"/>
        </w:rPr>
        <w:t>thống</w:t>
      </w:r>
    </w:p>
    <w:p w:rsidR="001961D7" w:rsidRPr="001961D7" w:rsidRDefault="001961D7" w:rsidP="001961D7">
      <w:pPr>
        <w:rPr>
          <w:lang w:val="en-US"/>
        </w:rPr>
      </w:pPr>
    </w:p>
    <w:p w:rsidR="001961D7" w:rsidRDefault="001961D7" w:rsidP="001961D7">
      <w:pPr>
        <w:rPr>
          <w:lang w:val="en-US"/>
        </w:rPr>
      </w:pPr>
      <w:r>
        <w:rPr>
          <w:noProof/>
        </w:rPr>
        <w:drawing>
          <wp:inline distT="0" distB="0" distL="0" distR="0">
            <wp:extent cx="5732145" cy="2758440"/>
            <wp:effectExtent l="0" t="0" r="1905" b="381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758440"/>
                    </a:xfrm>
                    <a:prstGeom prst="rect">
                      <a:avLst/>
                    </a:prstGeom>
                    <a:noFill/>
                    <a:ln>
                      <a:noFill/>
                    </a:ln>
                  </pic:spPr>
                </pic:pic>
              </a:graphicData>
            </a:graphic>
          </wp:inline>
        </w:drawing>
      </w:r>
    </w:p>
    <w:p w:rsidR="001961D7" w:rsidRDefault="001961D7" w:rsidP="001961D7">
      <w:pPr>
        <w:rPr>
          <w:lang w:val="en-US"/>
        </w:rPr>
      </w:pPr>
    </w:p>
    <w:p w:rsidR="001961D7" w:rsidRDefault="001961D7" w:rsidP="001961D7">
      <w:pPr>
        <w:rPr>
          <w:lang w:val="en-US"/>
        </w:rPr>
      </w:pPr>
    </w:p>
    <w:tbl>
      <w:tblPr>
        <w:tblStyle w:val="LiBang"/>
        <w:tblW w:w="0" w:type="auto"/>
        <w:tblLook w:val="04A0" w:firstRow="1" w:lastRow="0" w:firstColumn="1" w:lastColumn="0" w:noHBand="0" w:noVBand="1"/>
      </w:tblPr>
      <w:tblGrid>
        <w:gridCol w:w="2718"/>
        <w:gridCol w:w="6525"/>
      </w:tblGrid>
      <w:tr w:rsidR="001961D7" w:rsidTr="001961D7">
        <w:tc>
          <w:tcPr>
            <w:tcW w:w="2718" w:type="dxa"/>
          </w:tcPr>
          <w:p w:rsidR="001961D7" w:rsidRDefault="001961D7" w:rsidP="001961D7">
            <w:pPr>
              <w:rPr>
                <w:lang w:val="en-US"/>
              </w:rPr>
            </w:pPr>
            <w:r>
              <w:rPr>
                <w:lang w:val="en-US"/>
              </w:rPr>
              <w:t>Thành phần</w:t>
            </w:r>
          </w:p>
        </w:tc>
        <w:tc>
          <w:tcPr>
            <w:tcW w:w="6525" w:type="dxa"/>
          </w:tcPr>
          <w:p w:rsidR="001961D7" w:rsidRDefault="001961D7" w:rsidP="001961D7">
            <w:pPr>
              <w:rPr>
                <w:lang w:val="en-US"/>
              </w:rPr>
            </w:pPr>
            <w:r>
              <w:rPr>
                <w:lang w:val="en-US"/>
              </w:rPr>
              <w:t>Diễn giải</w:t>
            </w:r>
          </w:p>
        </w:tc>
      </w:tr>
      <w:tr w:rsidR="001961D7" w:rsidTr="001961D7">
        <w:tc>
          <w:tcPr>
            <w:tcW w:w="2718" w:type="dxa"/>
          </w:tcPr>
          <w:p w:rsidR="001961D7" w:rsidRDefault="001961D7" w:rsidP="001961D7">
            <w:pPr>
              <w:rPr>
                <w:lang w:val="en-US"/>
              </w:rPr>
            </w:pPr>
            <w:r>
              <w:rPr>
                <w:lang w:val="en-US"/>
              </w:rPr>
              <w:t>Presentation Layer</w:t>
            </w:r>
          </w:p>
        </w:tc>
        <w:tc>
          <w:tcPr>
            <w:tcW w:w="6525" w:type="dxa"/>
          </w:tcPr>
          <w:p w:rsidR="001961D7" w:rsidRDefault="001961D7" w:rsidP="001961D7">
            <w:pPr>
              <w:rPr>
                <w:lang w:val="en-US"/>
              </w:rPr>
            </w:pPr>
            <w:r>
              <w:rPr>
                <w:lang w:val="en-US"/>
              </w:rPr>
              <w:t>H</w:t>
            </w:r>
            <w:r w:rsidRPr="001961D7">
              <w:t>iển thị các thành phần giao diện để tương tác với người dùng như tiếp nhận thông tin, thông báo lỗi, …</w:t>
            </w:r>
          </w:p>
        </w:tc>
      </w:tr>
      <w:tr w:rsidR="001961D7" w:rsidTr="001961D7">
        <w:tc>
          <w:tcPr>
            <w:tcW w:w="2718" w:type="dxa"/>
          </w:tcPr>
          <w:p w:rsidR="001961D7" w:rsidRDefault="001961D7" w:rsidP="001961D7">
            <w:pPr>
              <w:rPr>
                <w:lang w:val="en-US"/>
              </w:rPr>
            </w:pPr>
            <w:r>
              <w:rPr>
                <w:lang w:val="en-US"/>
              </w:rPr>
              <w:t>Business Logic Layer</w:t>
            </w:r>
          </w:p>
        </w:tc>
        <w:tc>
          <w:tcPr>
            <w:tcW w:w="6525" w:type="dxa"/>
          </w:tcPr>
          <w:p w:rsidR="001961D7" w:rsidRDefault="001961D7" w:rsidP="001961D7">
            <w:pPr>
              <w:rPr>
                <w:lang w:val="en-US"/>
              </w:rPr>
            </w:pPr>
            <w:r>
              <w:rPr>
                <w:lang w:val="en-US"/>
              </w:rPr>
              <w:t>T</w:t>
            </w:r>
            <w:r w:rsidRPr="001961D7">
              <w:t>hực hiện các hành động nghiệp vụ của phần mềm như tính toán, đánh giá tính hợp lệ của thông tin, … Tầng này còn di chuyển, xử lí thông tin giữa 2 tầng trên dưới.</w:t>
            </w:r>
          </w:p>
        </w:tc>
      </w:tr>
      <w:tr w:rsidR="001961D7" w:rsidTr="001961D7">
        <w:tc>
          <w:tcPr>
            <w:tcW w:w="2718" w:type="dxa"/>
          </w:tcPr>
          <w:p w:rsidR="001961D7" w:rsidRDefault="001961D7" w:rsidP="001961D7">
            <w:pPr>
              <w:rPr>
                <w:lang w:val="en-US"/>
              </w:rPr>
            </w:pPr>
            <w:r>
              <w:rPr>
                <w:lang w:val="en-US"/>
              </w:rPr>
              <w:t>Data Access Layer</w:t>
            </w:r>
          </w:p>
        </w:tc>
        <w:tc>
          <w:tcPr>
            <w:tcW w:w="6525" w:type="dxa"/>
          </w:tcPr>
          <w:p w:rsidR="001961D7" w:rsidRDefault="001961D7" w:rsidP="001961D7">
            <w:pPr>
              <w:rPr>
                <w:lang w:val="en-US"/>
              </w:rPr>
            </w:pPr>
            <w:r>
              <w:rPr>
                <w:lang w:val="en-US"/>
              </w:rPr>
              <w:t>N</w:t>
            </w:r>
            <w:r w:rsidRPr="001961D7">
              <w:t>ơi lưu trữ và trích xuất dữ liệu từ các hệ quản trị CSDL hay các file trong hệ thống. Cho phép tầng Business logic thực hiện các truy vấn dữ liệu .</w:t>
            </w:r>
          </w:p>
        </w:tc>
      </w:tr>
    </w:tbl>
    <w:p w:rsidR="001961D7" w:rsidRPr="001961D7" w:rsidRDefault="001961D7" w:rsidP="001961D7">
      <w:pPr>
        <w:rPr>
          <w:lang w:val="en-US"/>
        </w:rPr>
      </w:pPr>
    </w:p>
    <w:p w:rsidR="00CA75F9" w:rsidRDefault="00CA75F9" w:rsidP="00CA75F9">
      <w:pPr>
        <w:pStyle w:val="u1"/>
        <w:spacing w:before="240" w:line="360" w:lineRule="auto"/>
        <w:jc w:val="both"/>
      </w:pPr>
      <w:r w:rsidRPr="008846F1">
        <w:t>Mô tả chi tiết từng thành phần trong hệ thống</w:t>
      </w:r>
      <w:bookmarkEnd w:id="3"/>
      <w:bookmarkEnd w:id="4"/>
    </w:p>
    <w:p w:rsidR="008D6A96" w:rsidRPr="008D6A96" w:rsidRDefault="008D6A96" w:rsidP="008D6A96">
      <w:pPr>
        <w:pStyle w:val="oancuaDanhsach"/>
        <w:numPr>
          <w:ilvl w:val="0"/>
          <w:numId w:val="37"/>
        </w:numPr>
        <w:rPr>
          <w:lang w:val="en-US"/>
        </w:rPr>
      </w:pPr>
      <w:r w:rsidRPr="008D6A96">
        <w:rPr>
          <w:lang w:val="en-US"/>
        </w:rPr>
        <w:t>Presentation Layer</w:t>
      </w:r>
      <w:r>
        <w:rPr>
          <w:lang w:val="en-US"/>
        </w:rPr>
        <w:t>:</w:t>
      </w:r>
    </w:p>
    <w:p w:rsidR="008D6A96" w:rsidRDefault="00984391" w:rsidP="00CC119A">
      <w:pPr>
        <w:rPr>
          <w:lang w:val="en-US"/>
        </w:rPr>
      </w:pPr>
      <w:r>
        <w:rPr>
          <w:noProof/>
        </w:rPr>
        <w:drawing>
          <wp:inline distT="0" distB="0" distL="0" distR="0" wp14:anchorId="1C4345BE" wp14:editId="6EAC4326">
            <wp:extent cx="3848100" cy="66675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100" cy="666750"/>
                    </a:xfrm>
                    <a:prstGeom prst="rect">
                      <a:avLst/>
                    </a:prstGeom>
                  </pic:spPr>
                </pic:pic>
              </a:graphicData>
            </a:graphic>
          </wp:inline>
        </w:drawing>
      </w:r>
    </w:p>
    <w:p w:rsidR="00984391" w:rsidRDefault="00984391" w:rsidP="00CC119A">
      <w:pPr>
        <w:rPr>
          <w:lang w:val="en-US"/>
        </w:rPr>
      </w:pPr>
    </w:p>
    <w:p w:rsidR="00984391" w:rsidRDefault="00984391" w:rsidP="00984391">
      <w:pPr>
        <w:pStyle w:val="oancuaDanhsach"/>
        <w:numPr>
          <w:ilvl w:val="0"/>
          <w:numId w:val="37"/>
        </w:numPr>
        <w:rPr>
          <w:lang w:val="en-US"/>
        </w:rPr>
      </w:pPr>
      <w:r>
        <w:rPr>
          <w:lang w:val="en-US"/>
        </w:rPr>
        <w:t>Business Logic Layer</w:t>
      </w:r>
    </w:p>
    <w:p w:rsidR="00984391" w:rsidRDefault="00984391" w:rsidP="00984391">
      <w:pPr>
        <w:rPr>
          <w:lang w:val="en-US"/>
        </w:rPr>
      </w:pPr>
      <w:r>
        <w:rPr>
          <w:noProof/>
        </w:rPr>
        <w:drawing>
          <wp:inline distT="0" distB="0" distL="0" distR="0" wp14:anchorId="3BA3456D" wp14:editId="2BE1A3EA">
            <wp:extent cx="5715000" cy="71437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000" cy="714375"/>
                    </a:xfrm>
                    <a:prstGeom prst="rect">
                      <a:avLst/>
                    </a:prstGeom>
                  </pic:spPr>
                </pic:pic>
              </a:graphicData>
            </a:graphic>
          </wp:inline>
        </w:drawing>
      </w:r>
    </w:p>
    <w:p w:rsidR="00984391" w:rsidRDefault="00984391" w:rsidP="00CC119A"/>
    <w:p w:rsidR="00984391" w:rsidRDefault="00984391" w:rsidP="00CC119A"/>
    <w:p w:rsidR="00984391" w:rsidRDefault="00984391" w:rsidP="00CC119A"/>
    <w:p w:rsidR="00984391" w:rsidRDefault="00984391" w:rsidP="00CC119A"/>
    <w:p w:rsidR="00984391" w:rsidRPr="00984391" w:rsidRDefault="00984391" w:rsidP="00984391">
      <w:pPr>
        <w:pStyle w:val="oancuaDanhsach"/>
        <w:numPr>
          <w:ilvl w:val="0"/>
          <w:numId w:val="37"/>
        </w:numPr>
      </w:pPr>
      <w:r>
        <w:rPr>
          <w:lang w:val="en-US"/>
        </w:rPr>
        <w:lastRenderedPageBreak/>
        <w:t>Data Access Layer</w:t>
      </w:r>
    </w:p>
    <w:p w:rsidR="00984391" w:rsidRPr="00CC119A" w:rsidRDefault="00984391" w:rsidP="00984391">
      <w:r>
        <w:rPr>
          <w:noProof/>
        </w:rPr>
        <w:drawing>
          <wp:inline distT="0" distB="0" distL="0" distR="0" wp14:anchorId="6C561CAD" wp14:editId="6FEE6635">
            <wp:extent cx="5732145" cy="697230"/>
            <wp:effectExtent l="0" t="0" r="1905"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697230"/>
                    </a:xfrm>
                    <a:prstGeom prst="rect">
                      <a:avLst/>
                    </a:prstGeom>
                  </pic:spPr>
                </pic:pic>
              </a:graphicData>
            </a:graphic>
          </wp:inline>
        </w:drawing>
      </w:r>
    </w:p>
    <w:p w:rsidR="00CA75F9" w:rsidRDefault="00CA75F9" w:rsidP="00CA75F9"/>
    <w:tbl>
      <w:tblPr>
        <w:tblStyle w:val="LiBang"/>
        <w:tblW w:w="0" w:type="auto"/>
        <w:tblLook w:val="00A0" w:firstRow="1" w:lastRow="0" w:firstColumn="1" w:lastColumn="0" w:noHBand="0" w:noVBand="0"/>
      </w:tblPr>
      <w:tblGrid>
        <w:gridCol w:w="2955"/>
        <w:gridCol w:w="6288"/>
      </w:tblGrid>
      <w:tr w:rsidR="00CA75F9" w:rsidRPr="008846F1" w:rsidTr="00F10F04">
        <w:tc>
          <w:tcPr>
            <w:tcW w:w="3001" w:type="dxa"/>
          </w:tcPr>
          <w:p w:rsidR="00CA75F9" w:rsidRPr="00495BE0" w:rsidRDefault="00CA75F9" w:rsidP="00F10F04">
            <w:pPr>
              <w:spacing w:line="240" w:lineRule="auto"/>
              <w:jc w:val="center"/>
              <w:rPr>
                <w:b/>
                <w:color w:val="0000FF"/>
                <w:szCs w:val="26"/>
                <w:lang w:val="en-US"/>
              </w:rPr>
            </w:pPr>
            <w:r w:rsidRPr="00495BE0">
              <w:rPr>
                <w:b/>
                <w:color w:val="0000FF"/>
                <w:szCs w:val="26"/>
                <w:lang w:val="en-US"/>
              </w:rPr>
              <w:t>Lớp đối tượng</w:t>
            </w:r>
          </w:p>
        </w:tc>
        <w:tc>
          <w:tcPr>
            <w:tcW w:w="6463" w:type="dxa"/>
          </w:tcPr>
          <w:p w:rsidR="00CA75F9" w:rsidRPr="00495BE0" w:rsidRDefault="00CA75F9" w:rsidP="00F10F04">
            <w:pPr>
              <w:spacing w:line="240" w:lineRule="auto"/>
              <w:jc w:val="center"/>
              <w:rPr>
                <w:b/>
                <w:color w:val="0000FF"/>
                <w:szCs w:val="26"/>
              </w:rPr>
            </w:pPr>
            <w:r w:rsidRPr="00495BE0">
              <w:rPr>
                <w:b/>
                <w:color w:val="0000FF"/>
                <w:szCs w:val="26"/>
              </w:rPr>
              <w:t>Diễn giải</w:t>
            </w:r>
          </w:p>
        </w:tc>
      </w:tr>
      <w:tr w:rsidR="00CA75F9" w:rsidRPr="008846F1" w:rsidTr="00F10F04">
        <w:tc>
          <w:tcPr>
            <w:tcW w:w="3001" w:type="dxa"/>
          </w:tcPr>
          <w:p w:rsidR="00CA75F9" w:rsidRPr="00F9405D" w:rsidRDefault="00F9405D" w:rsidP="00F10F04">
            <w:pPr>
              <w:spacing w:line="240" w:lineRule="auto"/>
              <w:rPr>
                <w:color w:val="0000FF"/>
                <w:szCs w:val="26"/>
                <w:lang w:val="en-US"/>
              </w:rPr>
            </w:pPr>
            <w:r>
              <w:rPr>
                <w:color w:val="0000FF"/>
                <w:szCs w:val="26"/>
                <w:lang w:val="en-US"/>
              </w:rPr>
              <w:t>Admin</w:t>
            </w:r>
          </w:p>
        </w:tc>
        <w:tc>
          <w:tcPr>
            <w:tcW w:w="6463" w:type="dxa"/>
          </w:tcPr>
          <w:p w:rsidR="00CA75F9" w:rsidRPr="00F9405D" w:rsidRDefault="00F9405D" w:rsidP="00F10F04">
            <w:pPr>
              <w:spacing w:line="240" w:lineRule="auto"/>
              <w:rPr>
                <w:color w:val="0000FF"/>
                <w:szCs w:val="26"/>
                <w:lang w:val="en-US"/>
              </w:rPr>
            </w:pPr>
            <w:r>
              <w:rPr>
                <w:color w:val="0000FF"/>
                <w:szCs w:val="26"/>
                <w:lang w:val="en-US"/>
              </w:rPr>
              <w:t>Hiển thị thông tin trang admin</w:t>
            </w:r>
          </w:p>
        </w:tc>
      </w:tr>
      <w:tr w:rsidR="00CA75F9" w:rsidRPr="008846F1" w:rsidTr="00F10F04">
        <w:tc>
          <w:tcPr>
            <w:tcW w:w="3001" w:type="dxa"/>
          </w:tcPr>
          <w:p w:rsidR="00CA75F9" w:rsidRPr="00F9405D" w:rsidRDefault="00F9405D" w:rsidP="00F10F04">
            <w:pPr>
              <w:spacing w:line="240" w:lineRule="auto"/>
              <w:rPr>
                <w:color w:val="0000FF"/>
                <w:szCs w:val="26"/>
                <w:lang w:val="en-US"/>
              </w:rPr>
            </w:pPr>
            <w:r>
              <w:rPr>
                <w:color w:val="0000FF"/>
                <w:szCs w:val="26"/>
                <w:lang w:val="en-US"/>
              </w:rPr>
              <w:t>DangNhap</w:t>
            </w:r>
          </w:p>
        </w:tc>
        <w:tc>
          <w:tcPr>
            <w:tcW w:w="6463" w:type="dxa"/>
          </w:tcPr>
          <w:p w:rsidR="00CA75F9" w:rsidRPr="00F9405D" w:rsidRDefault="00F9405D" w:rsidP="00F10F04">
            <w:pPr>
              <w:spacing w:line="240" w:lineRule="auto"/>
              <w:rPr>
                <w:color w:val="0000FF"/>
                <w:szCs w:val="26"/>
                <w:lang w:val="en-US"/>
              </w:rPr>
            </w:pPr>
            <w:r>
              <w:rPr>
                <w:color w:val="0000FF"/>
                <w:szCs w:val="26"/>
                <w:lang w:val="en-US"/>
              </w:rPr>
              <w:t>Hiển thị thông tin trang đăng nhập</w:t>
            </w:r>
          </w:p>
        </w:tc>
      </w:tr>
      <w:tr w:rsidR="00CA75F9" w:rsidRPr="008846F1" w:rsidTr="00F10F04">
        <w:tc>
          <w:tcPr>
            <w:tcW w:w="3001" w:type="dxa"/>
          </w:tcPr>
          <w:p w:rsidR="00CA75F9" w:rsidRPr="00F9405D" w:rsidRDefault="00F9405D" w:rsidP="00F10F04">
            <w:pPr>
              <w:spacing w:line="240" w:lineRule="auto"/>
              <w:rPr>
                <w:color w:val="0000FF"/>
                <w:szCs w:val="26"/>
                <w:lang w:val="en-US"/>
              </w:rPr>
            </w:pPr>
            <w:r>
              <w:rPr>
                <w:color w:val="0000FF"/>
                <w:szCs w:val="26"/>
                <w:lang w:val="en-US"/>
              </w:rPr>
              <w:t>DangKi</w:t>
            </w:r>
          </w:p>
        </w:tc>
        <w:tc>
          <w:tcPr>
            <w:tcW w:w="6463" w:type="dxa"/>
          </w:tcPr>
          <w:p w:rsidR="00CA75F9" w:rsidRPr="00F9405D" w:rsidRDefault="00F9405D" w:rsidP="00F10F04">
            <w:pPr>
              <w:spacing w:line="240" w:lineRule="auto"/>
              <w:rPr>
                <w:color w:val="0000FF"/>
                <w:szCs w:val="26"/>
                <w:lang w:val="en-US"/>
              </w:rPr>
            </w:pPr>
            <w:r>
              <w:rPr>
                <w:color w:val="0000FF"/>
                <w:szCs w:val="26"/>
                <w:lang w:val="en-US"/>
              </w:rPr>
              <w:t>Hiển thị thông tin trang đăng kí</w:t>
            </w:r>
          </w:p>
        </w:tc>
      </w:tr>
      <w:tr w:rsidR="00CA75F9" w:rsidRPr="008846F1" w:rsidTr="00F10F04">
        <w:tc>
          <w:tcPr>
            <w:tcW w:w="3001" w:type="dxa"/>
          </w:tcPr>
          <w:p w:rsidR="00CA75F9" w:rsidRPr="00F9405D" w:rsidRDefault="00F9405D" w:rsidP="00F10F04">
            <w:pPr>
              <w:spacing w:line="240" w:lineRule="auto"/>
              <w:rPr>
                <w:color w:val="0000FF"/>
                <w:szCs w:val="26"/>
                <w:lang w:val="en-US"/>
              </w:rPr>
            </w:pPr>
            <w:r>
              <w:rPr>
                <w:color w:val="0000FF"/>
                <w:szCs w:val="26"/>
                <w:lang w:val="en-US"/>
              </w:rPr>
              <w:t>NhanVien</w:t>
            </w:r>
          </w:p>
        </w:tc>
        <w:tc>
          <w:tcPr>
            <w:tcW w:w="6463" w:type="dxa"/>
          </w:tcPr>
          <w:p w:rsidR="00CA75F9" w:rsidRPr="00F9405D" w:rsidRDefault="00F9405D" w:rsidP="00F10F04">
            <w:pPr>
              <w:spacing w:line="240" w:lineRule="auto"/>
              <w:rPr>
                <w:color w:val="0000FF"/>
                <w:szCs w:val="26"/>
                <w:lang w:val="en-US"/>
              </w:rPr>
            </w:pPr>
            <w:r>
              <w:rPr>
                <w:color w:val="0000FF"/>
                <w:szCs w:val="26"/>
                <w:lang w:val="en-US"/>
              </w:rPr>
              <w:t>Hiển thị thông tin trang nhân viên</w:t>
            </w:r>
          </w:p>
        </w:tc>
      </w:tr>
      <w:tr w:rsidR="00CA75F9" w:rsidRPr="008846F1" w:rsidTr="00F10F04">
        <w:tc>
          <w:tcPr>
            <w:tcW w:w="3001" w:type="dxa"/>
          </w:tcPr>
          <w:p w:rsidR="00CA75F9" w:rsidRPr="00F9405D" w:rsidRDefault="00F9405D" w:rsidP="00F10F04">
            <w:pPr>
              <w:spacing w:line="240" w:lineRule="auto"/>
              <w:rPr>
                <w:color w:val="0000FF"/>
                <w:szCs w:val="26"/>
                <w:lang w:val="en-US"/>
              </w:rPr>
            </w:pPr>
            <w:r>
              <w:rPr>
                <w:color w:val="0000FF"/>
                <w:szCs w:val="26"/>
                <w:lang w:val="en-US"/>
              </w:rPr>
              <w:t>TaiKhoan</w:t>
            </w:r>
          </w:p>
        </w:tc>
        <w:tc>
          <w:tcPr>
            <w:tcW w:w="6463" w:type="dxa"/>
          </w:tcPr>
          <w:p w:rsidR="00CA75F9" w:rsidRPr="009F6AE2" w:rsidRDefault="009F6AE2" w:rsidP="00F10F04">
            <w:pPr>
              <w:spacing w:line="240" w:lineRule="auto"/>
              <w:rPr>
                <w:color w:val="0000FF"/>
                <w:szCs w:val="26"/>
                <w:lang w:val="en-US"/>
              </w:rPr>
            </w:pPr>
            <w:r>
              <w:rPr>
                <w:color w:val="0000FF"/>
                <w:szCs w:val="26"/>
                <w:lang w:val="en-US"/>
              </w:rPr>
              <w:t>Nhận các yêu cầu về tài khoản từ tầng Presentation và lấy dữ liệu từ lớp TaiKhoanDAO</w:t>
            </w:r>
          </w:p>
        </w:tc>
      </w:tr>
      <w:tr w:rsidR="009F6AE2" w:rsidRPr="008846F1" w:rsidTr="00F10F04">
        <w:tc>
          <w:tcPr>
            <w:tcW w:w="3001" w:type="dxa"/>
          </w:tcPr>
          <w:p w:rsidR="009F6AE2" w:rsidRDefault="009F6AE2" w:rsidP="00F10F04">
            <w:pPr>
              <w:spacing w:line="240" w:lineRule="auto"/>
              <w:rPr>
                <w:color w:val="0000FF"/>
                <w:szCs w:val="26"/>
                <w:lang w:val="en-US"/>
              </w:rPr>
            </w:pPr>
            <w:r>
              <w:rPr>
                <w:color w:val="0000FF"/>
                <w:szCs w:val="26"/>
                <w:lang w:val="en-US"/>
              </w:rPr>
              <w:t>HoaDon</w:t>
            </w:r>
          </w:p>
        </w:tc>
        <w:tc>
          <w:tcPr>
            <w:tcW w:w="6463" w:type="dxa"/>
          </w:tcPr>
          <w:p w:rsidR="009F6AE2" w:rsidRDefault="009F6AE2" w:rsidP="00F10F04">
            <w:pPr>
              <w:spacing w:line="240" w:lineRule="auto"/>
              <w:rPr>
                <w:color w:val="0000FF"/>
                <w:szCs w:val="26"/>
                <w:lang w:val="en-US"/>
              </w:rPr>
            </w:pPr>
            <w:r>
              <w:rPr>
                <w:color w:val="0000FF"/>
                <w:szCs w:val="26"/>
                <w:lang w:val="en-US"/>
              </w:rPr>
              <w:t xml:space="preserve">Nhận các yêu cầu về </w:t>
            </w:r>
            <w:r>
              <w:rPr>
                <w:color w:val="0000FF"/>
                <w:szCs w:val="26"/>
                <w:lang w:val="en-US"/>
              </w:rPr>
              <w:t xml:space="preserve">hóa đơn </w:t>
            </w:r>
            <w:r>
              <w:rPr>
                <w:color w:val="0000FF"/>
                <w:szCs w:val="26"/>
                <w:lang w:val="en-US"/>
              </w:rPr>
              <w:t xml:space="preserve">từ tầng Presentation và lấy dữ liệu từ lớp </w:t>
            </w:r>
            <w:r>
              <w:rPr>
                <w:color w:val="0000FF"/>
                <w:szCs w:val="26"/>
                <w:lang w:val="en-US"/>
              </w:rPr>
              <w:t>HoaDon</w:t>
            </w:r>
            <w:r>
              <w:rPr>
                <w:color w:val="0000FF"/>
                <w:szCs w:val="26"/>
                <w:lang w:val="en-US"/>
              </w:rPr>
              <w:t>DAO</w:t>
            </w:r>
          </w:p>
        </w:tc>
      </w:tr>
      <w:tr w:rsidR="009F6AE2" w:rsidRPr="008846F1" w:rsidTr="00F10F04">
        <w:tc>
          <w:tcPr>
            <w:tcW w:w="3001" w:type="dxa"/>
          </w:tcPr>
          <w:p w:rsidR="009F6AE2" w:rsidRDefault="009F6AE2" w:rsidP="00F10F04">
            <w:pPr>
              <w:spacing w:line="240" w:lineRule="auto"/>
              <w:rPr>
                <w:color w:val="0000FF"/>
                <w:szCs w:val="26"/>
                <w:lang w:val="en-US"/>
              </w:rPr>
            </w:pPr>
            <w:r>
              <w:rPr>
                <w:color w:val="0000FF"/>
                <w:szCs w:val="26"/>
                <w:lang w:val="en-US"/>
              </w:rPr>
              <w:t>DanhMuc</w:t>
            </w:r>
          </w:p>
        </w:tc>
        <w:tc>
          <w:tcPr>
            <w:tcW w:w="6463" w:type="dxa"/>
          </w:tcPr>
          <w:p w:rsidR="009F6AE2" w:rsidRDefault="009F6AE2" w:rsidP="00F10F04">
            <w:pPr>
              <w:spacing w:line="240" w:lineRule="auto"/>
              <w:rPr>
                <w:color w:val="0000FF"/>
                <w:szCs w:val="26"/>
                <w:lang w:val="en-US"/>
              </w:rPr>
            </w:pPr>
            <w:r>
              <w:rPr>
                <w:color w:val="0000FF"/>
                <w:szCs w:val="26"/>
                <w:lang w:val="en-US"/>
              </w:rPr>
              <w:t xml:space="preserve">Nhận các yêu cầu về </w:t>
            </w:r>
            <w:r>
              <w:rPr>
                <w:color w:val="0000FF"/>
                <w:szCs w:val="26"/>
                <w:lang w:val="en-US"/>
              </w:rPr>
              <w:t>danh mục</w:t>
            </w:r>
            <w:r>
              <w:rPr>
                <w:color w:val="0000FF"/>
                <w:szCs w:val="26"/>
                <w:lang w:val="en-US"/>
              </w:rPr>
              <w:t xml:space="preserve"> từ tầng Presentation và lấy dữ liệu từ lớp </w:t>
            </w:r>
            <w:r>
              <w:rPr>
                <w:color w:val="0000FF"/>
                <w:szCs w:val="26"/>
                <w:lang w:val="en-US"/>
              </w:rPr>
              <w:t>DanhMuc</w:t>
            </w:r>
            <w:r>
              <w:rPr>
                <w:color w:val="0000FF"/>
                <w:szCs w:val="26"/>
                <w:lang w:val="en-US"/>
              </w:rPr>
              <w:t>DAO</w:t>
            </w:r>
          </w:p>
        </w:tc>
      </w:tr>
      <w:tr w:rsidR="009F6AE2" w:rsidRPr="008846F1" w:rsidTr="00F10F04">
        <w:tc>
          <w:tcPr>
            <w:tcW w:w="3001" w:type="dxa"/>
          </w:tcPr>
          <w:p w:rsidR="009F6AE2" w:rsidRDefault="009F6AE2" w:rsidP="00F10F04">
            <w:pPr>
              <w:spacing w:line="240" w:lineRule="auto"/>
              <w:rPr>
                <w:color w:val="0000FF"/>
                <w:szCs w:val="26"/>
                <w:lang w:val="en-US"/>
              </w:rPr>
            </w:pPr>
            <w:r>
              <w:rPr>
                <w:color w:val="0000FF"/>
                <w:szCs w:val="26"/>
                <w:lang w:val="en-US"/>
              </w:rPr>
              <w:t>Menu</w:t>
            </w:r>
          </w:p>
        </w:tc>
        <w:tc>
          <w:tcPr>
            <w:tcW w:w="6463" w:type="dxa"/>
          </w:tcPr>
          <w:p w:rsidR="009F6AE2" w:rsidRDefault="009F6AE2" w:rsidP="00F10F04">
            <w:pPr>
              <w:spacing w:line="240" w:lineRule="auto"/>
              <w:rPr>
                <w:color w:val="0000FF"/>
                <w:szCs w:val="26"/>
                <w:lang w:val="en-US"/>
              </w:rPr>
            </w:pPr>
            <w:r>
              <w:rPr>
                <w:color w:val="0000FF"/>
                <w:szCs w:val="26"/>
                <w:lang w:val="en-US"/>
              </w:rPr>
              <w:t xml:space="preserve">Nhận các yêu cầu về </w:t>
            </w:r>
            <w:r>
              <w:rPr>
                <w:color w:val="0000FF"/>
                <w:szCs w:val="26"/>
                <w:lang w:val="en-US"/>
              </w:rPr>
              <w:t>sản phẩm</w:t>
            </w:r>
            <w:r>
              <w:rPr>
                <w:color w:val="0000FF"/>
                <w:szCs w:val="26"/>
                <w:lang w:val="en-US"/>
              </w:rPr>
              <w:t xml:space="preserve"> từ tầng Presentation và lấy dữ liệu từ lớp </w:t>
            </w:r>
            <w:r>
              <w:rPr>
                <w:color w:val="0000FF"/>
                <w:szCs w:val="26"/>
                <w:lang w:val="en-US"/>
              </w:rPr>
              <w:t>Menu</w:t>
            </w:r>
            <w:r>
              <w:rPr>
                <w:color w:val="0000FF"/>
                <w:szCs w:val="26"/>
                <w:lang w:val="en-US"/>
              </w:rPr>
              <w:t>DAO</w:t>
            </w:r>
          </w:p>
        </w:tc>
      </w:tr>
      <w:tr w:rsidR="009F6AE2" w:rsidRPr="008846F1" w:rsidTr="00F10F04">
        <w:tc>
          <w:tcPr>
            <w:tcW w:w="3001" w:type="dxa"/>
          </w:tcPr>
          <w:p w:rsidR="009F6AE2" w:rsidRDefault="009F6AE2" w:rsidP="00F10F04">
            <w:pPr>
              <w:spacing w:line="240" w:lineRule="auto"/>
              <w:rPr>
                <w:color w:val="0000FF"/>
                <w:szCs w:val="26"/>
                <w:lang w:val="en-US"/>
              </w:rPr>
            </w:pPr>
            <w:r>
              <w:rPr>
                <w:color w:val="0000FF"/>
                <w:szCs w:val="26"/>
                <w:lang w:val="en-US"/>
              </w:rPr>
              <w:t>BanAn</w:t>
            </w:r>
          </w:p>
        </w:tc>
        <w:tc>
          <w:tcPr>
            <w:tcW w:w="6463" w:type="dxa"/>
          </w:tcPr>
          <w:p w:rsidR="009F6AE2" w:rsidRDefault="009F6AE2" w:rsidP="00F10F04">
            <w:pPr>
              <w:spacing w:line="240" w:lineRule="auto"/>
              <w:rPr>
                <w:color w:val="0000FF"/>
                <w:szCs w:val="26"/>
                <w:lang w:val="en-US"/>
              </w:rPr>
            </w:pPr>
            <w:r>
              <w:rPr>
                <w:color w:val="0000FF"/>
                <w:szCs w:val="26"/>
                <w:lang w:val="en-US"/>
              </w:rPr>
              <w:t xml:space="preserve">Nhận các yêu cầu về </w:t>
            </w:r>
            <w:r>
              <w:rPr>
                <w:color w:val="0000FF"/>
                <w:szCs w:val="26"/>
                <w:lang w:val="en-US"/>
              </w:rPr>
              <w:t>bàn ăn</w:t>
            </w:r>
            <w:r>
              <w:rPr>
                <w:color w:val="0000FF"/>
                <w:szCs w:val="26"/>
                <w:lang w:val="en-US"/>
              </w:rPr>
              <w:t xml:space="preserve"> từ tầng Presentation và lấy dữ liệu từ lớp </w:t>
            </w:r>
            <w:r>
              <w:rPr>
                <w:color w:val="0000FF"/>
                <w:szCs w:val="26"/>
                <w:lang w:val="en-US"/>
              </w:rPr>
              <w:t>BanAn</w:t>
            </w:r>
            <w:r>
              <w:rPr>
                <w:color w:val="0000FF"/>
                <w:szCs w:val="26"/>
                <w:lang w:val="en-US"/>
              </w:rPr>
              <w:t>DAO</w:t>
            </w:r>
          </w:p>
        </w:tc>
      </w:tr>
      <w:tr w:rsidR="009F6AE2" w:rsidRPr="008846F1" w:rsidTr="00F10F04">
        <w:tc>
          <w:tcPr>
            <w:tcW w:w="3001" w:type="dxa"/>
          </w:tcPr>
          <w:p w:rsidR="009F6AE2" w:rsidRDefault="009F6AE2" w:rsidP="00F10F04">
            <w:pPr>
              <w:spacing w:line="240" w:lineRule="auto"/>
              <w:rPr>
                <w:color w:val="0000FF"/>
                <w:szCs w:val="26"/>
                <w:lang w:val="en-US"/>
              </w:rPr>
            </w:pPr>
            <w:r>
              <w:rPr>
                <w:color w:val="0000FF"/>
                <w:szCs w:val="26"/>
                <w:lang w:val="en-US"/>
              </w:rPr>
              <w:t>NhapHang</w:t>
            </w:r>
          </w:p>
        </w:tc>
        <w:tc>
          <w:tcPr>
            <w:tcW w:w="6463" w:type="dxa"/>
          </w:tcPr>
          <w:p w:rsidR="009F6AE2" w:rsidRDefault="009F6AE2" w:rsidP="00F10F04">
            <w:pPr>
              <w:spacing w:line="240" w:lineRule="auto"/>
              <w:rPr>
                <w:color w:val="0000FF"/>
                <w:szCs w:val="26"/>
                <w:lang w:val="en-US"/>
              </w:rPr>
            </w:pPr>
            <w:r>
              <w:rPr>
                <w:color w:val="0000FF"/>
                <w:szCs w:val="26"/>
                <w:lang w:val="en-US"/>
              </w:rPr>
              <w:t xml:space="preserve">Nhận các yêu cầu về </w:t>
            </w:r>
            <w:r>
              <w:rPr>
                <w:color w:val="0000FF"/>
                <w:szCs w:val="26"/>
                <w:lang w:val="en-US"/>
              </w:rPr>
              <w:t>nhập hàng</w:t>
            </w:r>
            <w:r>
              <w:rPr>
                <w:color w:val="0000FF"/>
                <w:szCs w:val="26"/>
                <w:lang w:val="en-US"/>
              </w:rPr>
              <w:t xml:space="preserve"> từ tầng Presentation và lấy dữ liệu từ lớp </w:t>
            </w:r>
            <w:r>
              <w:rPr>
                <w:color w:val="0000FF"/>
                <w:szCs w:val="26"/>
                <w:lang w:val="en-US"/>
              </w:rPr>
              <w:t>NhapHang</w:t>
            </w:r>
            <w:r>
              <w:rPr>
                <w:color w:val="0000FF"/>
                <w:szCs w:val="26"/>
                <w:lang w:val="en-US"/>
              </w:rPr>
              <w:t>DAO</w:t>
            </w:r>
          </w:p>
        </w:tc>
      </w:tr>
      <w:tr w:rsidR="009F6AE2" w:rsidRPr="008846F1" w:rsidTr="00F10F04">
        <w:tc>
          <w:tcPr>
            <w:tcW w:w="3001" w:type="dxa"/>
          </w:tcPr>
          <w:p w:rsidR="009F6AE2" w:rsidRDefault="009F6AE2" w:rsidP="00F10F04">
            <w:pPr>
              <w:spacing w:line="240" w:lineRule="auto"/>
              <w:rPr>
                <w:color w:val="0000FF"/>
                <w:szCs w:val="26"/>
                <w:lang w:val="en-US"/>
              </w:rPr>
            </w:pPr>
            <w:r>
              <w:rPr>
                <w:color w:val="0000FF"/>
                <w:szCs w:val="26"/>
                <w:lang w:val="en-US"/>
              </w:rPr>
              <w:t>TaiKhoanDAO, HoaDonDAO, DanhMucDAO, MenuDAO, BanAnDAO, NhapHangDAO</w:t>
            </w:r>
          </w:p>
        </w:tc>
        <w:tc>
          <w:tcPr>
            <w:tcW w:w="6463" w:type="dxa"/>
          </w:tcPr>
          <w:p w:rsidR="009F6AE2" w:rsidRDefault="009F6AE2" w:rsidP="00F10F04">
            <w:pPr>
              <w:spacing w:line="240" w:lineRule="auto"/>
              <w:rPr>
                <w:color w:val="0000FF"/>
                <w:szCs w:val="26"/>
                <w:lang w:val="en-US"/>
              </w:rPr>
            </w:pPr>
            <w:r>
              <w:rPr>
                <w:color w:val="0000FF"/>
                <w:szCs w:val="26"/>
                <w:lang w:val="en-US"/>
              </w:rPr>
              <w:t>Kết nối đến cơ sở dữ liệu và truy vấn các yêu cầu từ tầng trên</w:t>
            </w:r>
          </w:p>
        </w:tc>
      </w:tr>
    </w:tbl>
    <w:p w:rsidR="00CA75F9" w:rsidRDefault="00CA75F9" w:rsidP="00CA75F9">
      <w:pPr>
        <w:rPr>
          <w:i/>
          <w:lang w:val="en-US"/>
        </w:rPr>
      </w:pPr>
    </w:p>
    <w:p w:rsidR="00CA75F9" w:rsidRDefault="00CA75F9" w:rsidP="00CA75F9">
      <w:pPr>
        <w:spacing w:line="360" w:lineRule="auto"/>
        <w:jc w:val="both"/>
        <w:rPr>
          <w:b/>
          <w:i/>
          <w:color w:val="0000FF"/>
          <w:u w:val="single"/>
          <w:lang w:val="en-US"/>
        </w:rPr>
      </w:pPr>
    </w:p>
    <w:p w:rsidR="00CA75F9" w:rsidRPr="000D1CAE" w:rsidRDefault="00CA75F9" w:rsidP="00CA75F9">
      <w:pPr>
        <w:spacing w:line="360" w:lineRule="auto"/>
        <w:jc w:val="both"/>
        <w:rPr>
          <w:lang w:val="en-US"/>
        </w:rPr>
      </w:pPr>
    </w:p>
    <w:p w:rsidR="003C2F0F" w:rsidRPr="003C2F0F" w:rsidRDefault="003C2F0F" w:rsidP="00CA75F9">
      <w:pPr>
        <w:pStyle w:val="ThnVnban"/>
        <w:jc w:val="both"/>
        <w:rPr>
          <w:i/>
          <w:color w:val="0000FF"/>
          <w:lang w:val="en-US"/>
        </w:rPr>
      </w:pPr>
    </w:p>
    <w:sectPr w:rsidR="003C2F0F" w:rsidRPr="003C2F0F"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5D6" w:rsidRDefault="00F665D6">
      <w:r>
        <w:separator/>
      </w:r>
    </w:p>
  </w:endnote>
  <w:endnote w:type="continuationSeparator" w:id="0">
    <w:p w:rsidR="00F665D6" w:rsidRDefault="00F66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06EE9745" wp14:editId="0A2DDB5B">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4B52DC">
            <w:rPr>
              <w:rStyle w:val="Strang"/>
              <w:noProof/>
            </w:rPr>
            <w:t>2</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5D6" w:rsidRDefault="00F665D6">
      <w:r>
        <w:separator/>
      </w:r>
    </w:p>
  </w:footnote>
  <w:footnote w:type="continuationSeparator" w:id="0">
    <w:p w:rsidR="00F665D6" w:rsidRDefault="00F665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81A" w:rsidRDefault="003B781A">
    <w:r w:rsidRPr="004257CD">
      <w:rPr>
        <w:noProof/>
        <w:lang w:val="en-US"/>
      </w:rPr>
      <w:drawing>
        <wp:anchor distT="0" distB="0" distL="114300" distR="114300" simplePos="0" relativeHeight="251663360" behindDoc="1" locked="0" layoutInCell="1" allowOverlap="1" wp14:anchorId="3A1FEE4B" wp14:editId="7605916E">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utrang"/>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utrang"/>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C14AB8" w:rsidP="00CA75F9">
          <w:pPr>
            <w:pStyle w:val="utrang"/>
            <w:rPr>
              <w:lang w:val="en-US"/>
            </w:rPr>
          </w:pPr>
          <w:r>
            <w:rPr>
              <w:lang w:val="en-US"/>
            </w:rPr>
            <w:t xml:space="preserve">Thiết kế </w:t>
          </w:r>
          <w:r w:rsidR="00CA75F9">
            <w:rPr>
              <w:lang w:val="en-US"/>
            </w:rPr>
            <w:t>kiến trúc</w:t>
          </w:r>
        </w:p>
      </w:tc>
      <w:tc>
        <w:tcPr>
          <w:tcW w:w="2845" w:type="dxa"/>
          <w:shd w:val="clear" w:color="auto" w:fill="auto"/>
        </w:tcPr>
        <w:p w:rsidR="00E95D0C" w:rsidRPr="008D3541" w:rsidRDefault="00E95D0C">
          <w:pPr>
            <w:pStyle w:val="utrang"/>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550B21"/>
    <w:multiLevelType w:val="hybridMultilevel"/>
    <w:tmpl w:val="EAD8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1"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9"/>
  </w:num>
  <w:num w:numId="4">
    <w:abstractNumId w:val="17"/>
  </w:num>
  <w:num w:numId="5">
    <w:abstractNumId w:val="20"/>
  </w:num>
  <w:num w:numId="6">
    <w:abstractNumId w:val="9"/>
  </w:num>
  <w:num w:numId="7">
    <w:abstractNumId w:val="21"/>
  </w:num>
  <w:num w:numId="8">
    <w:abstractNumId w:val="26"/>
  </w:num>
  <w:num w:numId="9">
    <w:abstractNumId w:val="13"/>
  </w:num>
  <w:num w:numId="10">
    <w:abstractNumId w:val="7"/>
  </w:num>
  <w:num w:numId="11">
    <w:abstractNumId w:val="31"/>
  </w:num>
  <w:num w:numId="12">
    <w:abstractNumId w:val="27"/>
  </w:num>
  <w:num w:numId="13">
    <w:abstractNumId w:val="25"/>
  </w:num>
  <w:num w:numId="14">
    <w:abstractNumId w:val="2"/>
  </w:num>
  <w:num w:numId="15">
    <w:abstractNumId w:val="4"/>
  </w:num>
  <w:num w:numId="16">
    <w:abstractNumId w:val="24"/>
  </w:num>
  <w:num w:numId="17">
    <w:abstractNumId w:val="29"/>
  </w:num>
  <w:num w:numId="18">
    <w:abstractNumId w:val="12"/>
  </w:num>
  <w:num w:numId="19">
    <w:abstractNumId w:val="23"/>
  </w:num>
  <w:num w:numId="20">
    <w:abstractNumId w:val="28"/>
  </w:num>
  <w:num w:numId="21">
    <w:abstractNumId w:val="30"/>
  </w:num>
  <w:num w:numId="22">
    <w:abstractNumId w:val="8"/>
  </w:num>
  <w:num w:numId="23">
    <w:abstractNumId w:val="16"/>
  </w:num>
  <w:num w:numId="24">
    <w:abstractNumId w:val="5"/>
  </w:num>
  <w:num w:numId="25">
    <w:abstractNumId w:val="3"/>
  </w:num>
  <w:num w:numId="26">
    <w:abstractNumId w:val="15"/>
  </w:num>
  <w:num w:numId="27">
    <w:abstractNumId w:val="22"/>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18"/>
  </w:num>
  <w:num w:numId="35">
    <w:abstractNumId w:val="10"/>
  </w:num>
  <w:num w:numId="36">
    <w:abstractNumId w:val="6"/>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105AEB"/>
    <w:rsid w:val="001961D7"/>
    <w:rsid w:val="00213ECB"/>
    <w:rsid w:val="002160F2"/>
    <w:rsid w:val="00221A67"/>
    <w:rsid w:val="00265BF1"/>
    <w:rsid w:val="00301562"/>
    <w:rsid w:val="0031511D"/>
    <w:rsid w:val="003548A8"/>
    <w:rsid w:val="003701D7"/>
    <w:rsid w:val="003747E6"/>
    <w:rsid w:val="003B781A"/>
    <w:rsid w:val="003C2F0F"/>
    <w:rsid w:val="004176B5"/>
    <w:rsid w:val="00435847"/>
    <w:rsid w:val="00456410"/>
    <w:rsid w:val="004B52DC"/>
    <w:rsid w:val="004B7CC9"/>
    <w:rsid w:val="004C5089"/>
    <w:rsid w:val="004E4257"/>
    <w:rsid w:val="0055270B"/>
    <w:rsid w:val="005802A5"/>
    <w:rsid w:val="0060493B"/>
    <w:rsid w:val="006123B6"/>
    <w:rsid w:val="006257BE"/>
    <w:rsid w:val="0064329D"/>
    <w:rsid w:val="006855DC"/>
    <w:rsid w:val="006E420F"/>
    <w:rsid w:val="006E56E2"/>
    <w:rsid w:val="006F09CE"/>
    <w:rsid w:val="007338F6"/>
    <w:rsid w:val="007A1DE8"/>
    <w:rsid w:val="007F21C9"/>
    <w:rsid w:val="008243D9"/>
    <w:rsid w:val="008D3541"/>
    <w:rsid w:val="008D6A96"/>
    <w:rsid w:val="008F6492"/>
    <w:rsid w:val="00984338"/>
    <w:rsid w:val="00984391"/>
    <w:rsid w:val="0099744F"/>
    <w:rsid w:val="009B2AFC"/>
    <w:rsid w:val="009F47F5"/>
    <w:rsid w:val="009F6AE2"/>
    <w:rsid w:val="00A23833"/>
    <w:rsid w:val="00A544E7"/>
    <w:rsid w:val="00A638EF"/>
    <w:rsid w:val="00B871C5"/>
    <w:rsid w:val="00BB5444"/>
    <w:rsid w:val="00C14AB8"/>
    <w:rsid w:val="00C74D6D"/>
    <w:rsid w:val="00CA52C8"/>
    <w:rsid w:val="00CA75F9"/>
    <w:rsid w:val="00CC119A"/>
    <w:rsid w:val="00D234F3"/>
    <w:rsid w:val="00D328EA"/>
    <w:rsid w:val="00DA2A6D"/>
    <w:rsid w:val="00DC363E"/>
    <w:rsid w:val="00DD57E3"/>
    <w:rsid w:val="00E95D0C"/>
    <w:rsid w:val="00F665D6"/>
    <w:rsid w:val="00F86A78"/>
    <w:rsid w:val="00F93BD1"/>
    <w:rsid w:val="00F9405D"/>
    <w:rsid w:val="00FA2327"/>
    <w:rsid w:val="00FB3FFD"/>
    <w:rsid w:val="00FD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FF9EFE"/>
  <w15:docId w15:val="{1ACF5EAB-28C8-4073-89A9-1CF7236C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aliases w:val="Heading 1 new"/>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Bongchuthich">
    <w:name w:val="Balloon Text"/>
    <w:basedOn w:val="Binhthng"/>
    <w:link w:val="BongchuthichChar"/>
    <w:rsid w:val="00D328E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328EA"/>
    <w:rPr>
      <w:rFonts w:ascii="Tahoma" w:hAnsi="Tahoma" w:cs="Tahoma"/>
      <w:sz w:val="16"/>
      <w:szCs w:val="16"/>
      <w:lang w:val="vi-VN"/>
    </w:rPr>
  </w:style>
  <w:style w:type="paragraph" w:styleId="ThngthngWeb">
    <w:name w:val="Normal (Web)"/>
    <w:basedOn w:val="Binhthng"/>
    <w:uiPriority w:val="99"/>
    <w:unhideWhenUsed/>
    <w:rsid w:val="00D328EA"/>
    <w:pPr>
      <w:widowControl/>
      <w:spacing w:before="100" w:beforeAutospacing="1" w:after="100" w:afterAutospacing="1" w:line="240" w:lineRule="auto"/>
    </w:pPr>
    <w:rPr>
      <w:szCs w:val="24"/>
      <w:lang w:val="en-US"/>
    </w:rPr>
  </w:style>
  <w:style w:type="character" w:customStyle="1" w:styleId="utrangChar">
    <w:name w:val="Đầu trang Char"/>
    <w:basedOn w:val="Phngmcinhcuaoanvn"/>
    <w:link w:val="utrang"/>
    <w:uiPriority w:val="99"/>
    <w:rsid w:val="003B781A"/>
    <w:rPr>
      <w:sz w:val="24"/>
      <w:lang w:val="vi-VN"/>
    </w:rPr>
  </w:style>
  <w:style w:type="paragraph" w:styleId="oancuaDanhsach">
    <w:name w:val="List Paragraph"/>
    <w:basedOn w:val="Binhthng"/>
    <w:uiPriority w:val="34"/>
    <w:qFormat/>
    <w:rsid w:val="008D6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97</TotalTime>
  <Pages>4</Pages>
  <Words>301</Words>
  <Characters>1720</Characters>
  <Application>Microsoft Office Word</Application>
  <DocSecurity>0</DocSecurity>
  <Lines>14</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2017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Dasher Ronin</cp:lastModifiedBy>
  <cp:revision>12</cp:revision>
  <cp:lastPrinted>2013-12-07T15:58:00Z</cp:lastPrinted>
  <dcterms:created xsi:type="dcterms:W3CDTF">2013-10-13T11:17:00Z</dcterms:created>
  <dcterms:modified xsi:type="dcterms:W3CDTF">2019-05-27T10:29:00Z</dcterms:modified>
</cp:coreProperties>
</file>