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69FD" w:rsidRDefault="00465BDB">
      <w:pPr>
        <w:rPr>
          <w:sz w:val="28"/>
          <w:szCs w:val="28"/>
          <w:lang w:val="en-US"/>
        </w:rPr>
      </w:pPr>
      <w:proofErr w:type="spellStart"/>
      <w:r>
        <w:rPr>
          <w:sz w:val="28"/>
          <w:szCs w:val="28"/>
          <w:lang w:val="en-US"/>
        </w:rPr>
        <w:t>Mã</w:t>
      </w:r>
      <w:proofErr w:type="spellEnd"/>
      <w:r>
        <w:rPr>
          <w:sz w:val="28"/>
          <w:szCs w:val="28"/>
          <w:lang w:val="en-US"/>
        </w:rPr>
        <w:t xml:space="preserve"> </w:t>
      </w:r>
      <w:proofErr w:type="spellStart"/>
      <w:r>
        <w:rPr>
          <w:sz w:val="28"/>
          <w:szCs w:val="28"/>
          <w:lang w:val="en-US"/>
        </w:rPr>
        <w:t>bài</w:t>
      </w:r>
      <w:proofErr w:type="spellEnd"/>
      <w:r>
        <w:rPr>
          <w:sz w:val="28"/>
          <w:szCs w:val="28"/>
          <w:lang w:val="en-US"/>
        </w:rPr>
        <w:t xml:space="preserve">: </w:t>
      </w:r>
      <w:proofErr w:type="spellStart"/>
      <w:r>
        <w:rPr>
          <w:sz w:val="28"/>
          <w:szCs w:val="28"/>
          <w:lang w:val="en-US"/>
        </w:rPr>
        <w:t>orderenc</w:t>
      </w:r>
      <w:proofErr w:type="spellEnd"/>
    </w:p>
    <w:p w:rsidR="00465BDB" w:rsidRDefault="00465BDB">
      <w:pPr>
        <w:rPr>
          <w:sz w:val="28"/>
          <w:szCs w:val="28"/>
          <w:lang w:val="en-US"/>
        </w:rPr>
      </w:pPr>
      <w:r>
        <w:rPr>
          <w:sz w:val="28"/>
          <w:szCs w:val="28"/>
          <w:lang w:val="en-US"/>
        </w:rPr>
        <w:t>(</w:t>
      </w:r>
      <w:proofErr w:type="spellStart"/>
      <w:r>
        <w:rPr>
          <w:sz w:val="28"/>
          <w:szCs w:val="28"/>
          <w:lang w:val="en-US"/>
        </w:rPr>
        <w:t>Mã</w:t>
      </w:r>
      <w:proofErr w:type="spellEnd"/>
      <w:r>
        <w:rPr>
          <w:sz w:val="28"/>
          <w:szCs w:val="28"/>
          <w:lang w:val="en-US"/>
        </w:rPr>
        <w:t xml:space="preserve"> </w:t>
      </w:r>
      <w:proofErr w:type="spellStart"/>
      <w:r>
        <w:rPr>
          <w:sz w:val="28"/>
          <w:szCs w:val="28"/>
          <w:lang w:val="en-US"/>
        </w:rPr>
        <w:t>hóa</w:t>
      </w:r>
      <w:proofErr w:type="spellEnd"/>
      <w:r>
        <w:rPr>
          <w:sz w:val="28"/>
          <w:szCs w:val="28"/>
          <w:lang w:val="en-US"/>
        </w:rPr>
        <w:t xml:space="preserve"> </w:t>
      </w:r>
      <w:proofErr w:type="spellStart"/>
      <w:proofErr w:type="gramStart"/>
      <w:r>
        <w:rPr>
          <w:sz w:val="28"/>
          <w:szCs w:val="28"/>
          <w:lang w:val="en-US"/>
        </w:rPr>
        <w:t>theo</w:t>
      </w:r>
      <w:proofErr w:type="spellEnd"/>
      <w:proofErr w:type="gramEnd"/>
      <w:r>
        <w:rPr>
          <w:sz w:val="28"/>
          <w:szCs w:val="28"/>
          <w:lang w:val="en-US"/>
        </w:rPr>
        <w:t xml:space="preserve"> </w:t>
      </w:r>
      <w:proofErr w:type="spellStart"/>
      <w:r>
        <w:rPr>
          <w:sz w:val="28"/>
          <w:szCs w:val="28"/>
          <w:lang w:val="en-US"/>
        </w:rPr>
        <w:t>thứ</w:t>
      </w:r>
      <w:proofErr w:type="spellEnd"/>
      <w:r>
        <w:rPr>
          <w:sz w:val="28"/>
          <w:szCs w:val="28"/>
          <w:lang w:val="en-US"/>
        </w:rPr>
        <w:t xml:space="preserve"> </w:t>
      </w:r>
      <w:proofErr w:type="spellStart"/>
      <w:r>
        <w:rPr>
          <w:sz w:val="28"/>
          <w:szCs w:val="28"/>
          <w:lang w:val="en-US"/>
        </w:rPr>
        <w:t>tự</w:t>
      </w:r>
      <w:proofErr w:type="spellEnd"/>
      <w:r>
        <w:rPr>
          <w:sz w:val="28"/>
          <w:szCs w:val="28"/>
          <w:lang w:val="en-US"/>
        </w:rPr>
        <w:t>)</w:t>
      </w:r>
    </w:p>
    <w:p w:rsidR="00465BDB" w:rsidRDefault="00465BDB">
      <w:r>
        <w:rPr>
          <w:sz w:val="28"/>
          <w:szCs w:val="28"/>
          <w:lang w:val="en-US"/>
        </w:rPr>
        <w:t>(IFMO Training 24 – DP Selection)</w:t>
      </w:r>
    </w:p>
    <w:p w:rsidR="004569FD" w:rsidRDefault="00FA786C">
      <w:r>
        <w:rPr>
          <w:i/>
          <w:sz w:val="28"/>
          <w:szCs w:val="28"/>
        </w:rPr>
        <w:t xml:space="preserve">Time limit: </w:t>
      </w:r>
      <w:r w:rsidR="00465BDB">
        <w:rPr>
          <w:i/>
          <w:sz w:val="28"/>
          <w:szCs w:val="28"/>
        </w:rPr>
        <w:t>2</w:t>
      </w:r>
      <w:r>
        <w:rPr>
          <w:i/>
          <w:sz w:val="28"/>
          <w:szCs w:val="28"/>
        </w:rPr>
        <w:t>s/test</w:t>
      </w:r>
    </w:p>
    <w:p w:rsidR="004569FD" w:rsidRDefault="004569FD"/>
    <w:p w:rsidR="00231FAF" w:rsidRPr="00465BDB" w:rsidRDefault="00465BDB" w:rsidP="00465BDB">
      <w:pPr>
        <w:rPr>
          <w:rFonts w:ascii="Courier New" w:hAnsi="Courier New" w:cs="Courier New"/>
        </w:rPr>
      </w:pPr>
      <w:r w:rsidRPr="00465BDB">
        <w:rPr>
          <w:rFonts w:ascii="Courier New" w:hAnsi="Courier New" w:cs="Courier New"/>
        </w:rPr>
        <w:t xml:space="preserve">Hẳn bạn đã nghe đến các thuật toán nén dữ liệu, trong đó phổ biến là kĩ thuật </w:t>
      </w:r>
      <w:r w:rsidRPr="00465BDB">
        <w:rPr>
          <w:rFonts w:ascii="Courier New" w:hAnsi="Courier New" w:cs="Courier New"/>
          <w:i/>
        </w:rPr>
        <w:t>mã hóa theo tiền tố</w:t>
      </w:r>
      <w:r w:rsidRPr="00465BDB">
        <w:rPr>
          <w:rFonts w:ascii="Courier New" w:hAnsi="Courier New" w:cs="Courier New"/>
        </w:rPr>
        <w:t>. Nếu chưa từng gặp khái niệm này bao giờ, bạn có thể tham khảo hướng dẫn dưới đây:</w:t>
      </w:r>
    </w:p>
    <w:p w:rsidR="00465BDB" w:rsidRDefault="00465BDB" w:rsidP="00465BDB">
      <w:pPr>
        <w:rPr>
          <w:rFonts w:ascii="Courier New" w:hAnsi="Courier New" w:cs="Courier New"/>
        </w:rPr>
      </w:pPr>
      <w:r w:rsidRPr="00465BDB">
        <w:rPr>
          <w:rFonts w:ascii="Courier New" w:hAnsi="Courier New" w:cs="Courier New"/>
        </w:rPr>
        <w:t>Mã hóa có thể coi như một ánh xạ F: {c1,…,cn} -&gt; {S1,S2,…,Sn}, trong đó:</w:t>
      </w:r>
    </w:p>
    <w:p w:rsidR="00465BDB" w:rsidRPr="00465BDB" w:rsidRDefault="00465BDB" w:rsidP="001E3205">
      <w:pPr>
        <w:pStyle w:val="ListParagraph"/>
        <w:numPr>
          <w:ilvl w:val="0"/>
          <w:numId w:val="6"/>
        </w:numPr>
        <w:rPr>
          <w:rFonts w:ascii="Courier New" w:hAnsi="Courier New" w:cs="Courier New"/>
        </w:rPr>
      </w:pPr>
      <w:r w:rsidRPr="00465BDB">
        <w:rPr>
          <w:rFonts w:ascii="Courier New" w:hAnsi="Courier New" w:cs="Courier New"/>
        </w:rPr>
        <w:t>C1,…,cn ứng với bảng chữ cái</w:t>
      </w:r>
    </w:p>
    <w:p w:rsidR="00465BDB" w:rsidRDefault="00465BDB" w:rsidP="00465BDB">
      <w:pPr>
        <w:pStyle w:val="ListParagraph"/>
        <w:numPr>
          <w:ilvl w:val="0"/>
          <w:numId w:val="6"/>
        </w:numPr>
        <w:rPr>
          <w:rFonts w:ascii="Courier New" w:hAnsi="Courier New" w:cs="Courier New"/>
        </w:rPr>
      </w:pPr>
      <w:r w:rsidRPr="00465BDB">
        <w:rPr>
          <w:rFonts w:ascii="Courier New" w:hAnsi="Courier New" w:cs="Courier New"/>
        </w:rPr>
        <w:t>S1,…,Sn ứng với các xâu được mã hóa</w:t>
      </w:r>
    </w:p>
    <w:p w:rsidR="00465BDB" w:rsidRPr="00465BDB" w:rsidRDefault="00465BDB" w:rsidP="00465BDB">
      <w:pPr>
        <w:pStyle w:val="ListParagraph"/>
        <w:numPr>
          <w:ilvl w:val="0"/>
          <w:numId w:val="6"/>
        </w:numPr>
        <w:rPr>
          <w:rFonts w:ascii="Courier New" w:hAnsi="Courier New" w:cs="Courier New"/>
        </w:rPr>
      </w:pPr>
      <w:r>
        <w:rPr>
          <w:rFonts w:ascii="Courier New" w:hAnsi="Courier New" w:cs="Courier New"/>
          <w:lang w:val="en-US"/>
        </w:rPr>
        <w:t xml:space="preserve">F(ci) = Si </w:t>
      </w:r>
      <w:proofErr w:type="spellStart"/>
      <w:r>
        <w:rPr>
          <w:rFonts w:ascii="Courier New" w:hAnsi="Courier New" w:cs="Courier New"/>
          <w:lang w:val="en-US"/>
        </w:rPr>
        <w:t>với</w:t>
      </w:r>
      <w:proofErr w:type="spellEnd"/>
      <w:r>
        <w:rPr>
          <w:rFonts w:ascii="Courier New" w:hAnsi="Courier New" w:cs="Courier New"/>
          <w:lang w:val="en-US"/>
        </w:rPr>
        <w:t xml:space="preserve"> </w:t>
      </w:r>
      <w:proofErr w:type="spellStart"/>
      <w:r>
        <w:rPr>
          <w:rFonts w:ascii="Courier New" w:hAnsi="Courier New" w:cs="Courier New"/>
          <w:lang w:val="en-US"/>
        </w:rPr>
        <w:t>i</w:t>
      </w:r>
      <w:proofErr w:type="spellEnd"/>
      <w:r>
        <w:rPr>
          <w:rFonts w:ascii="Courier New" w:hAnsi="Courier New" w:cs="Courier New"/>
          <w:lang w:val="en-US"/>
        </w:rPr>
        <w:t xml:space="preserve"> = 1,…,n</w:t>
      </w:r>
    </w:p>
    <w:p w:rsidR="00465BDB" w:rsidRDefault="00465BDB" w:rsidP="00465BDB">
      <w:pPr>
        <w:pStyle w:val="ListParagraph"/>
        <w:numPr>
          <w:ilvl w:val="0"/>
          <w:numId w:val="6"/>
        </w:numPr>
        <w:rPr>
          <w:rFonts w:ascii="Courier New" w:hAnsi="Courier New" w:cs="Courier New"/>
        </w:rPr>
      </w:pPr>
      <w:r w:rsidRPr="00465BDB">
        <w:rPr>
          <w:rFonts w:ascii="Courier New" w:hAnsi="Courier New" w:cs="Courier New"/>
        </w:rPr>
        <w:t>Các xâu S1,…,Sn có dạng nhị phân và không có xâu nào là tiền tố của mộ</w:t>
      </w:r>
      <w:r>
        <w:rPr>
          <w:rFonts w:ascii="Courier New" w:hAnsi="Courier New" w:cs="Courier New"/>
        </w:rPr>
        <w:t>t xâu khác (Điều này đảm bảo tính duy nhất của mã hóa, và khi g</w:t>
      </w:r>
      <w:r w:rsidRPr="00465BDB">
        <w:rPr>
          <w:rFonts w:ascii="Courier New" w:hAnsi="Courier New" w:cs="Courier New"/>
        </w:rPr>
        <w:t>iải mã, bạn chỉ cần dò từ trái qua phải cho khi gặp được đoạn mã thích hợp)</w:t>
      </w:r>
    </w:p>
    <w:p w:rsidR="00465BDB" w:rsidRPr="00465BDB" w:rsidRDefault="00465BDB" w:rsidP="00465BDB">
      <w:pPr>
        <w:rPr>
          <w:rFonts w:ascii="Courier New" w:hAnsi="Courier New" w:cs="Courier New"/>
        </w:rPr>
      </w:pPr>
      <w:r w:rsidRPr="00465BDB">
        <w:rPr>
          <w:rFonts w:ascii="Courier New" w:hAnsi="Courier New" w:cs="Courier New"/>
        </w:rPr>
        <w:t>Có nhiều thuật toán mã hóa theo tiền tố hợp lệ, trong đó, nổi tiếng nhất là thuật toán mã hóa Huffman, cho phép tạo ra đoạn mã với độ dài ngắn nhấ</w:t>
      </w:r>
      <w:r>
        <w:rPr>
          <w:rFonts w:ascii="Courier New" w:hAnsi="Courier New" w:cs="Courier New"/>
        </w:rPr>
        <w:t>t có thể.</w:t>
      </w:r>
      <w:r w:rsidRPr="00465BDB">
        <w:rPr>
          <w:rFonts w:ascii="Courier New" w:hAnsi="Courier New" w:cs="Courier New"/>
        </w:rPr>
        <w:t xml:space="preserve"> Tuy nhiên, thuậ</w:t>
      </w:r>
      <w:r>
        <w:rPr>
          <w:rFonts w:ascii="Courier New" w:hAnsi="Courier New" w:cs="Courier New"/>
        </w:rPr>
        <w:t>t toán Huffman không</w:t>
      </w:r>
      <w:r w:rsidRPr="00465BDB">
        <w:rPr>
          <w:rFonts w:ascii="Courier New" w:hAnsi="Courier New" w:cs="Courier New"/>
        </w:rPr>
        <w:t xml:space="preserve"> đảm bảo được thứ tự của các đoạn mã. Cụ thể hơn, bảng chữ cái có thể được sắp xếp theo thứ tự từ điển, trong khi các mã tương ứ</w:t>
      </w:r>
      <w:r w:rsidR="001E3205">
        <w:rPr>
          <w:rFonts w:ascii="Courier New" w:hAnsi="Courier New" w:cs="Courier New"/>
        </w:rPr>
        <w:t>ng thì không.</w:t>
      </w:r>
      <w:r w:rsidR="001E3205" w:rsidRPr="001E3205">
        <w:rPr>
          <w:rFonts w:ascii="Courier New" w:hAnsi="Courier New" w:cs="Courier New"/>
        </w:rPr>
        <w:t xml:space="preserve"> </w:t>
      </w:r>
      <w:r w:rsidRPr="00465BDB">
        <w:rPr>
          <w:rFonts w:ascii="Courier New" w:hAnsi="Courier New" w:cs="Courier New"/>
        </w:rPr>
        <w:t xml:space="preserve">Do đó, </w:t>
      </w:r>
      <w:r>
        <w:rPr>
          <w:rFonts w:ascii="Courier New" w:hAnsi="Courier New" w:cs="Courier New"/>
        </w:rPr>
        <w:t>t</w:t>
      </w:r>
      <w:r w:rsidRPr="00465BDB">
        <w:rPr>
          <w:rFonts w:ascii="Courier New" w:hAnsi="Courier New" w:cs="Courier New"/>
        </w:rPr>
        <w:t>rong bài toán này, bạn cần bổ sung thêm một điều kiện mã hóa:</w:t>
      </w:r>
    </w:p>
    <w:p w:rsidR="00465BDB" w:rsidRPr="00465BDB" w:rsidRDefault="00465BDB" w:rsidP="00465BDB">
      <w:pPr>
        <w:pStyle w:val="ListParagraph"/>
        <w:numPr>
          <w:ilvl w:val="0"/>
          <w:numId w:val="6"/>
        </w:numPr>
        <w:rPr>
          <w:rFonts w:ascii="Courier New" w:hAnsi="Courier New" w:cs="Courier New"/>
        </w:rPr>
      </w:pPr>
      <w:r w:rsidRPr="00465BDB">
        <w:rPr>
          <w:rFonts w:ascii="Courier New" w:hAnsi="Courier New" w:cs="Courier New"/>
        </w:rPr>
        <w:t>Các xâu S1, …, Sn phải có thứ tự từ điển tăng dần</w:t>
      </w:r>
    </w:p>
    <w:p w:rsidR="00465BDB" w:rsidRPr="001E3205" w:rsidRDefault="001E3205" w:rsidP="00465BDB">
      <w:pPr>
        <w:rPr>
          <w:rFonts w:ascii="Courier New" w:hAnsi="Courier New" w:cs="Courier New"/>
        </w:rPr>
      </w:pPr>
      <w:r w:rsidRPr="001E3205">
        <w:rPr>
          <w:rFonts w:ascii="Courier New" w:hAnsi="Courier New" w:cs="Courier New"/>
        </w:rPr>
        <w:t>Hiển nhiên, trong phép mã hóa này, chúng ta không cần quan tâm đến nội dung văn bản; thay vào đó chúng ta chỉ cần quan tâm đến tần suất xuất hiện của các kí tự.</w:t>
      </w:r>
    </w:p>
    <w:p w:rsidR="001E3205" w:rsidRPr="001E3205" w:rsidRDefault="001E3205" w:rsidP="00465BDB">
      <w:pPr>
        <w:rPr>
          <w:rFonts w:ascii="Courier New" w:hAnsi="Courier New" w:cs="Courier New"/>
        </w:rPr>
      </w:pPr>
      <w:r w:rsidRPr="001E3205">
        <w:rPr>
          <w:rFonts w:ascii="Courier New" w:hAnsi="Courier New" w:cs="Courier New"/>
        </w:rPr>
        <w:t>Input: 1 số</w:t>
      </w:r>
      <w:r>
        <w:rPr>
          <w:rFonts w:ascii="Courier New" w:hAnsi="Courier New" w:cs="Courier New"/>
        </w:rPr>
        <w:t xml:space="preserve"> nguyên n </w:t>
      </w:r>
      <w:r w:rsidRPr="001E3205">
        <w:rPr>
          <w:rFonts w:ascii="Courier New" w:hAnsi="Courier New" w:cs="Courier New"/>
        </w:rPr>
        <w:t>ứng với số kí tự xuất hiện, tiếp theo là n số nguyên p1,…,pn (0 &lt; pi &lt;= 10^9) là số lần xuất hiện của kí tự thứ i</w:t>
      </w:r>
    </w:p>
    <w:p w:rsidR="001E3205" w:rsidRDefault="001E3205" w:rsidP="001E3205">
      <w:pPr>
        <w:rPr>
          <w:rFonts w:ascii="Courier New" w:hAnsi="Courier New" w:cs="Courier New"/>
        </w:rPr>
      </w:pPr>
      <w:r w:rsidRPr="001E3205">
        <w:rPr>
          <w:rFonts w:ascii="Courier New" w:hAnsi="Courier New" w:cs="Courier New"/>
        </w:rPr>
        <w:t>Output: n dòng ứng với đoạn mã của từng kí tự trong phương án tố</w:t>
      </w:r>
      <w:r>
        <w:rPr>
          <w:rFonts w:ascii="Courier New" w:hAnsi="Courier New" w:cs="Courier New"/>
        </w:rPr>
        <w:t>i ưu.</w:t>
      </w:r>
    </w:p>
    <w:p w:rsidR="001E3205" w:rsidRPr="001E3205" w:rsidRDefault="001E3205" w:rsidP="001E3205">
      <w:pPr>
        <w:rPr>
          <w:rFonts w:ascii="Courier New" w:hAnsi="Courier New" w:cs="Courier New"/>
        </w:rPr>
      </w:pPr>
      <w:r w:rsidRPr="001E3205">
        <w:rPr>
          <w:rFonts w:ascii="Courier New" w:hAnsi="Courier New" w:cs="Courier New"/>
        </w:rPr>
        <w:t>Ràng buộc (dễ): 2 &lt;= n &lt;= 200</w:t>
      </w:r>
    </w:p>
    <w:p w:rsidR="001E3205" w:rsidRDefault="001E3205" w:rsidP="001E3205">
      <w:pPr>
        <w:rPr>
          <w:rFonts w:ascii="Courier New" w:hAnsi="Courier New" w:cs="Courier New"/>
        </w:rPr>
      </w:pPr>
      <w:r w:rsidRPr="001E3205">
        <w:rPr>
          <w:rFonts w:ascii="Courier New" w:hAnsi="Courier New" w:cs="Courier New"/>
        </w:rPr>
        <w:t>Ràng buộc (khó): 2 &lt;= n &lt;= 2000</w:t>
      </w:r>
    </w:p>
    <w:p w:rsidR="001E3205" w:rsidRDefault="001E3205" w:rsidP="001E3205">
      <w:pPr>
        <w:rPr>
          <w:rFonts w:ascii="Courier New" w:hAnsi="Courier New" w:cs="Courier New"/>
        </w:rPr>
      </w:pPr>
    </w:p>
    <w:p w:rsidR="001E3205" w:rsidRDefault="001E3205" w:rsidP="001E3205">
      <w:pPr>
        <w:rPr>
          <w:rFonts w:ascii="Courier New" w:hAnsi="Courier New" w:cs="Courier New"/>
          <w:lang w:val="en-US"/>
        </w:rPr>
      </w:pPr>
      <w:proofErr w:type="spellStart"/>
      <w:r>
        <w:rPr>
          <w:rFonts w:ascii="Courier New" w:hAnsi="Courier New" w:cs="Courier New"/>
          <w:lang w:val="en-US"/>
        </w:rPr>
        <w:t>Ví</w:t>
      </w:r>
      <w:proofErr w:type="spellEnd"/>
      <w:r>
        <w:rPr>
          <w:rFonts w:ascii="Courier New" w:hAnsi="Courier New" w:cs="Courier New"/>
          <w:lang w:val="en-US"/>
        </w:rPr>
        <w:t xml:space="preserve"> </w:t>
      </w:r>
      <w:proofErr w:type="spellStart"/>
      <w:r>
        <w:rPr>
          <w:rFonts w:ascii="Courier New" w:hAnsi="Courier New" w:cs="Courier New"/>
          <w:lang w:val="en-US"/>
        </w:rPr>
        <w:t>dụ</w:t>
      </w:r>
      <w:proofErr w:type="spellEnd"/>
    </w:p>
    <w:tbl>
      <w:tblPr>
        <w:tblStyle w:val="TableGrid"/>
        <w:tblW w:w="0" w:type="auto"/>
        <w:tblLook w:val="04A0" w:firstRow="1" w:lastRow="0" w:firstColumn="1" w:lastColumn="0" w:noHBand="0" w:noVBand="1"/>
      </w:tblPr>
      <w:tblGrid>
        <w:gridCol w:w="4621"/>
        <w:gridCol w:w="4621"/>
      </w:tblGrid>
      <w:tr w:rsidR="001E3205" w:rsidTr="001E3205">
        <w:tc>
          <w:tcPr>
            <w:tcW w:w="4621" w:type="dxa"/>
          </w:tcPr>
          <w:p w:rsidR="001E3205" w:rsidRPr="001E3205" w:rsidRDefault="001E3205" w:rsidP="001E3205">
            <w:pPr>
              <w:rPr>
                <w:rFonts w:ascii="Courier New" w:hAnsi="Courier New" w:cs="Courier New"/>
                <w:lang w:val="en-US"/>
              </w:rPr>
            </w:pPr>
            <w:r w:rsidRPr="001E3205">
              <w:rPr>
                <w:rFonts w:ascii="Courier New" w:hAnsi="Courier New" w:cs="Courier New"/>
                <w:lang w:val="en-US"/>
              </w:rPr>
              <w:t>5</w:t>
            </w:r>
          </w:p>
          <w:p w:rsidR="001E3205" w:rsidRDefault="001E3205" w:rsidP="001E3205">
            <w:pPr>
              <w:rPr>
                <w:rFonts w:ascii="Courier New" w:hAnsi="Courier New" w:cs="Courier New"/>
                <w:lang w:val="en-US"/>
              </w:rPr>
            </w:pPr>
            <w:r w:rsidRPr="001E3205">
              <w:rPr>
                <w:rFonts w:ascii="Courier New" w:hAnsi="Courier New" w:cs="Courier New"/>
                <w:lang w:val="en-US"/>
              </w:rPr>
              <w:t>1 8 2 3 1</w:t>
            </w:r>
          </w:p>
        </w:tc>
        <w:tc>
          <w:tcPr>
            <w:tcW w:w="4621" w:type="dxa"/>
          </w:tcPr>
          <w:p w:rsidR="001E3205" w:rsidRPr="001E3205" w:rsidRDefault="001E3205" w:rsidP="001E3205">
            <w:pPr>
              <w:rPr>
                <w:rFonts w:ascii="Courier New" w:hAnsi="Courier New" w:cs="Courier New"/>
                <w:lang w:val="en-US"/>
              </w:rPr>
            </w:pPr>
            <w:r w:rsidRPr="001E3205">
              <w:rPr>
                <w:rFonts w:ascii="Courier New" w:hAnsi="Courier New" w:cs="Courier New"/>
                <w:lang w:val="en-US"/>
              </w:rPr>
              <w:t>00</w:t>
            </w:r>
          </w:p>
          <w:p w:rsidR="001E3205" w:rsidRPr="001E3205" w:rsidRDefault="001E3205" w:rsidP="001E3205">
            <w:pPr>
              <w:rPr>
                <w:rFonts w:ascii="Courier New" w:hAnsi="Courier New" w:cs="Courier New"/>
                <w:lang w:val="en-US"/>
              </w:rPr>
            </w:pPr>
            <w:r w:rsidRPr="001E3205">
              <w:rPr>
                <w:rFonts w:ascii="Courier New" w:hAnsi="Courier New" w:cs="Courier New"/>
                <w:lang w:val="en-US"/>
              </w:rPr>
              <w:t>01</w:t>
            </w:r>
          </w:p>
          <w:p w:rsidR="001E3205" w:rsidRPr="001E3205" w:rsidRDefault="001E3205" w:rsidP="001E3205">
            <w:pPr>
              <w:rPr>
                <w:rFonts w:ascii="Courier New" w:hAnsi="Courier New" w:cs="Courier New"/>
                <w:lang w:val="en-US"/>
              </w:rPr>
            </w:pPr>
            <w:r w:rsidRPr="001E3205">
              <w:rPr>
                <w:rFonts w:ascii="Courier New" w:hAnsi="Courier New" w:cs="Courier New"/>
                <w:lang w:val="en-US"/>
              </w:rPr>
              <w:t>10</w:t>
            </w:r>
          </w:p>
          <w:p w:rsidR="001E3205" w:rsidRPr="001E3205" w:rsidRDefault="001E3205" w:rsidP="001E3205">
            <w:pPr>
              <w:rPr>
                <w:rFonts w:ascii="Courier New" w:hAnsi="Courier New" w:cs="Courier New"/>
                <w:lang w:val="en-US"/>
              </w:rPr>
            </w:pPr>
            <w:r w:rsidRPr="001E3205">
              <w:rPr>
                <w:rFonts w:ascii="Courier New" w:hAnsi="Courier New" w:cs="Courier New"/>
                <w:lang w:val="en-US"/>
              </w:rPr>
              <w:t>110</w:t>
            </w:r>
          </w:p>
          <w:p w:rsidR="001E3205" w:rsidRDefault="001E3205" w:rsidP="001E3205">
            <w:pPr>
              <w:rPr>
                <w:rFonts w:ascii="Courier New" w:hAnsi="Courier New" w:cs="Courier New"/>
                <w:lang w:val="en-US"/>
              </w:rPr>
            </w:pPr>
            <w:r w:rsidRPr="001E3205">
              <w:rPr>
                <w:rFonts w:ascii="Courier New" w:hAnsi="Courier New" w:cs="Courier New"/>
                <w:lang w:val="en-US"/>
              </w:rPr>
              <w:t>111</w:t>
            </w:r>
            <w:bookmarkStart w:id="0" w:name="_GoBack"/>
            <w:bookmarkEnd w:id="0"/>
          </w:p>
        </w:tc>
      </w:tr>
    </w:tbl>
    <w:p w:rsidR="001E3205" w:rsidRPr="001E3205" w:rsidRDefault="001E3205" w:rsidP="001E3205">
      <w:pPr>
        <w:rPr>
          <w:rFonts w:ascii="Courier New" w:hAnsi="Courier New" w:cs="Courier New"/>
          <w:lang w:val="en-US"/>
        </w:rPr>
      </w:pPr>
    </w:p>
    <w:sectPr w:rsidR="001E3205" w:rsidRPr="001E3205" w:rsidSect="004569FD">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A3"/>
    <w:family w:val="modern"/>
    <w:pitch w:val="fixed"/>
    <w:sig w:usb0="E0002AFF" w:usb1="C0007843" w:usb2="00000009" w:usb3="00000000" w:csb0="000001FF" w:csb1="00000000"/>
  </w:font>
  <w:font w:name="Times New Roman">
    <w:panose1 w:val="02020603050405020304"/>
    <w:charset w:val="A3"/>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enQuanYi Micro Hei">
    <w:panose1 w:val="00000000000000000000"/>
    <w:charset w:val="00"/>
    <w:family w:val="roman"/>
    <w:notTrueType/>
    <w:pitch w:val="default"/>
  </w:font>
  <w:font w:name="Calibri">
    <w:panose1 w:val="020F0502020204030204"/>
    <w:charset w:val="A3"/>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A3"/>
    <w:family w:val="swiss"/>
    <w:pitch w:val="variable"/>
    <w:sig w:usb0="E0002AFF" w:usb1="C0007843" w:usb2="00000009" w:usb3="00000000" w:csb0="000001FF" w:csb1="00000000"/>
  </w:font>
  <w:font w:name="Liberation Sans">
    <w:panose1 w:val="00000000000000000000"/>
    <w:charset w:val="00"/>
    <w:family w:val="roman"/>
    <w:notTrueType/>
    <w:pitch w:val="default"/>
  </w:font>
  <w:font w:name="Lohit Hindi">
    <w:panose1 w:val="00000000000000000000"/>
    <w:charset w:val="00"/>
    <w:family w:val="roman"/>
    <w:notTrueType/>
    <w:pitch w:val="default"/>
  </w:font>
  <w:font w:name="Cambria">
    <w:panose1 w:val="02040503050406030204"/>
    <w:charset w:val="A3"/>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B8040E"/>
    <w:multiLevelType w:val="multilevel"/>
    <w:tmpl w:val="DDBCFDB6"/>
    <w:lvl w:ilvl="0">
      <w:start w:val="1"/>
      <w:numFmt w:val="bullet"/>
      <w:lvlText w:val="-"/>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2B1D2497"/>
    <w:multiLevelType w:val="hybridMultilevel"/>
    <w:tmpl w:val="681EC2A2"/>
    <w:lvl w:ilvl="0" w:tplc="96D632A6">
      <w:start w:val="1"/>
      <w:numFmt w:val="bullet"/>
      <w:lvlText w:val="-"/>
      <w:lvlJc w:val="left"/>
      <w:pPr>
        <w:ind w:left="720" w:hanging="360"/>
      </w:pPr>
      <w:rPr>
        <w:rFonts w:ascii="Courier New" w:eastAsia="WenQuanYi Micro Hei"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B086A18"/>
    <w:multiLevelType w:val="hybridMultilevel"/>
    <w:tmpl w:val="8084D6DA"/>
    <w:lvl w:ilvl="0" w:tplc="216A6476">
      <w:numFmt w:val="bullet"/>
      <w:lvlText w:val="-"/>
      <w:lvlJc w:val="left"/>
      <w:pPr>
        <w:ind w:left="720" w:hanging="360"/>
      </w:pPr>
      <w:rPr>
        <w:rFonts w:ascii="Courier New" w:eastAsia="WenQuanYi Micro Hei"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48B436F"/>
    <w:multiLevelType w:val="hybridMultilevel"/>
    <w:tmpl w:val="A47C9BE2"/>
    <w:lvl w:ilvl="0" w:tplc="988EFD8C">
      <w:numFmt w:val="bullet"/>
      <w:lvlText w:val="-"/>
      <w:lvlJc w:val="left"/>
      <w:pPr>
        <w:ind w:left="720" w:hanging="360"/>
      </w:pPr>
      <w:rPr>
        <w:rFonts w:ascii="Courier New" w:eastAsia="WenQuanYi Micro Hei"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F1401EF"/>
    <w:multiLevelType w:val="hybridMultilevel"/>
    <w:tmpl w:val="FAAE9544"/>
    <w:lvl w:ilvl="0" w:tplc="3B0CAE9A">
      <w:numFmt w:val="bullet"/>
      <w:lvlText w:val="-"/>
      <w:lvlJc w:val="left"/>
      <w:pPr>
        <w:ind w:left="720" w:hanging="360"/>
      </w:pPr>
      <w:rPr>
        <w:rFonts w:ascii="Courier New" w:eastAsia="WenQuanYi Micro Hei"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E942F02"/>
    <w:multiLevelType w:val="multilevel"/>
    <w:tmpl w:val="3C46920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nsid w:val="7B512CCF"/>
    <w:multiLevelType w:val="hybridMultilevel"/>
    <w:tmpl w:val="6C7EAE0C"/>
    <w:lvl w:ilvl="0" w:tplc="874A938E">
      <w:start w:val="1"/>
      <w:numFmt w:val="decimal"/>
      <w:lvlText w:val="%1."/>
      <w:lvlJc w:val="left"/>
      <w:pPr>
        <w:ind w:left="720" w:hanging="360"/>
      </w:pPr>
      <w:rPr>
        <w:rFonts w:ascii="Courier New" w:eastAsia="WenQuanYi Micro Hei" w:hAnsi="Courier New" w:cs="Courier New"/>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4"/>
  </w:num>
  <w:num w:numId="5">
    <w:abstractNumId w:val="2"/>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4569FD"/>
    <w:rsid w:val="001E3205"/>
    <w:rsid w:val="00231FAF"/>
    <w:rsid w:val="004569FD"/>
    <w:rsid w:val="00465BDB"/>
    <w:rsid w:val="006B5F4C"/>
    <w:rsid w:val="00B044EC"/>
    <w:rsid w:val="00FA78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76C495A-3CCE-4AEE-93C5-83A308CE6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569FD"/>
    <w:pPr>
      <w:tabs>
        <w:tab w:val="left" w:pos="720"/>
      </w:tabs>
      <w:suppressAutoHyphens/>
    </w:pPr>
    <w:rPr>
      <w:rFonts w:ascii="Calibri" w:eastAsia="WenQuanYi Micro Hei" w:hAnsi="Calibri" w:cs="Calibri"/>
      <w:color w:val="00000A"/>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rsid w:val="004569FD"/>
    <w:rPr>
      <w:rFonts w:ascii="Tahoma" w:hAnsi="Tahoma" w:cs="Tahoma"/>
      <w:sz w:val="16"/>
      <w:szCs w:val="16"/>
    </w:rPr>
  </w:style>
  <w:style w:type="character" w:styleId="HTMLCode">
    <w:name w:val="HTML Code"/>
    <w:basedOn w:val="DefaultParagraphFont"/>
    <w:rsid w:val="004569FD"/>
    <w:rPr>
      <w:rFonts w:ascii="Courier New" w:eastAsia="Times New Roman" w:hAnsi="Courier New" w:cs="Courier New"/>
      <w:sz w:val="20"/>
      <w:szCs w:val="20"/>
    </w:rPr>
  </w:style>
  <w:style w:type="character" w:customStyle="1" w:styleId="HTMLPreformattedChar">
    <w:name w:val="HTML Preformatted Char"/>
    <w:basedOn w:val="DefaultParagraphFont"/>
    <w:uiPriority w:val="99"/>
    <w:rsid w:val="004569FD"/>
    <w:rPr>
      <w:rFonts w:ascii="Courier New" w:eastAsia="Times New Roman" w:hAnsi="Courier New" w:cs="Courier New"/>
      <w:sz w:val="20"/>
      <w:szCs w:val="20"/>
      <w:lang w:eastAsia="vi-VN"/>
    </w:rPr>
  </w:style>
  <w:style w:type="character" w:customStyle="1" w:styleId="ListLabel1">
    <w:name w:val="ListLabel 1"/>
    <w:rsid w:val="004569FD"/>
    <w:rPr>
      <w:rFonts w:cs="Arial"/>
    </w:rPr>
  </w:style>
  <w:style w:type="character" w:customStyle="1" w:styleId="ListLabel2">
    <w:name w:val="ListLabel 2"/>
    <w:rsid w:val="004569FD"/>
    <w:rPr>
      <w:rFonts w:cs="Courier New"/>
    </w:rPr>
  </w:style>
  <w:style w:type="character" w:customStyle="1" w:styleId="ListLabel3">
    <w:name w:val="ListLabel 3"/>
    <w:rsid w:val="004569FD"/>
    <w:rPr>
      <w:rFonts w:cs="Calibri"/>
    </w:rPr>
  </w:style>
  <w:style w:type="character" w:customStyle="1" w:styleId="ListLabel4">
    <w:name w:val="ListLabel 4"/>
    <w:rsid w:val="004569FD"/>
    <w:rPr>
      <w:rFonts w:cs="Courier New"/>
      <w:i w:val="0"/>
    </w:rPr>
  </w:style>
  <w:style w:type="character" w:customStyle="1" w:styleId="ListLabel5">
    <w:name w:val="ListLabel 5"/>
    <w:rsid w:val="004569FD"/>
    <w:rPr>
      <w:rFonts w:cs="Wingdings"/>
    </w:rPr>
  </w:style>
  <w:style w:type="character" w:customStyle="1" w:styleId="ListLabel6">
    <w:name w:val="ListLabel 6"/>
    <w:rsid w:val="004569FD"/>
    <w:rPr>
      <w:rFonts w:cs="Symbol"/>
    </w:rPr>
  </w:style>
  <w:style w:type="character" w:customStyle="1" w:styleId="ListLabel7">
    <w:name w:val="ListLabel 7"/>
    <w:rsid w:val="004569FD"/>
    <w:rPr>
      <w:rFonts w:eastAsia="WenQuanYi Micro Hei" w:cs="Courier New"/>
    </w:rPr>
  </w:style>
  <w:style w:type="character" w:customStyle="1" w:styleId="ListLabel8">
    <w:name w:val="ListLabel 8"/>
    <w:rsid w:val="004569FD"/>
    <w:rPr>
      <w:rFonts w:eastAsia="WenQuanYi Micro Hei" w:cs="Calibri"/>
    </w:rPr>
  </w:style>
  <w:style w:type="paragraph" w:customStyle="1" w:styleId="Heading">
    <w:name w:val="Heading"/>
    <w:basedOn w:val="Normal"/>
    <w:next w:val="Textbody"/>
    <w:rsid w:val="004569FD"/>
    <w:pPr>
      <w:keepNext/>
      <w:spacing w:before="240" w:after="120"/>
    </w:pPr>
    <w:rPr>
      <w:rFonts w:ascii="Liberation Sans" w:hAnsi="Liberation Sans" w:cs="Lohit Hindi"/>
      <w:sz w:val="28"/>
      <w:szCs w:val="28"/>
    </w:rPr>
  </w:style>
  <w:style w:type="paragraph" w:customStyle="1" w:styleId="Textbody">
    <w:name w:val="Text body"/>
    <w:basedOn w:val="Normal"/>
    <w:rsid w:val="004569FD"/>
    <w:pPr>
      <w:spacing w:after="120"/>
    </w:pPr>
  </w:style>
  <w:style w:type="paragraph" w:styleId="List">
    <w:name w:val="List"/>
    <w:basedOn w:val="Textbody"/>
    <w:rsid w:val="004569FD"/>
    <w:rPr>
      <w:rFonts w:cs="Lohit Hindi"/>
    </w:rPr>
  </w:style>
  <w:style w:type="paragraph" w:styleId="Caption">
    <w:name w:val="caption"/>
    <w:basedOn w:val="Normal"/>
    <w:rsid w:val="004569FD"/>
    <w:pPr>
      <w:suppressLineNumbers/>
      <w:spacing w:before="120" w:after="120"/>
    </w:pPr>
    <w:rPr>
      <w:rFonts w:cs="Lohit Hindi"/>
      <w:i/>
      <w:iCs/>
      <w:sz w:val="24"/>
      <w:szCs w:val="24"/>
    </w:rPr>
  </w:style>
  <w:style w:type="paragraph" w:customStyle="1" w:styleId="Index">
    <w:name w:val="Index"/>
    <w:basedOn w:val="Normal"/>
    <w:rsid w:val="004569FD"/>
    <w:pPr>
      <w:suppressLineNumbers/>
    </w:pPr>
    <w:rPr>
      <w:rFonts w:cs="Lohit Hindi"/>
    </w:rPr>
  </w:style>
  <w:style w:type="paragraph" w:styleId="ListParagraph">
    <w:name w:val="List Paragraph"/>
    <w:basedOn w:val="Normal"/>
    <w:rsid w:val="004569FD"/>
    <w:pPr>
      <w:ind w:left="720"/>
    </w:pPr>
  </w:style>
  <w:style w:type="paragraph" w:styleId="BalloonText">
    <w:name w:val="Balloon Text"/>
    <w:basedOn w:val="Normal"/>
    <w:rsid w:val="004569FD"/>
    <w:pPr>
      <w:spacing w:after="0" w:line="100" w:lineRule="atLeast"/>
    </w:pPr>
    <w:rPr>
      <w:rFonts w:ascii="Tahoma" w:hAnsi="Tahoma" w:cs="Tahoma"/>
      <w:sz w:val="16"/>
      <w:szCs w:val="16"/>
    </w:rPr>
  </w:style>
  <w:style w:type="paragraph" w:styleId="HTMLPreformatted">
    <w:name w:val="HTML Preformatted"/>
    <w:basedOn w:val="Normal"/>
    <w:uiPriority w:val="99"/>
    <w:rsid w:val="00456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pPr>
    <w:rPr>
      <w:rFonts w:ascii="Courier New" w:eastAsia="Times New Roman" w:hAnsi="Courier New" w:cs="Courier New"/>
      <w:sz w:val="20"/>
      <w:szCs w:val="20"/>
      <w:lang w:eastAsia="vi-VN"/>
    </w:rPr>
  </w:style>
  <w:style w:type="table" w:styleId="TableGrid">
    <w:name w:val="Table Grid"/>
    <w:basedOn w:val="TableNormal"/>
    <w:uiPriority w:val="59"/>
    <w:rsid w:val="00231FA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2046439">
      <w:bodyDiv w:val="1"/>
      <w:marLeft w:val="0"/>
      <w:marRight w:val="0"/>
      <w:marTop w:val="0"/>
      <w:marBottom w:val="0"/>
      <w:divBdr>
        <w:top w:val="none" w:sz="0" w:space="0" w:color="auto"/>
        <w:left w:val="none" w:sz="0" w:space="0" w:color="auto"/>
        <w:bottom w:val="none" w:sz="0" w:space="0" w:color="auto"/>
        <w:right w:val="none" w:sz="0" w:space="0" w:color="auto"/>
      </w:divBdr>
    </w:div>
    <w:div w:id="20769303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291</TotalTime>
  <Pages>2</Pages>
  <Words>233</Words>
  <Characters>1332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ll931110</dc:creator>
  <cp:lastModifiedBy>ll931110</cp:lastModifiedBy>
  <cp:revision>48</cp:revision>
  <cp:lastPrinted>2012-02-26T11:46:00Z</cp:lastPrinted>
  <dcterms:created xsi:type="dcterms:W3CDTF">2012-02-26T11:34:00Z</dcterms:created>
  <dcterms:modified xsi:type="dcterms:W3CDTF">2013-05-10T03:47:00Z</dcterms:modified>
</cp:coreProperties>
</file>