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B" w14:textId="2DFE3EE8" w:rsidR="009D475C" w:rsidRPr="00160731" w:rsidRDefault="00160731" w:rsidP="00160731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  <w:lang w:val="fr-FR"/>
        </w:rPr>
      </w:pPr>
      <w:r>
        <w:rPr>
          <w:rFonts w:asciiTheme="minorHAnsi" w:eastAsia="Google Sans" w:hAnsiTheme="minorHAnsi" w:cs="Google Sans"/>
          <w:color w:val="1F1F1F"/>
          <w:lang w:val="fr-FR"/>
        </w:rPr>
        <w:t>1</w:t>
      </w:r>
      <w:r w:rsidR="00000000" w:rsidRPr="00160731">
        <w:rPr>
          <w:rFonts w:ascii="Google Sans" w:eastAsia="Google Sans" w:hAnsi="Google Sans" w:cs="Google Sans"/>
          <w:color w:val="1F1F1F"/>
          <w:lang w:val="fr-FR"/>
        </w:rPr>
        <w:t>. Implementation: Package section1 (70 Điểm)</w:t>
      </w:r>
    </w:p>
    <w:p w14:paraId="0000000C" w14:textId="77777777" w:rsidR="009D475C" w:rsidRPr="00160731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  <w:lang w:val="fr-FR"/>
        </w:rPr>
      </w:pPr>
      <w:r w:rsidRPr="00160731">
        <w:rPr>
          <w:rFonts w:ascii="Google Sans" w:eastAsia="Google Sans" w:hAnsi="Google Sans" w:cs="Google Sans"/>
          <w:b/>
          <w:bCs/>
          <w:color w:val="1F1F1F"/>
          <w:lang w:val="fr-FR"/>
        </w:rPr>
        <w:t>AProduct.java (Lớp trừu tượng)</w:t>
      </w:r>
    </w:p>
    <w:p w14:paraId="00000013" w14:textId="3EC0C28B" w:rsidR="009D475C" w:rsidRPr="00160731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abstract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AProduct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protected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protected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brand;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protected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Double 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AProduct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 license, String brand, Double price)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.license =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.brand = brand;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.price = 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Getters and Setters omitted for brevity...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getBrand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{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brand;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Double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getPrice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{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price;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abstract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Double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calculateCost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toString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.getClass().getSimpleName()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-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brand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("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license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")"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 w:rsidRPr="00160731">
        <w:rPr>
          <w:rFonts w:ascii="Google Sans" w:eastAsia="Google Sans" w:hAnsi="Google Sans" w:cs="Google Sans"/>
          <w:b/>
          <w:bCs/>
          <w:color w:val="1F1F1F"/>
        </w:rPr>
        <w:t>Medicine.java &amp; Toy.java (Subclasses)</w:t>
      </w:r>
    </w:p>
    <w:p w14:paraId="00000019" w14:textId="24A73948" w:rsidR="009D475C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Medicine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extends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AProduct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lotNumber;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Medicine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 license, String brand, Double price, String lotNumber)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super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(license, brand, price);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.lotNumber = lotNumber;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Double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calculateCost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 xml:space="preserve">// Đề ghi: "Medicine: price * 10%". Có thể hiểu là phí hoặc thuế.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Nếu tính tổng chi phí (cost) thì là giá gốc + 10% giá gốc.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price + (price *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0.10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);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toString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brand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calculateCost()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-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license;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Format trang 2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extends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AProduct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manufacturedCountry;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Toy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 license, String brand, Double price, String manufacturedCountry)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super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(license, brand, price);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.manufacturedCountry = manufacturedCountry;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Double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calculateCost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price + (price *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0.08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);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price * 8%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toString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brand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calculateCost()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-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b/>
          <w:bCs/>
          <w:color w:val="1F1F1F"/>
        </w:rPr>
        <w:t>Customer.java</w:t>
      </w:r>
    </w:p>
    <w:p w14:paraId="05CE6105" w14:textId="77777777" w:rsidR="00160731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color w:val="1F1F1F"/>
          <w:shd w:val="clear" w:color="auto" w:fill="F0F4F9"/>
          <w:lang w:val="vi-VN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Customer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ID;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phoneNumber;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Customer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 ID, String name, String phoneNumber)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.ID = ID;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.name = 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.phoneNumber = phoneNumber;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getName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{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name;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getPhoneNumber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{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phoneNumber;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@Override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String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toString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name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("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ID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")"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</w:p>
    <w:p w14:paraId="0000001F" w14:textId="35CC9DCC" w:rsidR="009D475C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b/>
          <w:bCs/>
          <w:color w:val="1F1F1F"/>
          <w:lang w:val="vi-VN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b/>
          <w:bCs/>
          <w:color w:val="1F1F1F"/>
        </w:rPr>
        <w:t>Order.java (Tâm điểm Aggregation &amp; Simple Factory)</w:t>
      </w:r>
    </w:p>
    <w:p w14:paraId="3C68BFC0" w14:textId="77777777" w:rsidR="00160731" w:rsidRPr="00160731" w:rsidRDefault="00160731" w:rsidP="001607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b/>
          <w:bCs/>
          <w:color w:val="1F1F1F"/>
          <w:lang w:val="vi-VN"/>
        </w:rPr>
      </w:pPr>
    </w:p>
    <w:p w14:paraId="00000024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java.time.LocalDate;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java.util.ArrayList;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java.util.List;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Order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List&lt;AProduct&gt; products;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Customer customer;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LocalDate orderedDate;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Order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(Customer customer, LocalDate orderedDate)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.customer = customer;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.orderedDate = orderedDate;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.products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ArrayList&lt;&gt;();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Hàm này đóng vai trò như một Simple Factory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addProduct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 productType, String brand, String license, Double price, String lotNumber, String manufacturedCountry)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(productType.equalsIgnoreCase(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products.add(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Medicine(license, brand, price, lotNumber));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(productType.equalsIgnoreCase(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products.add(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Toy(license, brand, price, manufacturedCountry));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Double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getTotalPrice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double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total =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(AProduct p : products)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total += p.calculateCost();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total;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generateReceipt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"Customer information: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customer.getName()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("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customer.getPhoneNumber()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")"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"Total Product number: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products.size());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"Ordered day: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orderedDate);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"Total price: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getTotalPrice());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"------------------------------------------------"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25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OrderingService.java (Helper Class)</w:t>
      </w:r>
    </w:p>
    <w:p w14:paraId="0000002A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java.time.LocalDate;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java.util.ArrayList;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java.util.List;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OrderingService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List&lt;Customer&gt; customers;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List&lt;Order&gt; orders;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OrderingService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.customers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ArrayList&lt;&gt;();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.orders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ArrayList&lt;&gt;();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addCustomer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(Customer c)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 customers.add(c);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addOrder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(Order o)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 orders.add(o);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orderProducts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(Customer customer, List&lt;AProduct&gt; productsList)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 newOrder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Order(customer, LocalDate.now());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 xml:space="preserve">// Thêm từng product vào order (Dùng reflection hoặc add trực tiếp nếu rành,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nhưng ở đây ta cứ add tham chiếu cho đơn giản vì đề chỉ ghi chung chung)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(AProduct p : productsList)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(p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instanceof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Medicine)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newOrder.addProduct(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p.getBrand(), p.license, p.getPrice(),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"Lot X"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}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(p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instanceof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Toy)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            newOrder.addProduct(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p.getBrand(), p.license, p.getPrice(),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"Country 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orders.add(newOrder);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newOrder.generateReceipt();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printAllOrders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(Order o : orders)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o.generateReceipt();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2B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Demonstration.java (Main Section 1)</w:t>
      </w:r>
    </w:p>
    <w:p w14:paraId="258AFBAB" w14:textId="77777777" w:rsidR="0016073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color w:val="1F1F1F"/>
          <w:shd w:val="clear" w:color="auto" w:fill="F0F4F9"/>
          <w:lang w:val="vi-VN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section1;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java.time.LocalDate;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Demonstration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static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main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(String[] args)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OrderingService service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OrderingService();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1. Tạo Customer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Customer customer1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Customer(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"Customer ID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"Customer Name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"0123xxx789"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Customer customer2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Customer(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"Customer ID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"Customer Name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"0123---zzz"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service.addCustomer(customer1);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service.addCustomer(customer2);</w:t>
      </w:r>
    </w:p>
    <w:p w14:paraId="00000031" w14:textId="5B4C9F60" w:rsidR="009D475C" w:rsidRPr="0016073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color w:val="5F6368"/>
          <w:sz w:val="20"/>
          <w:szCs w:val="20"/>
          <w:shd w:val="clear" w:color="auto" w:fill="F0F4F9"/>
          <w:lang w:val="vi-VN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2. Tạo Order &amp; Add Product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 order1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Order(customer1, LocalDate.now());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order1.addProduct(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Brand 1.1"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License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20.5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"Lot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order1.addProduct(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Brand 1.2"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License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35.5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"Lot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order1.addProduct(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 Brand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 License 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21.1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"Vietnam"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 order2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Order(customer2, LocalDate.now());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order2.addProduct(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Brand 2.1"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 License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69.9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"Lot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order2.addProduct(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 Brand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 License 2"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22.5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"Laos"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3. Add order vào service và in ra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service.addOrder(order1);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service.addOrder(order2);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"=== ALL ORDERS ==="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service.printAllOrders();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32" w14:textId="77777777" w:rsidR="009D475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7F13594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Implementation: Package section2 (30 Điểm - Builder Pattern)</w:t>
      </w:r>
    </w:p>
    <w:p w14:paraId="00000033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Yêu cầu ở phần này tách biệt với Section 1, yêu cầu tạo một class Product mới (không phải AProduct) có chứa Static Inner Class ProductBuilder.</w:t>
      </w:r>
    </w:p>
    <w:p w14:paraId="00000034" w14:textId="777777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Product.java</w:t>
      </w:r>
    </w:p>
    <w:p w14:paraId="00000039" w14:textId="4F674739" w:rsidR="009D475C" w:rsidRPr="0016073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color w:val="1F1F1F"/>
          <w:shd w:val="clear" w:color="auto" w:fill="F0F4F9"/>
          <w:lang w:val="vi-VN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section2;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Product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Double 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Constructor nhận Builder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Product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(ProductBuilder builder)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.name = builder.name;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.license = builder.license;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.price = builder.price;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displayInfor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System.out.println(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"Product Name: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name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| License: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license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| Price: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price);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Static Inner Builder 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static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ProductBuilder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String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private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Double 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ProductBuilder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setName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(String name)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.name = name;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;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Phục vụ Method Chaining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ProductBuilder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setLicense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(String license)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.license = license;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ProductBuilder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setPrice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(Double price)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.price = price;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Product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build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Product(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</w:p>
    <w:p w14:paraId="0000003E" w14:textId="5FE5A822" w:rsidR="009D475C" w:rsidRPr="00160731" w:rsidRDefault="00000000" w:rsidP="0016073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inorHAnsi" w:eastAsia="Google Sans" w:hAnsiTheme="minorHAnsi" w:cs="Google Sans"/>
          <w:b/>
          <w:bCs/>
          <w:color w:val="1F1F1F"/>
          <w:lang w:val="vi-VN"/>
        </w:rPr>
      </w:pPr>
      <w:r>
        <w:rPr>
          <w:rFonts w:ascii="Google Sans" w:eastAsia="Google Sans" w:hAnsi="Google Sans" w:cs="Google Sans"/>
          <w:b/>
          <w:bCs/>
          <w:color w:val="1F1F1F"/>
        </w:rPr>
        <w:t>Main.java (Demonstrate Section 2)</w:t>
      </w:r>
    </w:p>
    <w:p w14:paraId="0000003F" w14:textId="08701877" w:rsidR="009D47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package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section2;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Main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public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static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void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main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(String[] args)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Dùng Builder Pattern để khởi tạo đối tượng (dữ liệu trang 6)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Product instance1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Product.ProductBuilder()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.setName(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"Product 1: Medicine"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.setLicense(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"Medicine License"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.setPrice(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68.9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.build();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Product instance2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Product.ProductBuilder()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.setName(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"Product 2: Toy"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.setLicense(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"Toy License"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.setPrice(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2.5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.build();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instance1.displayInfor();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instance2.displayInfor();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40" w14:textId="7DDD28C6" w:rsidR="00160731" w:rsidRDefault="00000000" w:rsidP="0016073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BD8B541">
          <v:rect id="_x0000_i1028" style="width:0;height:1.5pt" o:hralign="center" o:hrstd="t" o:hr="t" fillcolor="#a0a0a0" stroked="f"/>
        </w:pict>
      </w:r>
    </w:p>
    <w:p w14:paraId="73F53C55" w14:textId="77777777" w:rsidR="00160731" w:rsidRPr="00A970BA" w:rsidRDefault="00160731" w:rsidP="00160731">
      <w:pPr>
        <w:widowControl/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>1. Cách vẽ các Khối (Class, Interface, Abstract, Hằng số)</w:t>
      </w:r>
    </w:p>
    <w:p w14:paraId="221870BB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Mỗi khối trong UML thường chia làm 3 ngăn: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Tên Lớp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(trên cùng),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Thuộc tính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(giữa), và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Phương thức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(dưới cùng).</w:t>
      </w:r>
    </w:p>
    <w:p w14:paraId="689900A3" w14:textId="77777777" w:rsidR="00160731" w:rsidRPr="00A970BA" w:rsidRDefault="00160731" w:rsidP="00160731">
      <w:pPr>
        <w:widowControl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Abstract Class (Lớp trừu tượng):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Tên lớp viết in hoa chữ cái đầu và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phải in nghiêng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Hoặc bạn có thể ghi thêm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&lt;&lt;abstract&gt;&gt;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ngay trên tên lớp để giám khảo dễ nhìn.</w:t>
      </w:r>
    </w:p>
    <w:p w14:paraId="50BA52E4" w14:textId="77777777" w:rsidR="00160731" w:rsidRPr="00A970BA" w:rsidRDefault="00160731" w:rsidP="00160731">
      <w:pPr>
        <w:widowControl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Interface: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Bắt buộc phải có chữ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&lt;&lt;interface&gt;&gt;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nằm ngay trên tên Interface.</w:t>
      </w:r>
    </w:p>
    <w:p w14:paraId="170AE154" w14:textId="77777777" w:rsidR="00160731" w:rsidRPr="00A970BA" w:rsidRDefault="00160731" w:rsidP="00160731">
      <w:pPr>
        <w:widowControl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Access Modifiers (Phạm vi truy cập):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* Dấu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+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public</w:t>
      </w:r>
    </w:p>
    <w:p w14:paraId="17730798" w14:textId="77777777" w:rsidR="00160731" w:rsidRPr="00A970BA" w:rsidRDefault="00160731" w:rsidP="00160731">
      <w:pPr>
        <w:widowControl/>
        <w:numPr>
          <w:ilvl w:val="1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Dấu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-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private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(Thường dùng cho các thuộc tính/fields).</w:t>
      </w:r>
    </w:p>
    <w:p w14:paraId="32F70EE9" w14:textId="77777777" w:rsidR="00160731" w:rsidRPr="00A970BA" w:rsidRDefault="00160731" w:rsidP="00160731">
      <w:pPr>
        <w:widowControl/>
        <w:numPr>
          <w:ilvl w:val="1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Dấu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#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protected</w:t>
      </w:r>
    </w:p>
    <w:p w14:paraId="4B03DF6E" w14:textId="77777777" w:rsidR="00160731" w:rsidRPr="00A970BA" w:rsidRDefault="00160731" w:rsidP="00160731">
      <w:pPr>
        <w:widowControl/>
        <w:numPr>
          <w:ilvl w:val="1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Dấu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~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default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(package-private).</w:t>
      </w:r>
    </w:p>
    <w:p w14:paraId="6E9F502E" w14:textId="77777777" w:rsidR="00160731" w:rsidRPr="00A970BA" w:rsidRDefault="00160731" w:rsidP="00160731">
      <w:pPr>
        <w:widowControl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Thuộc tính / Phương thức Static (Tĩnh):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Bắt buộc phải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gạch chân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(underline) tên thuộc tính hoặc phương thức đó.</w:t>
      </w:r>
    </w:p>
    <w:p w14:paraId="70D3F104" w14:textId="77777777" w:rsidR="00160731" w:rsidRPr="001D3097" w:rsidRDefault="00160731" w:rsidP="00160731">
      <w:pPr>
        <w:widowControl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Hằng số (Constants):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Trong Java thường là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public static final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Bạn viết dấu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+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, viết HOA_TOÀN_BỘ tên biến, và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gạch chân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nó (vì nó là static). Ví dụ: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+ MAX_SIZE: int = 100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(có gạch chân chữ MAX_SIZE).</w:t>
      </w:r>
    </w:p>
    <w:p w14:paraId="1A605697" w14:textId="305975D3" w:rsidR="001D3097" w:rsidRPr="001D3097" w:rsidRDefault="001D3097" w:rsidP="001D30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1D3097">
        <w:rPr>
          <w:rFonts w:ascii="Times New Roman" w:hAnsi="Times New Roman" w:cs="Times New Roman"/>
          <w:b/>
          <w:bCs/>
          <w:lang w:val="vi-VN"/>
        </w:rPr>
        <w:t>Đối với Enum (RoomStatus)</w:t>
      </w:r>
      <w:r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1D3097">
        <w:rPr>
          <w:rFonts w:ascii="Times New Roman" w:hAnsi="Times New Roman" w:cs="Times New Roman"/>
          <w:lang w:val="vi-VN"/>
        </w:rPr>
        <w:t>Trong UML, Enum được coi là một kiểu dữ liệu đặc biệt . Bạn vẽ nó giống như một</w:t>
      </w:r>
      <w:r w:rsidRPr="001D3097">
        <w:rPr>
          <w:rFonts w:ascii="Times New Roman" w:hAnsi="Times New Roman" w:cs="Times New Roman"/>
          <w:lang w:val="vi-VN"/>
        </w:rPr>
        <w:t xml:space="preserve"> </w:t>
      </w:r>
      <w:r w:rsidRPr="001D3097">
        <w:rPr>
          <w:rFonts w:ascii="Times New Roman" w:hAnsi="Times New Roman" w:cs="Times New Roman"/>
          <w:lang w:val="vi-VN"/>
        </w:rPr>
        <w:t>lớp nhưng thêm ký hiệu &lt;&lt;enumeration&gt;&gt; ở phía trên tên lớp.</w:t>
      </w:r>
    </w:p>
    <w:p w14:paraId="0DD20D7C" w14:textId="77777777" w:rsidR="00160731" w:rsidRPr="00A970BA" w:rsidRDefault="00160731" w:rsidP="00160731">
      <w:pPr>
        <w:widowControl/>
        <w:spacing w:after="120"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pict w14:anchorId="3913C642">
          <v:rect id="_x0000_i1031" style="width:0;height:1.5pt" o:hralign="center" o:hrstd="t" o:hrnoshade="t" o:hr="t" fillcolor="gray" stroked="f"/>
        </w:pict>
      </w:r>
    </w:p>
    <w:p w14:paraId="4E5BF83B" w14:textId="77777777" w:rsidR="00160731" w:rsidRPr="00A970BA" w:rsidRDefault="00160731" w:rsidP="00160731">
      <w:pPr>
        <w:widowControl/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2. Ý nghĩa các nét vẽ và mũi tên (Relationships)</w:t>
      </w:r>
    </w:p>
    <w:p w14:paraId="394ED363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Nguyên tắc chung về hướng mũi tên: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Mũi tên luôn hướng về phía kẻ "có quyền lực hơn", "tổng quát hơn" hoặc "bị phụ thuộc vào"</w:t>
      </w:r>
      <w:r w:rsidRPr="00A970BA">
        <w:rPr>
          <w:rFonts w:ascii="Times New Roman" w:eastAsia="Times New Roman" w:hAnsi="Times New Roman" w:cs="Times New Roman"/>
          <w:color w:val="1F1F1F"/>
        </w:rPr>
        <w:t>. Nối từ kẻ đi nhờ vả tới kẻ cho nhờ vả.</w:t>
      </w:r>
    </w:p>
    <w:p w14:paraId="201062A5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A. Kế thừa (Generalization / Inheritance)</w:t>
      </w:r>
    </w:p>
    <w:p w14:paraId="2FA51A13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Dùng khi một class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extends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một class khác (kể cả abstract class).</w:t>
      </w:r>
    </w:p>
    <w:p w14:paraId="6BE62557" w14:textId="77777777" w:rsidR="00160731" w:rsidRPr="00A970BA" w:rsidRDefault="00160731" w:rsidP="00160731">
      <w:pPr>
        <w:widowControl/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liền (Solid line).</w:t>
      </w:r>
    </w:p>
    <w:p w14:paraId="77335DA8" w14:textId="77777777" w:rsidR="00160731" w:rsidRPr="00A970BA" w:rsidRDefault="00160731" w:rsidP="00160731">
      <w:pPr>
        <w:widowControl/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mũi tên: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tam giác rỗng (Hollow triangle).</w:t>
      </w:r>
    </w:p>
    <w:p w14:paraId="089CFB55" w14:textId="77777777" w:rsidR="00160731" w:rsidRPr="00A970BA" w:rsidRDefault="00160731" w:rsidP="00160731">
      <w:pPr>
        <w:widowControl/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Từ Lớp con (Subclass) chỉ thẳng lên Lớp cha (Superclass).</w:t>
      </w:r>
    </w:p>
    <w:p w14:paraId="0962A4C1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B. Thực thi (Realization / Implementation)</w:t>
      </w:r>
    </w:p>
    <w:p w14:paraId="28572E6C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Dùng khi một class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implements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một Interface.</w:t>
      </w:r>
    </w:p>
    <w:p w14:paraId="339CA274" w14:textId="77777777" w:rsidR="00160731" w:rsidRPr="00A970BA" w:rsidRDefault="00160731" w:rsidP="00160731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đứt (Dashed line).</w:t>
      </w:r>
    </w:p>
    <w:p w14:paraId="1B10FEFB" w14:textId="77777777" w:rsidR="00160731" w:rsidRPr="00A970BA" w:rsidRDefault="00160731" w:rsidP="00160731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mũi tên: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tam giác rỗng (Hollow triangle).</w:t>
      </w:r>
    </w:p>
    <w:p w14:paraId="7612978E" w14:textId="77777777" w:rsidR="00160731" w:rsidRPr="00A970BA" w:rsidRDefault="00160731" w:rsidP="00160731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Từ Lớp thực thi (Concrete Class) chỉ thẳng lên Interface.</w:t>
      </w:r>
    </w:p>
    <w:p w14:paraId="424D2184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C. Liên kết (Association)</w:t>
      </w:r>
    </w:p>
    <w:p w14:paraId="240B9368" w14:textId="77777777" w:rsidR="00160731" w:rsidRPr="00A970BA" w:rsidRDefault="00160731" w:rsidP="00160731">
      <w:pPr>
        <w:widowControl/>
        <w:spacing w:after="150"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>Dùng khi hai class có mối quan hệ với nhau, thường là class này có một thuộc tính (field) mang kiểu dữ liệu của class kia.</w:t>
      </w:r>
    </w:p>
    <w:p w14:paraId="6B22B713" w14:textId="77777777" w:rsidR="00160731" w:rsidRPr="00A970BA" w:rsidRDefault="00160731" w:rsidP="00160731">
      <w:pPr>
        <w:widowControl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liền (Solid line).</w:t>
      </w:r>
    </w:p>
    <w:p w14:paraId="2DD639E2" w14:textId="77777777" w:rsidR="00160731" w:rsidRPr="00A970BA" w:rsidRDefault="00160731" w:rsidP="00160731">
      <w:pPr>
        <w:widowControl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mũi tên: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mũi tên mở / chữ V (Open arrow). </w:t>
      </w:r>
      <w:r w:rsidRPr="00A970BA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Tuyệt đối không vẽ thành hình tam giác.</w:t>
      </w:r>
    </w:p>
    <w:p w14:paraId="0E774ED3" w14:textId="77777777" w:rsidR="00160731" w:rsidRPr="00A970BA" w:rsidRDefault="00160731" w:rsidP="00160731">
      <w:pPr>
        <w:widowControl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Từ Class đang gọi/chứa thuộc tính -&gt; Class bị gọi. (Ví dụ: Class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Order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có thuộc tính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Customer customer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, mũi tên từ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Order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chỉ sang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Customer</w:t>
      </w:r>
      <w:r w:rsidRPr="00A970BA">
        <w:rPr>
          <w:rFonts w:ascii="Times New Roman" w:eastAsia="Times New Roman" w:hAnsi="Times New Roman" w:cs="Times New Roman"/>
          <w:color w:val="1F1F1F"/>
        </w:rPr>
        <w:t>).</w:t>
      </w:r>
    </w:p>
    <w:p w14:paraId="12179F37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D. Phụ thuộc (Dependency)</w:t>
      </w:r>
    </w:p>
    <w:p w14:paraId="2F43BB0D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lastRenderedPageBreak/>
        <w:t xml:space="preserve">Mối quan hệ "yếu" hơn Association. Xảy ra khi một thay đổi ở class này ảnh hưởng đến class kia, nhưng class này không lưu trữ class kia làm thuộc tính. (Ví dụ: Class A dùng Class B làm tham số truyền vào trong một method, hoặc tạo cục bộ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new ClassB()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bên trong method).</w:t>
      </w:r>
    </w:p>
    <w:p w14:paraId="546BB2CB" w14:textId="77777777" w:rsidR="00160731" w:rsidRPr="00A970BA" w:rsidRDefault="00160731" w:rsidP="00160731">
      <w:pPr>
        <w:widowControl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đứt (Dashed line).</w:t>
      </w:r>
    </w:p>
    <w:p w14:paraId="42B7041E" w14:textId="77777777" w:rsidR="00160731" w:rsidRPr="00A970BA" w:rsidRDefault="00160731" w:rsidP="00160731">
      <w:pPr>
        <w:widowControl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mũi tên: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mũi tên mở / chữ V (Open arrow).</w:t>
      </w:r>
    </w:p>
    <w:p w14:paraId="0225BBBC" w14:textId="77777777" w:rsidR="00160731" w:rsidRPr="00A970BA" w:rsidRDefault="00160731" w:rsidP="00160731">
      <w:pPr>
        <w:widowControl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Từ Class đang dùng -&gt; Class bị dùng.</w:t>
      </w:r>
    </w:p>
    <w:p w14:paraId="7C9FBDB0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</w:rPr>
        <w:t>E. Tập hợp (Aggregation)</w:t>
      </w:r>
    </w:p>
    <w:p w14:paraId="173CF118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color w:val="1F1F1F"/>
        </w:rPr>
        <w:t xml:space="preserve">Là một dạng đặc biệt của Association, thể hiện quan hệ "Whole-Part" (Toàn thể - Phần tử). Điểm cốt lõi: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"Cha chết, con vẫn sống"</w:t>
      </w:r>
      <w:r w:rsidRPr="00A970BA">
        <w:rPr>
          <w:rFonts w:ascii="Times New Roman" w:eastAsia="Times New Roman" w:hAnsi="Times New Roman" w:cs="Times New Roman"/>
          <w:color w:val="1F1F1F"/>
        </w:rPr>
        <w:t>. Nếu đối tượng toàn thể bị hủy bỏ, các phần tử bên trong vẫn có thể tồn tại độc lập.</w:t>
      </w:r>
    </w:p>
    <w:p w14:paraId="17F9DC58" w14:textId="77777777" w:rsidR="00160731" w:rsidRPr="00A970BA" w:rsidRDefault="00160731" w:rsidP="00160731">
      <w:pPr>
        <w:widowControl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liền (Solid line).</w:t>
      </w:r>
    </w:p>
    <w:p w14:paraId="6786DF67" w14:textId="77777777" w:rsidR="00160731" w:rsidRPr="00A970BA" w:rsidRDefault="00160731" w:rsidP="00160731">
      <w:pPr>
        <w:widowControl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hình: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thoi rỗng (Hollow diamond).</w:t>
      </w:r>
    </w:p>
    <w:p w14:paraId="3C355E8A" w14:textId="77777777" w:rsidR="00160731" w:rsidRPr="00A970BA" w:rsidRDefault="00160731" w:rsidP="00160731">
      <w:pPr>
        <w:widowControl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Nối giữa 2 class, và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hình thoi nằm ở class Toàn thể (Whole)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(Ví dụ: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Khoa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và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Giáo viên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Khoa giải tán, giáo viên vẫn tồn tại đi dạy chỗ khác -&gt; Hình thoi rỗng đặt ở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Khoa</w:t>
      </w:r>
      <w:r w:rsidRPr="00A970BA">
        <w:rPr>
          <w:rFonts w:ascii="Times New Roman" w:eastAsia="Times New Roman" w:hAnsi="Times New Roman" w:cs="Times New Roman"/>
          <w:color w:val="1F1F1F"/>
        </w:rPr>
        <w:t>).</w:t>
      </w:r>
    </w:p>
    <w:p w14:paraId="6678B217" w14:textId="77777777" w:rsidR="00160731" w:rsidRPr="00A970BA" w:rsidRDefault="00160731" w:rsidP="00160731">
      <w:pPr>
        <w:widowControl/>
        <w:spacing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lang w:val="fr-FR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lang w:val="fr-FR"/>
        </w:rPr>
        <w:t>F. Cấu thành (Composition)</w:t>
      </w:r>
    </w:p>
    <w:p w14:paraId="3F551404" w14:textId="77777777" w:rsidR="00160731" w:rsidRPr="00A970BA" w:rsidRDefault="00160731" w:rsidP="00160731">
      <w:pPr>
        <w:widowControl/>
        <w:spacing w:line="276" w:lineRule="auto"/>
        <w:rPr>
          <w:rFonts w:ascii="Times New Roman" w:eastAsia="Times New Roman" w:hAnsi="Times New Roman" w:cs="Times New Roman"/>
          <w:color w:val="1F1F1F"/>
          <w:lang w:val="fr-FR"/>
        </w:rPr>
      </w:pPr>
      <w:r w:rsidRPr="00A970BA">
        <w:rPr>
          <w:rFonts w:ascii="Times New Roman" w:eastAsia="Times New Roman" w:hAnsi="Times New Roman" w:cs="Times New Roman"/>
          <w:color w:val="1F1F1F"/>
          <w:lang w:val="fr-FR"/>
        </w:rPr>
        <w:t xml:space="preserve">Là quan hệ "Whole-Part" mạnh nhất. Điểm cốt lõi: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fr-FR"/>
        </w:rPr>
        <w:t>"Cha chết, con chết theo"</w:t>
      </w:r>
      <w:r w:rsidRPr="00A970BA">
        <w:rPr>
          <w:rFonts w:ascii="Times New Roman" w:eastAsia="Times New Roman" w:hAnsi="Times New Roman" w:cs="Times New Roman"/>
          <w:color w:val="1F1F1F"/>
          <w:lang w:val="fr-FR"/>
        </w:rPr>
        <w:t>. Đối tượng phần tử không thể tồn tại độc lập nếu đối tượng toàn thể bị hủy bỏ.</w:t>
      </w:r>
    </w:p>
    <w:p w14:paraId="3DEDBA5D" w14:textId="77777777" w:rsidR="00160731" w:rsidRPr="00A970BA" w:rsidRDefault="00160731" w:rsidP="00160731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Nét vẽ: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Nét liền (Solid line).</w:t>
      </w:r>
    </w:p>
    <w:p w14:paraId="6413649D" w14:textId="77777777" w:rsidR="00160731" w:rsidRPr="00A970BA" w:rsidRDefault="00160731" w:rsidP="00160731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Đầu hình: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Hình thoi đặc / tô đen (Solid/Filled diamond).</w:t>
      </w:r>
    </w:p>
    <w:p w14:paraId="5707CB47" w14:textId="77777777" w:rsidR="00160731" w:rsidRPr="00A970BA" w:rsidRDefault="00160731" w:rsidP="00160731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1F1F1F"/>
        </w:rPr>
      </w:pP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Hướng nối: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Nối giữa 2 class, và </w:t>
      </w:r>
      <w:r w:rsidRPr="00A970B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hình thoi đặc nằm ở class Toàn thể (Whole)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(Ví dụ: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Ngôi nhà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 và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Căn phòng</w:t>
      </w:r>
      <w:r w:rsidRPr="00A970BA">
        <w:rPr>
          <w:rFonts w:ascii="Times New Roman" w:eastAsia="Times New Roman" w:hAnsi="Times New Roman" w:cs="Times New Roman"/>
          <w:color w:val="1F1F1F"/>
        </w:rPr>
        <w:t xml:space="preserve">. Nhà bị phá thì phòng cũng biến mất -&gt; Hình thoi đặc đặt ở </w:t>
      </w:r>
      <w:r w:rsidRPr="00A970BA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Ngôi nhà</w:t>
      </w:r>
      <w:r w:rsidRPr="00A970BA">
        <w:rPr>
          <w:rFonts w:ascii="Times New Roman" w:eastAsia="Times New Roman" w:hAnsi="Times New Roman" w:cs="Times New Roman"/>
          <w:color w:val="1F1F1F"/>
        </w:rPr>
        <w:t>).</w:t>
      </w:r>
    </w:p>
    <w:p w14:paraId="43483D90" w14:textId="77777777" w:rsidR="001D3097" w:rsidRPr="00A970BA" w:rsidRDefault="001D3097" w:rsidP="00160731">
      <w:pPr>
        <w:widowControl/>
        <w:spacing w:after="120" w:line="276" w:lineRule="auto"/>
        <w:rPr>
          <w:rFonts w:ascii="Times New Roman" w:eastAsia="Times New Roman" w:hAnsi="Times New Roman" w:cs="Times New Roman"/>
          <w:color w:val="1F1F1F"/>
        </w:rPr>
      </w:pPr>
    </w:p>
    <w:p w14:paraId="7AC89E0E" w14:textId="77777777" w:rsidR="00160731" w:rsidRPr="00A970BA" w:rsidRDefault="00160731" w:rsidP="001607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EE"/>
          <w:u w:val="single"/>
        </w:rPr>
      </w:pPr>
      <w:r w:rsidRPr="007D2598">
        <w:rPr>
          <w:noProof/>
        </w:rPr>
        <w:drawing>
          <wp:inline distT="0" distB="0" distL="0" distR="0" wp14:anchorId="7D647099" wp14:editId="65434F7A">
            <wp:extent cx="6593380" cy="3141552"/>
            <wp:effectExtent l="0" t="0" r="0" b="1905"/>
            <wp:docPr id="7170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9958" cy="31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 w14:textId="4824462D" w:rsidR="009D475C" w:rsidRDefault="009D475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inorHAnsi" w:eastAsia="Google Sans" w:hAnsiTheme="minorHAnsi" w:cs="Google Sans"/>
          <w:color w:val="1F1F1F"/>
          <w:lang w:val="vi-VN"/>
        </w:rPr>
      </w:pPr>
    </w:p>
    <w:p w14:paraId="1EEEAE2B" w14:textId="609E9A1A" w:rsidR="00160731" w:rsidRDefault="0016073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inorHAnsi" w:eastAsia="Google Sans" w:hAnsiTheme="minorHAnsi" w:cs="Google Sans"/>
          <w:color w:val="1F1F1F"/>
          <w:lang w:val="vi-VN"/>
        </w:rPr>
      </w:pPr>
      <w:r w:rsidRPr="00160731">
        <w:rPr>
          <w:rFonts w:asciiTheme="minorHAnsi" w:eastAsia="Google Sans" w:hAnsiTheme="minorHAnsi" w:cs="Google Sans"/>
          <w:color w:val="1F1F1F"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5BBE4750" wp14:editId="3B5F2FDD">
            <wp:simplePos x="0" y="0"/>
            <wp:positionH relativeFrom="margin">
              <wp:posOffset>-525145</wp:posOffset>
            </wp:positionH>
            <wp:positionV relativeFrom="paragraph">
              <wp:posOffset>2190750</wp:posOffset>
            </wp:positionV>
            <wp:extent cx="6984365" cy="5639435"/>
            <wp:effectExtent l="0" t="0" r="6985" b="0"/>
            <wp:wrapSquare wrapText="bothSides"/>
            <wp:docPr id="18784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989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6" t="1171" r="12450" b="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365" cy="563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097" w:rsidRPr="001D3097">
        <w:rPr>
          <w:rFonts w:asciiTheme="minorHAnsi" w:eastAsia="Google Sans" w:hAnsiTheme="minorHAnsi" w:cs="Google Sans"/>
          <w:color w:val="1F1F1F"/>
          <w:lang w:val="vi-VN"/>
        </w:rPr>
        <w:drawing>
          <wp:inline distT="0" distB="0" distL="0" distR="0" wp14:anchorId="3F8ACCDC" wp14:editId="2691DF29">
            <wp:extent cx="5943600" cy="2015490"/>
            <wp:effectExtent l="0" t="0" r="0" b="3810"/>
            <wp:docPr id="16200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6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15D2" w14:textId="7BBAB0B8" w:rsidR="00160731" w:rsidRPr="00160731" w:rsidRDefault="0016073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inorHAnsi" w:eastAsia="Google Sans" w:hAnsiTheme="minorHAnsi" w:cs="Google Sans"/>
          <w:color w:val="1F1F1F"/>
          <w:lang w:val="vi-VN"/>
        </w:rPr>
      </w:pPr>
    </w:p>
    <w:sectPr w:rsidR="00160731" w:rsidRPr="001607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57B6AB-46A6-45C8-9E9E-983DF4D51782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6DF619AE-793D-4C4C-9BD2-319981028E60}"/>
    <w:embedBold r:id="rId3" w:fontKey="{54A308FA-32B0-47DC-BB2D-53D193BF6F4A}"/>
  </w:font>
  <w:font w:name="Google Sans">
    <w:charset w:val="00"/>
    <w:family w:val="auto"/>
    <w:pitch w:val="default"/>
    <w:embedRegular r:id="rId4" w:fontKey="{71F2BB4D-A25C-4F8D-BA65-F1C13E9FF87E}"/>
    <w:embedBold r:id="rId5" w:fontKey="{70A9097A-A9BC-4C3B-93A3-F1366398E45A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433BE6D9-3AFA-4978-817C-F90B7C000C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C3"/>
    <w:multiLevelType w:val="multilevel"/>
    <w:tmpl w:val="BFA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535C"/>
    <w:multiLevelType w:val="multilevel"/>
    <w:tmpl w:val="4A0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1461"/>
    <w:multiLevelType w:val="hybridMultilevel"/>
    <w:tmpl w:val="9EBE7E4E"/>
    <w:lvl w:ilvl="0" w:tplc="8E306CC8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529D5"/>
    <w:multiLevelType w:val="multilevel"/>
    <w:tmpl w:val="297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732AC"/>
    <w:multiLevelType w:val="multilevel"/>
    <w:tmpl w:val="35C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F18E3"/>
    <w:multiLevelType w:val="multilevel"/>
    <w:tmpl w:val="D97C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211AA"/>
    <w:multiLevelType w:val="multilevel"/>
    <w:tmpl w:val="A4C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0038F"/>
    <w:multiLevelType w:val="multilevel"/>
    <w:tmpl w:val="76D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E2B5B"/>
    <w:multiLevelType w:val="multilevel"/>
    <w:tmpl w:val="F2B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D08A5"/>
    <w:multiLevelType w:val="multilevel"/>
    <w:tmpl w:val="B2BE95C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B0435C2"/>
    <w:multiLevelType w:val="multilevel"/>
    <w:tmpl w:val="281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406AD"/>
    <w:multiLevelType w:val="multilevel"/>
    <w:tmpl w:val="85CA039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E803F09"/>
    <w:multiLevelType w:val="multilevel"/>
    <w:tmpl w:val="1A4424F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80054867">
    <w:abstractNumId w:val="11"/>
  </w:num>
  <w:num w:numId="2" w16cid:durableId="874270850">
    <w:abstractNumId w:val="9"/>
  </w:num>
  <w:num w:numId="3" w16cid:durableId="2075275118">
    <w:abstractNumId w:val="12"/>
  </w:num>
  <w:num w:numId="4" w16cid:durableId="529804739">
    <w:abstractNumId w:val="6"/>
  </w:num>
  <w:num w:numId="5" w16cid:durableId="234517512">
    <w:abstractNumId w:val="8"/>
  </w:num>
  <w:num w:numId="6" w16cid:durableId="1303391142">
    <w:abstractNumId w:val="3"/>
  </w:num>
  <w:num w:numId="7" w16cid:durableId="1574971590">
    <w:abstractNumId w:val="5"/>
  </w:num>
  <w:num w:numId="8" w16cid:durableId="1521314867">
    <w:abstractNumId w:val="10"/>
  </w:num>
  <w:num w:numId="9" w16cid:durableId="1115908193">
    <w:abstractNumId w:val="4"/>
  </w:num>
  <w:num w:numId="10" w16cid:durableId="131824255">
    <w:abstractNumId w:val="1"/>
  </w:num>
  <w:num w:numId="11" w16cid:durableId="1452822515">
    <w:abstractNumId w:val="0"/>
  </w:num>
  <w:num w:numId="12" w16cid:durableId="1638219371">
    <w:abstractNumId w:val="7"/>
  </w:num>
  <w:num w:numId="13" w16cid:durableId="525873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75C"/>
    <w:rsid w:val="00160731"/>
    <w:rsid w:val="001D3097"/>
    <w:rsid w:val="009D475C"/>
    <w:rsid w:val="00B92B4C"/>
    <w:rsid w:val="00C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8BAEB"/>
  <w15:docId w15:val="{15162020-36AA-4C73-A11D-0D6219A0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097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3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1818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11A4 Tùng Vũ Đức</cp:lastModifiedBy>
  <cp:revision>2</cp:revision>
  <dcterms:created xsi:type="dcterms:W3CDTF">2026-03-30T03:28:00Z</dcterms:created>
  <dcterms:modified xsi:type="dcterms:W3CDTF">2026-03-30T03:51:00Z</dcterms:modified>
</cp:coreProperties>
</file>