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C0102A" w:sz="12" w:space="4"/>
        </w:pBdr>
        <w:spacing w:after="100" w:before="0"/>
      </w:pPr>
      <w:r>
        <w:rPr>
          <w:b/>
          <w:bCs/>
          <w:color w:val="C0102A"/>
          <w:sz w:val="28"/>
          <w:szCs w:val="28"/>
        </w:rPr>
        <w:t xml:space="preserve">Luồng 1 (BPMN) — Đặt lịch &amp; Tiếp nhận đơn</w:t>
      </w:r>
    </w:p>
    <w:p>
      <w:pPr>
        <w:spacing w:after="120"/>
      </w:pPr>
      <w:r>
        <w:rPr>
          <w:i/>
          <w:iCs/>
          <w:color w:val="595959"/>
          <w:sz w:val="18"/>
          <w:szCs w:val="18"/>
        </w:rPr>
        <w:t xml:space="preserve">Pool: Khách hàng  →  Pool: Trung tâm ABC (Lane: Nhân viên tiếp nhận)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1F1F1F"/>
          <w:sz w:val="17"/>
          <w:szCs w:val="17"/>
        </w:rPr>
        <w:t xml:space="preserve">Khách hàng chọn dịch vụ, thiết bị, thời gian/địa điểm và mô tả lỗi trên App, sau đó gửi yêu cầu đặt lịch.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1F1F1F"/>
          <w:sz w:val="17"/>
          <w:szCs w:val="17"/>
        </w:rPr>
        <w:t xml:space="preserve">Nhân viên tiếp nhận kiểm tra thông tin qua Exclusive Gateway; nếu không hợp lệ sẽ liên hệ khách hàng đổi lịch (quay lại bước chọn thời gian).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1F1F1F"/>
          <w:sz w:val="17"/>
          <w:szCs w:val="17"/>
        </w:rPr>
        <w:t xml:space="preserve">Khi hợp lệ, xác nhận lịch hẹn, tạo đơn chính thức; khách hàng nhận thông báo xác nhận trên App.</w:t>
      </w:r>
    </w:p>
    <w:p>
      <w:pPr>
        <w:spacing w:after="140"/>
      </w:pPr>
      <w:r>
        <w:rPr>
          <w:b/>
          <w:bCs/>
          <w:color w:val="1F1F1F"/>
          <w:sz w:val="16"/>
          <w:szCs w:val="16"/>
        </w:rPr>
        <w:t xml:space="preserve">Chú giải BPMN:  </w:t>
      </w:r>
      <w:r>
        <w:rPr>
          <w:b/>
          <w:bCs/>
          <w:color w:val="C0102A"/>
          <w:sz w:val="16"/>
          <w:szCs w:val="16"/>
        </w:rPr>
        <w:t xml:space="preserve">○ </w:t>
      </w:r>
      <w:r>
        <w:rPr>
          <w:color w:val="1F1F1F"/>
          <w:sz w:val="16"/>
          <w:szCs w:val="16"/>
        </w:rPr>
        <w:t xml:space="preserve">Start/End Event   </w:t>
      </w:r>
      <w:r>
        <w:rPr>
          <w:b/>
          <w:bCs/>
          <w:color w:val="1F1F1F"/>
          <w:sz w:val="16"/>
          <w:szCs w:val="16"/>
        </w:rPr>
        <w:t xml:space="preserve">▭ </w:t>
      </w:r>
      <w:r>
        <w:rPr>
          <w:color w:val="1F1F1F"/>
          <w:sz w:val="16"/>
          <w:szCs w:val="16"/>
        </w:rPr>
        <w:t xml:space="preserve">Task (rounded)   </w:t>
      </w:r>
      <w:r>
        <w:rPr>
          <w:b/>
          <w:bCs/>
          <w:color w:val="BF8F00"/>
          <w:sz w:val="16"/>
          <w:szCs w:val="16"/>
        </w:rPr>
        <w:t xml:space="preserve">◇X </w:t>
      </w:r>
      <w:r>
        <w:rPr>
          <w:color w:val="1F1F1F"/>
          <w:sz w:val="16"/>
          <w:szCs w:val="16"/>
        </w:rPr>
        <w:t xml:space="preserve">Exclusive Gateway   </w:t>
      </w:r>
      <w:r>
        <w:rPr>
          <w:b/>
          <w:bCs/>
          <w:color w:val="C0102A"/>
          <w:sz w:val="16"/>
          <w:szCs w:val="16"/>
        </w:rPr>
        <w:t xml:space="preserve">■ </w:t>
      </w:r>
      <w:r>
        <w:rPr>
          <w:color w:val="1F1F1F"/>
          <w:sz w:val="16"/>
          <w:szCs w:val="16"/>
        </w:rPr>
        <w:t xml:space="preserve">App-KH  </w:t>
      </w:r>
      <w:r>
        <w:rPr>
          <w:b/>
          <w:bCs/>
          <w:color w:val="1F4E79"/>
          <w:sz w:val="16"/>
          <w:szCs w:val="16"/>
        </w:rPr>
        <w:t xml:space="preserve">■ </w:t>
      </w:r>
      <w:r>
        <w:rPr>
          <w:color w:val="1F1F1F"/>
          <w:sz w:val="16"/>
          <w:szCs w:val="16"/>
        </w:rPr>
        <w:t xml:space="preserve">Web-Tiếp nhận/Điều phối  </w:t>
      </w:r>
      <w:r>
        <w:rPr>
          <w:b/>
          <w:bCs/>
          <w:color w:val="38761D"/>
          <w:sz w:val="16"/>
          <w:szCs w:val="16"/>
        </w:rPr>
        <w:t xml:space="preserve">■ </w:t>
      </w:r>
      <w:r>
        <w:rPr>
          <w:color w:val="1F1F1F"/>
          <w:sz w:val="16"/>
          <w:szCs w:val="16"/>
        </w:rPr>
        <w:t xml:space="preserve">Web-Thợ  </w:t>
      </w:r>
      <w:r>
        <w:rPr>
          <w:b/>
          <w:bCs/>
          <w:color w:val="BF8F00"/>
          <w:sz w:val="16"/>
          <w:szCs w:val="16"/>
        </w:rPr>
        <w:t xml:space="preserve">■ </w:t>
      </w:r>
      <w:r>
        <w:rPr>
          <w:color w:val="1F1F1F"/>
          <w:sz w:val="16"/>
          <w:szCs w:val="16"/>
        </w:rPr>
        <w:t xml:space="preserve">Web-Thủ kho  </w:t>
      </w:r>
      <w:r>
        <w:rPr>
          <w:b/>
          <w:bCs/>
          <w:color w:val="595959"/>
          <w:sz w:val="16"/>
          <w:szCs w:val="16"/>
        </w:rPr>
        <w:t xml:space="preserve">■ </w:t>
      </w:r>
      <w:r>
        <w:rPr>
          <w:color w:val="1F1F1F"/>
          <w:sz w:val="16"/>
          <w:szCs w:val="16"/>
        </w:rPr>
        <w:t xml:space="preserve">Hệ thống</w:t>
      </w:r>
    </w:p>
    <w:p>
      <w:pPr>
        <w:jc w:val="center"/>
      </w:pPr>
      <w:r>
        <w:drawing>
          <wp:inline distT="0" distB="0" distL="0" distR="0">
            <wp:extent cx="18288000" cy="5153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30240" w:h="13292" w:orient="portrait"/>
          <w:pgMar w:top="500" w:right="500" w:bottom="500" w:left="50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C0102A" w:sz="12" w:space="4"/>
        </w:pBdr>
        <w:spacing w:after="100" w:before="0"/>
      </w:pPr>
      <w:r>
        <w:rPr>
          <w:b/>
          <w:bCs/>
          <w:color w:val="C0102A"/>
          <w:sz w:val="28"/>
          <w:szCs w:val="28"/>
        </w:rPr>
        <w:t xml:space="preserve">Luồng 2 (BPMN) — Điều phối thợ &amp; Xử lý sửa chữa</w:t>
      </w:r>
    </w:p>
    <w:p>
      <w:pPr>
        <w:spacing w:after="120"/>
      </w:pPr>
      <w:r>
        <w:rPr>
          <w:i/>
          <w:iCs/>
          <w:color w:val="595959"/>
          <w:sz w:val="18"/>
          <w:szCs w:val="18"/>
        </w:rPr>
        <w:t xml:space="preserve">Pool: Trung tâm ABC (Lane: Điều phối viên → Lane: Thợ kỹ thuật)  →  Pool: Khách hàng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1F1F1F"/>
          <w:sz w:val="17"/>
          <w:szCs w:val="17"/>
        </w:rPr>
        <w:t xml:space="preserve">Điều phối viên chọn thợ theo khu vực/lịch rảnh và gán đơn.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1F1F1F"/>
          <w:sz w:val="17"/>
          <w:szCs w:val="17"/>
        </w:rPr>
        <w:t xml:space="preserve">Thợ chẩn đoán lỗi; Exclusive Gateway kiểm tra nhu cầu linh kiện — nếu có, gửi yêu cầu sang Luồng 3 trước khi sửa chữa.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1F1F1F"/>
          <w:sz w:val="17"/>
          <w:szCs w:val="17"/>
        </w:rPr>
        <w:t xml:space="preserve">Sau khi sửa chữa hoàn tất, điều phối viên đóng đơn kỹ thuật; khách hàng nhận thông báo hoàn thành.</w:t>
      </w:r>
    </w:p>
    <w:p>
      <w:pPr>
        <w:spacing w:after="140"/>
      </w:pPr>
      <w:r>
        <w:rPr>
          <w:b/>
          <w:bCs/>
          <w:color w:val="1F1F1F"/>
          <w:sz w:val="16"/>
          <w:szCs w:val="16"/>
        </w:rPr>
        <w:t xml:space="preserve">Chú giải BPMN:  </w:t>
      </w:r>
      <w:r>
        <w:rPr>
          <w:b/>
          <w:bCs/>
          <w:color w:val="C0102A"/>
          <w:sz w:val="16"/>
          <w:szCs w:val="16"/>
        </w:rPr>
        <w:t xml:space="preserve">○ </w:t>
      </w:r>
      <w:r>
        <w:rPr>
          <w:color w:val="1F1F1F"/>
          <w:sz w:val="16"/>
          <w:szCs w:val="16"/>
        </w:rPr>
        <w:t xml:space="preserve">Start/End Event   </w:t>
      </w:r>
      <w:r>
        <w:rPr>
          <w:b/>
          <w:bCs/>
          <w:color w:val="1F1F1F"/>
          <w:sz w:val="16"/>
          <w:szCs w:val="16"/>
        </w:rPr>
        <w:t xml:space="preserve">▭ </w:t>
      </w:r>
      <w:r>
        <w:rPr>
          <w:color w:val="1F1F1F"/>
          <w:sz w:val="16"/>
          <w:szCs w:val="16"/>
        </w:rPr>
        <w:t xml:space="preserve">Task (rounded)   </w:t>
      </w:r>
      <w:r>
        <w:rPr>
          <w:b/>
          <w:bCs/>
          <w:color w:val="BF8F00"/>
          <w:sz w:val="16"/>
          <w:szCs w:val="16"/>
        </w:rPr>
        <w:t xml:space="preserve">◇X </w:t>
      </w:r>
      <w:r>
        <w:rPr>
          <w:color w:val="1F1F1F"/>
          <w:sz w:val="16"/>
          <w:szCs w:val="16"/>
        </w:rPr>
        <w:t xml:space="preserve">Exclusive Gateway   </w:t>
      </w:r>
      <w:r>
        <w:rPr>
          <w:b/>
          <w:bCs/>
          <w:color w:val="C0102A"/>
          <w:sz w:val="16"/>
          <w:szCs w:val="16"/>
        </w:rPr>
        <w:t xml:space="preserve">■ </w:t>
      </w:r>
      <w:r>
        <w:rPr>
          <w:color w:val="1F1F1F"/>
          <w:sz w:val="16"/>
          <w:szCs w:val="16"/>
        </w:rPr>
        <w:t xml:space="preserve">App-KH  </w:t>
      </w:r>
      <w:r>
        <w:rPr>
          <w:b/>
          <w:bCs/>
          <w:color w:val="1F4E79"/>
          <w:sz w:val="16"/>
          <w:szCs w:val="16"/>
        </w:rPr>
        <w:t xml:space="preserve">■ </w:t>
      </w:r>
      <w:r>
        <w:rPr>
          <w:color w:val="1F1F1F"/>
          <w:sz w:val="16"/>
          <w:szCs w:val="16"/>
        </w:rPr>
        <w:t xml:space="preserve">Web-Tiếp nhận/Điều phối  </w:t>
      </w:r>
      <w:r>
        <w:rPr>
          <w:b/>
          <w:bCs/>
          <w:color w:val="38761D"/>
          <w:sz w:val="16"/>
          <w:szCs w:val="16"/>
        </w:rPr>
        <w:t xml:space="preserve">■ </w:t>
      </w:r>
      <w:r>
        <w:rPr>
          <w:color w:val="1F1F1F"/>
          <w:sz w:val="16"/>
          <w:szCs w:val="16"/>
        </w:rPr>
        <w:t xml:space="preserve">Web-Thợ  </w:t>
      </w:r>
      <w:r>
        <w:rPr>
          <w:b/>
          <w:bCs/>
          <w:color w:val="BF8F00"/>
          <w:sz w:val="16"/>
          <w:szCs w:val="16"/>
        </w:rPr>
        <w:t xml:space="preserve">■ </w:t>
      </w:r>
      <w:r>
        <w:rPr>
          <w:color w:val="1F1F1F"/>
          <w:sz w:val="16"/>
          <w:szCs w:val="16"/>
        </w:rPr>
        <w:t xml:space="preserve">Web-Thủ kho  </w:t>
      </w:r>
      <w:r>
        <w:rPr>
          <w:b/>
          <w:bCs/>
          <w:color w:val="595959"/>
          <w:sz w:val="16"/>
          <w:szCs w:val="16"/>
        </w:rPr>
        <w:t xml:space="preserve">■ </w:t>
      </w:r>
      <w:r>
        <w:rPr>
          <w:color w:val="1F1F1F"/>
          <w:sz w:val="16"/>
          <w:szCs w:val="16"/>
        </w:rPr>
        <w:t xml:space="preserve">Hệ thống</w:t>
      </w:r>
    </w:p>
    <w:p>
      <w:pPr>
        <w:jc w:val="center"/>
      </w:pPr>
      <w:r>
        <w:drawing>
          <wp:inline distT="0" distB="0" distL="0" distR="0">
            <wp:extent cx="20116800" cy="3629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33120" w:h="10904" w:orient="portrait"/>
          <w:pgMar w:top="500" w:right="500" w:bottom="500" w:left="50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C0102A" w:sz="12" w:space="4"/>
        </w:pBdr>
        <w:spacing w:after="100" w:before="0"/>
      </w:pPr>
      <w:r>
        <w:rPr>
          <w:b/>
          <w:bCs/>
          <w:color w:val="C0102A"/>
          <w:sz w:val="28"/>
          <w:szCs w:val="28"/>
        </w:rPr>
        <w:t xml:space="preserve">Luồng 3 (BPMN) — Quản lý kho &amp; Cấp phát linh kiện</w:t>
      </w:r>
    </w:p>
    <w:p>
      <w:pPr>
        <w:spacing w:after="120"/>
      </w:pPr>
      <w:r>
        <w:rPr>
          <w:i/>
          <w:iCs/>
          <w:color w:val="595959"/>
          <w:sz w:val="18"/>
          <w:szCs w:val="18"/>
        </w:rPr>
        <w:t xml:space="preserve">Pool: Trung tâm ABC (Lane: Thợ kỹ thuật → Lane: Thủ kho → Lane: Hệ thống)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1F1F1F"/>
          <w:sz w:val="17"/>
          <w:szCs w:val="17"/>
        </w:rPr>
        <w:t xml:space="preserve">Thợ gửi yêu cầu linh kiện; thủ kho kiểm tra tồn kho qua Exclusive Gateway.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1F1F1F"/>
          <w:sz w:val="17"/>
          <w:szCs w:val="17"/>
        </w:rPr>
        <w:t xml:space="preserve">Nếu đủ hàng, xuất kho cấp phát ngay; nếu thiếu, tạo phiếu đặt hàng/nhập kho trước khi cấp phát.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1F1F1F"/>
          <w:sz w:val="17"/>
          <w:szCs w:val="17"/>
        </w:rPr>
        <w:t xml:space="preserve">Hệ thống tự động cảnh báo khi tồn kho dưới ngưỡng tối thiểu; thợ nhận linh kiện và quay lại Luồng 2.</w:t>
      </w:r>
    </w:p>
    <w:p>
      <w:pPr>
        <w:spacing w:after="140"/>
      </w:pPr>
      <w:r>
        <w:rPr>
          <w:b/>
          <w:bCs/>
          <w:color w:val="1F1F1F"/>
          <w:sz w:val="16"/>
          <w:szCs w:val="16"/>
        </w:rPr>
        <w:t xml:space="preserve">Chú giải BPMN:  </w:t>
      </w:r>
      <w:r>
        <w:rPr>
          <w:b/>
          <w:bCs/>
          <w:color w:val="C0102A"/>
          <w:sz w:val="16"/>
          <w:szCs w:val="16"/>
        </w:rPr>
        <w:t xml:space="preserve">○ </w:t>
      </w:r>
      <w:r>
        <w:rPr>
          <w:color w:val="1F1F1F"/>
          <w:sz w:val="16"/>
          <w:szCs w:val="16"/>
        </w:rPr>
        <w:t xml:space="preserve">Start/End Event   </w:t>
      </w:r>
      <w:r>
        <w:rPr>
          <w:b/>
          <w:bCs/>
          <w:color w:val="1F1F1F"/>
          <w:sz w:val="16"/>
          <w:szCs w:val="16"/>
        </w:rPr>
        <w:t xml:space="preserve">▭ </w:t>
      </w:r>
      <w:r>
        <w:rPr>
          <w:color w:val="1F1F1F"/>
          <w:sz w:val="16"/>
          <w:szCs w:val="16"/>
        </w:rPr>
        <w:t xml:space="preserve">Task (rounded)   </w:t>
      </w:r>
      <w:r>
        <w:rPr>
          <w:b/>
          <w:bCs/>
          <w:color w:val="BF8F00"/>
          <w:sz w:val="16"/>
          <w:szCs w:val="16"/>
        </w:rPr>
        <w:t xml:space="preserve">◇X </w:t>
      </w:r>
      <w:r>
        <w:rPr>
          <w:color w:val="1F1F1F"/>
          <w:sz w:val="16"/>
          <w:szCs w:val="16"/>
        </w:rPr>
        <w:t xml:space="preserve">Exclusive Gateway   </w:t>
      </w:r>
      <w:r>
        <w:rPr>
          <w:b/>
          <w:bCs/>
          <w:color w:val="C0102A"/>
          <w:sz w:val="16"/>
          <w:szCs w:val="16"/>
        </w:rPr>
        <w:t xml:space="preserve">■ </w:t>
      </w:r>
      <w:r>
        <w:rPr>
          <w:color w:val="1F1F1F"/>
          <w:sz w:val="16"/>
          <w:szCs w:val="16"/>
        </w:rPr>
        <w:t xml:space="preserve">App-KH  </w:t>
      </w:r>
      <w:r>
        <w:rPr>
          <w:b/>
          <w:bCs/>
          <w:color w:val="1F4E79"/>
          <w:sz w:val="16"/>
          <w:szCs w:val="16"/>
        </w:rPr>
        <w:t xml:space="preserve">■ </w:t>
      </w:r>
      <w:r>
        <w:rPr>
          <w:color w:val="1F1F1F"/>
          <w:sz w:val="16"/>
          <w:szCs w:val="16"/>
        </w:rPr>
        <w:t xml:space="preserve">Web-Tiếp nhận/Điều phối  </w:t>
      </w:r>
      <w:r>
        <w:rPr>
          <w:b/>
          <w:bCs/>
          <w:color w:val="38761D"/>
          <w:sz w:val="16"/>
          <w:szCs w:val="16"/>
        </w:rPr>
        <w:t xml:space="preserve">■ </w:t>
      </w:r>
      <w:r>
        <w:rPr>
          <w:color w:val="1F1F1F"/>
          <w:sz w:val="16"/>
          <w:szCs w:val="16"/>
        </w:rPr>
        <w:t xml:space="preserve">Web-Thợ  </w:t>
      </w:r>
      <w:r>
        <w:rPr>
          <w:b/>
          <w:bCs/>
          <w:color w:val="BF8F00"/>
          <w:sz w:val="16"/>
          <w:szCs w:val="16"/>
        </w:rPr>
        <w:t xml:space="preserve">■ </w:t>
      </w:r>
      <w:r>
        <w:rPr>
          <w:color w:val="1F1F1F"/>
          <w:sz w:val="16"/>
          <w:szCs w:val="16"/>
        </w:rPr>
        <w:t xml:space="preserve">Web-Thủ kho  </w:t>
      </w:r>
      <w:r>
        <w:rPr>
          <w:b/>
          <w:bCs/>
          <w:color w:val="595959"/>
          <w:sz w:val="16"/>
          <w:szCs w:val="16"/>
        </w:rPr>
        <w:t xml:space="preserve">■ </w:t>
      </w:r>
      <w:r>
        <w:rPr>
          <w:color w:val="1F1F1F"/>
          <w:sz w:val="16"/>
          <w:szCs w:val="16"/>
        </w:rPr>
        <w:t xml:space="preserve">Hệ thống</w:t>
      </w:r>
    </w:p>
    <w:p>
      <w:pPr>
        <w:jc w:val="center"/>
      </w:pPr>
      <w:r>
        <w:drawing>
          <wp:inline distT="0" distB="0" distL="0" distR="0">
            <wp:extent cx="1724025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28584" w:h="12384" w:orient="portrait"/>
          <w:pgMar w:top="500" w:right="500" w:bottom="500" w:left="50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C0102A" w:sz="12" w:space="4"/>
        </w:pBdr>
        <w:spacing w:after="100" w:before="0"/>
      </w:pPr>
      <w:r>
        <w:rPr>
          <w:b/>
          <w:bCs/>
          <w:color w:val="C0102A"/>
          <w:sz w:val="28"/>
          <w:szCs w:val="28"/>
        </w:rPr>
        <w:t xml:space="preserve">Luồng 4 (BPMN) — Theo dõi tiến độ &amp; Thông báo</w:t>
      </w:r>
    </w:p>
    <w:p>
      <w:pPr>
        <w:spacing w:after="120"/>
      </w:pPr>
      <w:r>
        <w:rPr>
          <w:i/>
          <w:iCs/>
          <w:color w:val="595959"/>
          <w:sz w:val="18"/>
          <w:szCs w:val="18"/>
        </w:rPr>
        <w:t xml:space="preserve">Pool: Trung tâm ABC (Lane: Hệ thống)  →  Pool: Khách hàng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1F1F1F"/>
          <w:sz w:val="17"/>
          <w:szCs w:val="17"/>
        </w:rPr>
        <w:t xml:space="preserve">Mỗi khi trạng thái đơn thay đổi, hệ thống gửi push notification tới App khách hàng.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1F1F1F"/>
          <w:sz w:val="17"/>
          <w:szCs w:val="17"/>
        </w:rPr>
        <w:t xml:space="preserve">Khách hàng xem trạng thái đơn theo thời gian thực, thông tin thợ phụ trách và chi phí tạm tính.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1F1F1F"/>
          <w:sz w:val="17"/>
          <w:szCs w:val="17"/>
        </w:rPr>
        <w:t xml:space="preserve">Exclusive Gateway kiểm tra đơn đã hoàn thành chưa; nếu chưa, tiếp tục vòng lặp cập nhật; nếu xong, chuyển sang Luồng 5.</w:t>
      </w:r>
    </w:p>
    <w:p>
      <w:pPr>
        <w:spacing w:after="140"/>
      </w:pPr>
      <w:r>
        <w:rPr>
          <w:b/>
          <w:bCs/>
          <w:color w:val="1F1F1F"/>
          <w:sz w:val="16"/>
          <w:szCs w:val="16"/>
        </w:rPr>
        <w:t xml:space="preserve">Chú giải BPMN:  </w:t>
      </w:r>
      <w:r>
        <w:rPr>
          <w:b/>
          <w:bCs/>
          <w:color w:val="C0102A"/>
          <w:sz w:val="16"/>
          <w:szCs w:val="16"/>
        </w:rPr>
        <w:t xml:space="preserve">○ </w:t>
      </w:r>
      <w:r>
        <w:rPr>
          <w:color w:val="1F1F1F"/>
          <w:sz w:val="16"/>
          <w:szCs w:val="16"/>
        </w:rPr>
        <w:t xml:space="preserve">Start/End Event   </w:t>
      </w:r>
      <w:r>
        <w:rPr>
          <w:b/>
          <w:bCs/>
          <w:color w:val="1F1F1F"/>
          <w:sz w:val="16"/>
          <w:szCs w:val="16"/>
        </w:rPr>
        <w:t xml:space="preserve">▭ </w:t>
      </w:r>
      <w:r>
        <w:rPr>
          <w:color w:val="1F1F1F"/>
          <w:sz w:val="16"/>
          <w:szCs w:val="16"/>
        </w:rPr>
        <w:t xml:space="preserve">Task (rounded)   </w:t>
      </w:r>
      <w:r>
        <w:rPr>
          <w:b/>
          <w:bCs/>
          <w:color w:val="BF8F00"/>
          <w:sz w:val="16"/>
          <w:szCs w:val="16"/>
        </w:rPr>
        <w:t xml:space="preserve">◇X </w:t>
      </w:r>
      <w:r>
        <w:rPr>
          <w:color w:val="1F1F1F"/>
          <w:sz w:val="16"/>
          <w:szCs w:val="16"/>
        </w:rPr>
        <w:t xml:space="preserve">Exclusive Gateway   </w:t>
      </w:r>
      <w:r>
        <w:rPr>
          <w:b/>
          <w:bCs/>
          <w:color w:val="C0102A"/>
          <w:sz w:val="16"/>
          <w:szCs w:val="16"/>
        </w:rPr>
        <w:t xml:space="preserve">■ </w:t>
      </w:r>
      <w:r>
        <w:rPr>
          <w:color w:val="1F1F1F"/>
          <w:sz w:val="16"/>
          <w:szCs w:val="16"/>
        </w:rPr>
        <w:t xml:space="preserve">App-KH  </w:t>
      </w:r>
      <w:r>
        <w:rPr>
          <w:b/>
          <w:bCs/>
          <w:color w:val="1F4E79"/>
          <w:sz w:val="16"/>
          <w:szCs w:val="16"/>
        </w:rPr>
        <w:t xml:space="preserve">■ </w:t>
      </w:r>
      <w:r>
        <w:rPr>
          <w:color w:val="1F1F1F"/>
          <w:sz w:val="16"/>
          <w:szCs w:val="16"/>
        </w:rPr>
        <w:t xml:space="preserve">Web-Tiếp nhận/Điều phối  </w:t>
      </w:r>
      <w:r>
        <w:rPr>
          <w:b/>
          <w:bCs/>
          <w:color w:val="38761D"/>
          <w:sz w:val="16"/>
          <w:szCs w:val="16"/>
        </w:rPr>
        <w:t xml:space="preserve">■ </w:t>
      </w:r>
      <w:r>
        <w:rPr>
          <w:color w:val="1F1F1F"/>
          <w:sz w:val="16"/>
          <w:szCs w:val="16"/>
        </w:rPr>
        <w:t xml:space="preserve">Web-Thợ  </w:t>
      </w:r>
      <w:r>
        <w:rPr>
          <w:b/>
          <w:bCs/>
          <w:color w:val="BF8F00"/>
          <w:sz w:val="16"/>
          <w:szCs w:val="16"/>
        </w:rPr>
        <w:t xml:space="preserve">■ </w:t>
      </w:r>
      <w:r>
        <w:rPr>
          <w:color w:val="1F1F1F"/>
          <w:sz w:val="16"/>
          <w:szCs w:val="16"/>
        </w:rPr>
        <w:t xml:space="preserve">Web-Thủ kho  </w:t>
      </w:r>
      <w:r>
        <w:rPr>
          <w:b/>
          <w:bCs/>
          <w:color w:val="595959"/>
          <w:sz w:val="16"/>
          <w:szCs w:val="16"/>
        </w:rPr>
        <w:t xml:space="preserve">■ </w:t>
      </w:r>
      <w:r>
        <w:rPr>
          <w:color w:val="1F1F1F"/>
          <w:sz w:val="16"/>
          <w:szCs w:val="16"/>
        </w:rPr>
        <w:t xml:space="preserve">Hệ thống</w:t>
      </w:r>
    </w:p>
    <w:p>
      <w:pPr>
        <w:jc w:val="center"/>
      </w:pPr>
      <w:r>
        <w:drawing>
          <wp:inline distT="0" distB="0" distL="0" distR="0">
            <wp:extent cx="18288000" cy="236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30240" w:h="8903" w:orient="portrait"/>
          <w:pgMar w:top="500" w:right="500" w:bottom="500" w:left="50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C0102A" w:sz="12" w:space="4"/>
        </w:pBdr>
        <w:spacing w:after="100" w:before="0"/>
      </w:pPr>
      <w:r>
        <w:rPr>
          <w:b/>
          <w:bCs/>
          <w:color w:val="C0102A"/>
          <w:sz w:val="28"/>
          <w:szCs w:val="28"/>
        </w:rPr>
        <w:t xml:space="preserve">Luồng 5 (BPMN) — Đánh giá dịch vụ &amp; Nghiệm thu đơn</w:t>
      </w:r>
    </w:p>
    <w:p>
      <w:pPr>
        <w:spacing w:after="120"/>
      </w:pPr>
      <w:r>
        <w:rPr>
          <w:i/>
          <w:iCs/>
          <w:color w:val="595959"/>
          <w:sz w:val="18"/>
          <w:szCs w:val="18"/>
        </w:rPr>
        <w:t xml:space="preserve">Pool: Khách hàng  →  Pool: Trung tâm ABC (Lane: CSKH/Điều phối → Lane: Hệ thống)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1F1F1F"/>
          <w:sz w:val="17"/>
          <w:szCs w:val="17"/>
        </w:rPr>
        <w:t xml:space="preserve">Khách hàng đánh giá chất lượng dịch vụ/thợ trên App sau khi đơn hoàn thành.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1F1F1F"/>
          <w:sz w:val="17"/>
          <w:szCs w:val="17"/>
        </w:rPr>
        <w:t xml:space="preserve">Exclusive Gateway kiểm tra khiếu nại; nếu có, CSKH/điều phối viên tiếp nhận, xử lý và phản hồi khách hàng.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1F1F1F"/>
          <w:sz w:val="17"/>
          <w:szCs w:val="17"/>
        </w:rPr>
        <w:t xml:space="preserve">Đơn được đóng chính thức; hệ thống lưu lịch sử và cập nhật báo cáo/dashboard hiệu suất thợ.</w:t>
      </w:r>
    </w:p>
    <w:p>
      <w:pPr>
        <w:spacing w:after="140"/>
      </w:pPr>
      <w:r>
        <w:rPr>
          <w:b/>
          <w:bCs/>
          <w:color w:val="1F1F1F"/>
          <w:sz w:val="16"/>
          <w:szCs w:val="16"/>
        </w:rPr>
        <w:t xml:space="preserve">Chú giải BPMN:  </w:t>
      </w:r>
      <w:r>
        <w:rPr>
          <w:b/>
          <w:bCs/>
          <w:color w:val="C0102A"/>
          <w:sz w:val="16"/>
          <w:szCs w:val="16"/>
        </w:rPr>
        <w:t xml:space="preserve">○ </w:t>
      </w:r>
      <w:r>
        <w:rPr>
          <w:color w:val="1F1F1F"/>
          <w:sz w:val="16"/>
          <w:szCs w:val="16"/>
        </w:rPr>
        <w:t xml:space="preserve">Start/End Event   </w:t>
      </w:r>
      <w:r>
        <w:rPr>
          <w:b/>
          <w:bCs/>
          <w:color w:val="1F1F1F"/>
          <w:sz w:val="16"/>
          <w:szCs w:val="16"/>
        </w:rPr>
        <w:t xml:space="preserve">▭ </w:t>
      </w:r>
      <w:r>
        <w:rPr>
          <w:color w:val="1F1F1F"/>
          <w:sz w:val="16"/>
          <w:szCs w:val="16"/>
        </w:rPr>
        <w:t xml:space="preserve">Task (rounded)   </w:t>
      </w:r>
      <w:r>
        <w:rPr>
          <w:b/>
          <w:bCs/>
          <w:color w:val="BF8F00"/>
          <w:sz w:val="16"/>
          <w:szCs w:val="16"/>
        </w:rPr>
        <w:t xml:space="preserve">◇X </w:t>
      </w:r>
      <w:r>
        <w:rPr>
          <w:color w:val="1F1F1F"/>
          <w:sz w:val="16"/>
          <w:szCs w:val="16"/>
        </w:rPr>
        <w:t xml:space="preserve">Exclusive Gateway   </w:t>
      </w:r>
      <w:r>
        <w:rPr>
          <w:b/>
          <w:bCs/>
          <w:color w:val="C0102A"/>
          <w:sz w:val="16"/>
          <w:szCs w:val="16"/>
        </w:rPr>
        <w:t xml:space="preserve">■ </w:t>
      </w:r>
      <w:r>
        <w:rPr>
          <w:color w:val="1F1F1F"/>
          <w:sz w:val="16"/>
          <w:szCs w:val="16"/>
        </w:rPr>
        <w:t xml:space="preserve">App-KH  </w:t>
      </w:r>
      <w:r>
        <w:rPr>
          <w:b/>
          <w:bCs/>
          <w:color w:val="1F4E79"/>
          <w:sz w:val="16"/>
          <w:szCs w:val="16"/>
        </w:rPr>
        <w:t xml:space="preserve">■ </w:t>
      </w:r>
      <w:r>
        <w:rPr>
          <w:color w:val="1F1F1F"/>
          <w:sz w:val="16"/>
          <w:szCs w:val="16"/>
        </w:rPr>
        <w:t xml:space="preserve">Web-Tiếp nhận/Điều phối  </w:t>
      </w:r>
      <w:r>
        <w:rPr>
          <w:b/>
          <w:bCs/>
          <w:color w:val="38761D"/>
          <w:sz w:val="16"/>
          <w:szCs w:val="16"/>
        </w:rPr>
        <w:t xml:space="preserve">■ </w:t>
      </w:r>
      <w:r>
        <w:rPr>
          <w:color w:val="1F1F1F"/>
          <w:sz w:val="16"/>
          <w:szCs w:val="16"/>
        </w:rPr>
        <w:t xml:space="preserve">Web-Thợ  </w:t>
      </w:r>
      <w:r>
        <w:rPr>
          <w:b/>
          <w:bCs/>
          <w:color w:val="BF8F00"/>
          <w:sz w:val="16"/>
          <w:szCs w:val="16"/>
        </w:rPr>
        <w:t xml:space="preserve">■ </w:t>
      </w:r>
      <w:r>
        <w:rPr>
          <w:color w:val="1F1F1F"/>
          <w:sz w:val="16"/>
          <w:szCs w:val="16"/>
        </w:rPr>
        <w:t xml:space="preserve">Web-Thủ kho  </w:t>
      </w:r>
      <w:r>
        <w:rPr>
          <w:b/>
          <w:bCs/>
          <w:color w:val="595959"/>
          <w:sz w:val="16"/>
          <w:szCs w:val="16"/>
        </w:rPr>
        <w:t xml:space="preserve">■ </w:t>
      </w:r>
      <w:r>
        <w:rPr>
          <w:color w:val="1F1F1F"/>
          <w:sz w:val="16"/>
          <w:szCs w:val="16"/>
        </w:rPr>
        <w:t xml:space="preserve">Hệ thống</w:t>
      </w:r>
    </w:p>
    <w:p>
      <w:pPr>
        <w:jc w:val="center"/>
      </w:pPr>
      <w:r>
        <w:drawing>
          <wp:inline distT="0" distB="0" distL="0" distR="0">
            <wp:extent cx="17964150" cy="3771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6415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29736" w:h="11124" w:orient="portrait"/>
      <w:pgMar w:top="500" w:right="500" w:bottom="5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63d357ad22b940826eaaadf9ca30e61ee60a3fd.png"/><Relationship Id="rId8" Type="http://schemas.openxmlformats.org/officeDocument/2006/relationships/image" Target="media/36e0b55346d9a464ca6edbcf75309aeae709a7e2.png"/><Relationship Id="rId9" Type="http://schemas.openxmlformats.org/officeDocument/2006/relationships/image" Target="media/1ba7d450cd4271aaf17d9c0ab7060508715ec659.png"/><Relationship Id="rId10" Type="http://schemas.openxmlformats.org/officeDocument/2006/relationships/image" Target="media/b52249d4c5de0488982c12436dd144d4a8d9dbee.png"/><Relationship Id="rId11" Type="http://schemas.openxmlformats.org/officeDocument/2006/relationships/image" Target="media/7b5ebc021ca14d9ca91b28a117ee9a5028d58b52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2026-07-12T12:14:51.534Z</dcterms:created>
  <dcterms:modified xsi:type="dcterms:W3CDTF">2026-07-12T12:14:51.546Z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