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C0102A"/>
          <w:sz w:val="32"/>
          <w:szCs w:val="32"/>
        </w:rPr>
        <w:t xml:space="preserve">SƠ ĐỒ NGHIỆP VỤ TỔNG THỂ TOÀN HỆ THỐNG (BPMN)</w:t>
      </w:r>
    </w:p>
    <w:p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 xml:space="preserve">Dự án Số hoá quy trình Bảo hành – Bảo dưỡng Điện tử Điện lạnh ABC  |  Pool: Khách hàng  •  Pool: Trung tâm ABC (5 Lane)</w:t>
      </w:r>
    </w:p>
    <w:p>
      <w:pPr>
        <w:spacing w:after="100"/>
      </w:pPr>
      <w:r>
        <w:rPr>
          <w:b/>
          <w:bCs/>
          <w:color w:val="1F1F1F"/>
          <w:sz w:val="16"/>
          <w:szCs w:val="16"/>
        </w:rPr>
        <w:t xml:space="preserve">Chú giải BPMN:  </w:t>
      </w:r>
      <w:r>
        <w:rPr>
          <w:b/>
          <w:bCs/>
          <w:color w:val="C0102A"/>
          <w:sz w:val="16"/>
          <w:szCs w:val="16"/>
        </w:rPr>
        <w:t xml:space="preserve">○ </w:t>
      </w:r>
      <w:r>
        <w:rPr>
          <w:color w:val="1F1F1F"/>
          <w:sz w:val="16"/>
          <w:szCs w:val="16"/>
        </w:rPr>
        <w:t xml:space="preserve">Start/End Event   </w:t>
      </w:r>
      <w:r>
        <w:rPr>
          <w:b/>
          <w:bCs/>
          <w:color w:val="1F1F1F"/>
          <w:sz w:val="16"/>
          <w:szCs w:val="16"/>
        </w:rPr>
        <w:t xml:space="preserve">▭ </w:t>
      </w:r>
      <w:r>
        <w:rPr>
          <w:color w:val="1F1F1F"/>
          <w:sz w:val="16"/>
          <w:szCs w:val="16"/>
        </w:rPr>
        <w:t xml:space="preserve">Task   </w:t>
      </w:r>
      <w:r>
        <w:rPr>
          <w:b/>
          <w:bCs/>
          <w:color w:val="BF8F00"/>
          <w:sz w:val="16"/>
          <w:szCs w:val="16"/>
        </w:rPr>
        <w:t xml:space="preserve">◇X </w:t>
      </w:r>
      <w:r>
        <w:rPr>
          <w:color w:val="1F1F1F"/>
          <w:sz w:val="16"/>
          <w:szCs w:val="16"/>
        </w:rPr>
        <w:t xml:space="preserve">Exclusive Gateway</w:t>
      </w:r>
    </w:p>
    <w:p>
      <w:pPr>
        <w:spacing w:after="160"/>
      </w:pPr>
      <w:r>
        <w:rPr>
          <w:b/>
          <w:bCs/>
          <w:color w:val="1F1F1F"/>
          <w:sz w:val="16"/>
          <w:szCs w:val="16"/>
        </w:rPr>
        <w:t xml:space="preserve">Lane:  </w:t>
      </w:r>
      <w:r>
        <w:rPr>
          <w:b/>
          <w:bCs/>
          <w:color w:val="C0102A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Khách hàng (App)   </w:t>
      </w:r>
      <w:r>
        <w:rPr>
          <w:b/>
          <w:bCs/>
          <w:color w:val="1F4E79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Tiếp nhận / Điều phối / CSKH (Web)   </w:t>
      </w:r>
      <w:r>
        <w:rPr>
          <w:b/>
          <w:bCs/>
          <w:color w:val="38761D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Thợ kỹ thuật (Web)   </w:t>
      </w:r>
      <w:r>
        <w:rPr>
          <w:b/>
          <w:bCs/>
          <w:color w:val="BF8F00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Thủ kho (Web)   </w:t>
      </w:r>
      <w:r>
        <w:rPr>
          <w:b/>
          <w:bCs/>
          <w:color w:val="595959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Hệ thống (tự động)</w:t>
      </w:r>
    </w:p>
    <w:p>
      <w:pPr>
        <w:spacing w:after="140"/>
        <w:jc w:val="center"/>
      </w:pPr>
      <w:r>
        <w:drawing>
          <wp:inline distT="0" distB="0" distL="0" distR="0">
            <wp:extent cx="23774400" cy="602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1F1F"/>
          <w:sz w:val="18"/>
          <w:szCs w:val="18"/>
        </w:rPr>
        <w:t xml:space="preserve">Khách hàng đặt lịch trên App → Nhân viên tiếp nhận xác nhận đơn → Điều phối viên gán thợ kỹ thuật phù hợp.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1F1F"/>
          <w:sz w:val="18"/>
          <w:szCs w:val="18"/>
        </w:rPr>
        <w:t xml:space="preserve">Thợ chẩn đoán lỗi; Exclusive Gateway kiểm tra nhu cầu linh kiện — nếu có, Thủ kho cấp phát trước khi thợ hoàn tất sửa chữa.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1F1F"/>
          <w:sz w:val="18"/>
          <w:szCs w:val="18"/>
        </w:rPr>
        <w:t xml:space="preserve">Hệ thống tự động cập nhật trạng thái &amp; gửi thông báo; khách hàng theo dõi tiến độ và đánh giá dịch vụ khi hoàn thành.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1F1F"/>
          <w:sz w:val="18"/>
          <w:szCs w:val="18"/>
        </w:rPr>
        <w:t xml:space="preserve">Exclusive Gateway kiểm tra khiếu nại — nếu có, Điều phối viên/CSKH xử lý trước khi đóng đơn; hệ thống lưu lịch sử &amp; cập nhật báo cáo/dashboard.</w:t>
      </w:r>
    </w:p>
    <w:sectPr>
      <w:pgSz w:w="38880" w:h="14685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c086106e80b5e23920553ca38fa2f036b8dd6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2026-07-12T12:15:13.683Z</dcterms:created>
  <dcterms:modified xsi:type="dcterms:W3CDTF">2026-07-12T12:15:13.684Z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