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ĐỀ ÔN LÝ THUYẾT SỐ 28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âu 1: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Trong một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động điều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òa có chu kì </w:t>
      </w:r>
      <w:r>
        <w:object w:dxaOrig="222" w:dyaOrig="263">
          <v:rect xmlns:o="urn:schemas-microsoft-com:office:office" xmlns:v="urn:schemas-microsoft-com:vml" id="rectole0000000000" style="width:11.100000pt;height:13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thì thời gian ngắn nhất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để vật đi từ vị trí có gia tốc đại đến vị trí có gia tốc bằng một nửa gia tốc cực đại có giá trị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object w:dxaOrig="323" w:dyaOrig="627">
          <v:rect xmlns:o="urn:schemas-microsoft-com:office:office" xmlns:v="urn:schemas-microsoft-com:vml" id="rectole0000000001" style="width:16.150000pt;height:31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 </w:t>
      </w:r>
      <w:r>
        <w:object w:dxaOrig="263" w:dyaOrig="627">
          <v:rect xmlns:o="urn:schemas-microsoft-com:office:office" xmlns:v="urn:schemas-microsoft-com:vml" id="rectole0000000002" style="width:13.150000pt;height:31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 xml:space="preserve">C. </w:t>
      </w:r>
      <w:r>
        <w:object w:dxaOrig="263" w:dyaOrig="627">
          <v:rect xmlns:o="urn:schemas-microsoft-com:office:office" xmlns:v="urn:schemas-microsoft-com:vml" id="rectole0000000003" style="width:13.150000pt;height:31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D. </w:t>
      </w:r>
      <w:r>
        <w:object w:dxaOrig="263" w:dyaOrig="627">
          <v:rect xmlns:o="urn:schemas-microsoft-com:office:office" xmlns:v="urn:schemas-microsoft-com:vml" id="rectole0000000004" style="width:13.150000pt;height:31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DrawAspect="Content" ObjectID="0000000004" ShapeID="rectole0000000004" r:id="docRId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2: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Trong hiện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ượng giao thoa sóng, hai nguồn kết hợp </w:t>
      </w:r>
      <w:r>
        <w:object w:dxaOrig="243" w:dyaOrig="263">
          <v:rect xmlns:o="urn:schemas-microsoft-com:office:office" xmlns:v="urn:schemas-microsoft-com:vml" id="rectole0000000005" style="width:12.150000pt;height:13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DrawAspect="Content" ObjectID="0000000005" ShapeID="rectole0000000005" r:id="docRId1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và </w:t>
      </w:r>
      <w:r>
        <w:object w:dxaOrig="243" w:dyaOrig="263">
          <v:rect xmlns:o="urn:schemas-microsoft-com:office:office" xmlns:v="urn:schemas-microsoft-com:vml" id="rectole0000000006" style="width:12.150000pt;height:13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DrawAspect="Content" ObjectID="0000000006" ShapeID="rectole0000000006" r:id="docRId1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dao động với cùng tần số và cùng pha ban đầu, số đường cực tiểu giao thoa nằm trong khoảng </w:t>
      </w:r>
      <w:r>
        <w:object w:dxaOrig="425" w:dyaOrig="263">
          <v:rect xmlns:o="urn:schemas-microsoft-com:office:office" xmlns:v="urn:schemas-microsoft-com:vml" id="rectole0000000007" style="width:21.250000pt;height:13.1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DrawAspect="Content" ObjectID="0000000007" ShapeID="rectole0000000007" r:id="docRId1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là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số lẻ.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có thể chẵn hay lẻ tùy thuộc vào tần số của nguồn.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có thể chẵn hay lẻ tùy thuộc vào khoảng cách giữa hai nguồn </w:t>
      </w:r>
      <w:r>
        <w:object w:dxaOrig="425" w:dyaOrig="263">
          <v:rect xmlns:o="urn:schemas-microsoft-com:office:office" xmlns:v="urn:schemas-microsoft-com:vml" id="rectole0000000008" style="width:21.250000pt;height:13.1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DrawAspect="Content" ObjectID="0000000008" ShapeID="rectole0000000008" r:id="docRId1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 số chẵn.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3: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Sóng dừng hình thành trên một sợi dây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àn hồi với hai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đầu cố định. Biết </w:t>
      </w:r>
      <w:r>
        <w:object w:dxaOrig="729" w:dyaOrig="364">
          <v:rect xmlns:o="urn:schemas-microsoft-com:office:office" xmlns:v="urn:schemas-microsoft-com:vml" id="rectole0000000009" style="width:36.450000pt;height:18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DrawAspect="Content" ObjectID="0000000009" ShapeID="rectole0000000009" r:id="docRId1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Hz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tần số nhỏ nhất cho sóng dừng trên dây. Tần số nào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đây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không thể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tạo được sóng dừng?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20 Hz.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 25 Hz.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30 Hz.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40 Hz.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4: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Trong các thiết bị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đây, thiết bị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ào ta có thể coi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giống nh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một máy biến áp ?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ab/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 Bộ kích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điện ắc quy để sử dụng trong gia 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ình khi mất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điện lưới.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Mạch chỉnh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ưu nửa chu kỳ.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Bộ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ưu điện sử dụng cho máy vi tính.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Sạc pin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thoại.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5: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Phóng xạ và hạt nhân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đều có sự hấp thụ nơtrôn chậm.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đều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phản ứng hạt nhân thu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ăng lượng.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đều không phải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phản ứng hạt nhân.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đều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à phản ứng hạt nhân tỏa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ăng lượng.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6: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Số nucleon có trong hạt nhân </w:t>
      </w:r>
      <w:r>
        <w:object w:dxaOrig="526" w:dyaOrig="384">
          <v:rect xmlns:o="urn:schemas-microsoft-com:office:office" xmlns:v="urn:schemas-microsoft-com:vml" id="rectole0000000010" style="width:26.300000pt;height:19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DrawAspect="Content" ObjectID="0000000010" ShapeID="rectole0000000010" r:id="docRId2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là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23.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11.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34.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 12.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7: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Sóng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từ được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ùng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để truyền thông tin dưới nước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sóng ngắn.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sóng cực ngắn.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sóng trung.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sóng dài.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8: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Khi nói về tia hồng ngoại, phát biểu nào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đây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sai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?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Tia hồng ngoại có bản chất là sóng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từ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 Các vật ở nhiệt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độ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ên </w:t>
      </w:r>
      <w:r>
        <w:object w:dxaOrig="648" w:dyaOrig="323">
          <v:rect xmlns:o="urn:schemas-microsoft-com:office:office" xmlns:v="urn:schemas-microsoft-com:vml" id="rectole0000000011" style="width:32.400000pt;height:16.1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DrawAspect="Content" ObjectID="0000000011" ShapeID="rectole0000000011" r:id="docRId2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C chỉ phát ra tia hồng ngoại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Tia hồng ngoại có tần số nhỏ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ơn tần số của ánh sáng tím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Tác dụng nổi bật của tia hồng ngoại là tác dụng nhiệt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9: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Động năng ban đầu cực đại của các quang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êlêctrôn tách khỏi kim loại khi chiếu ánh sáng thích hợp không phụ thuộc vào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tần số của ánh sáng kích thích.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ước sóng của ánh sáng kích thích.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bản chất kim loại dùng làm catốt.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ường độ chùm sáng.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10: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Gọi </w:t>
      </w:r>
      <w:r>
        <w:object w:dxaOrig="1113" w:dyaOrig="384">
          <v:rect xmlns:o="urn:schemas-microsoft-com:office:office" xmlns:v="urn:schemas-microsoft-com:vml" id="rectole0000000012" style="width:55.650000pt;height:19.2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DrawAspect="Content" ObjectID="0000000012" ShapeID="rectole0000000012" r:id="docRId2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lần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ượt là khối lượng của proton, nơtron và hạt nhân </w:t>
      </w:r>
      <w:r>
        <w:object w:dxaOrig="425" w:dyaOrig="384">
          <v:rect xmlns:o="urn:schemas-microsoft-com:office:office" xmlns:v="urn:schemas-microsoft-com:vml" id="rectole0000000013" style="width:21.250000pt;height:19.2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DrawAspect="Content" ObjectID="0000000013" ShapeID="rectole0000000013" r:id="docRId2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Năng lượng liên kết của một hạt nhân </w:t>
      </w:r>
      <w:r>
        <w:object w:dxaOrig="425" w:dyaOrig="384">
          <v:rect xmlns:o="urn:schemas-microsoft-com:office:office" xmlns:v="urn:schemas-microsoft-com:vml" id="rectole0000000014" style="width:21.250000pt;height:19.2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DrawAspect="Content" ObjectID="0000000014" ShapeID="rectole0000000014" r:id="docRId2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được xác định bởi công thức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ab/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 </w:t>
      </w:r>
      <w:r>
        <w:object w:dxaOrig="3259" w:dyaOrig="425">
          <v:rect xmlns:o="urn:schemas-microsoft-com:office:office" xmlns:v="urn:schemas-microsoft-com:vml" id="rectole0000000015" style="width:162.950000pt;height:21.2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DrawAspect="Content" ObjectID="0000000015" ShapeID="rectole0000000015" r:id="docRId3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object w:dxaOrig="3037" w:dyaOrig="425">
          <v:rect xmlns:o="urn:schemas-microsoft-com:office:office" xmlns:v="urn:schemas-microsoft-com:vml" id="rectole0000000016" style="width:151.850000pt;height:21.2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DrawAspect="Content" ObjectID="0000000016" ShapeID="rectole0000000016" r:id="docRId3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object w:dxaOrig="3259" w:dyaOrig="425">
          <v:rect xmlns:o="urn:schemas-microsoft-com:office:office" xmlns:v="urn:schemas-microsoft-com:vml" id="rectole0000000017" style="width:162.950000pt;height:21.2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DrawAspect="Content" ObjectID="0000000017" ShapeID="rectole0000000017" r:id="docRId3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object w:dxaOrig="3259" w:dyaOrig="425">
          <v:rect xmlns:o="urn:schemas-microsoft-com:office:office" xmlns:v="urn:schemas-microsoft-com:vml" id="rectole0000000018" style="width:162.950000pt;height:21.2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DrawAspect="Content" ObjectID="0000000018" ShapeID="rectole0000000018" r:id="docRId3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11: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Hồ quang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được ứng dụng trong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quá trình mạ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điện.</w:t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 quá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ình hàn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điện.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hệ thống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đánh lửa của động cơ.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lắp mạch chỉnh lưu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ùng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điôt bán dẫn.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12: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Với </w:t>
      </w:r>
      <w:r>
        <w:object w:dxaOrig="222" w:dyaOrig="364">
          <v:rect xmlns:o="urn:schemas-microsoft-com:office:office" xmlns:v="urn:schemas-microsoft-com:vml" id="rectole0000000019" style="width:11.100000pt;height:18.2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DrawAspect="Content" ObjectID="0000000019" ShapeID="rectole0000000019" r:id="docRId3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</w:t>
      </w:r>
      <w:r>
        <w:object w:dxaOrig="243" w:dyaOrig="364">
          <v:rect xmlns:o="urn:schemas-microsoft-com:office:office" xmlns:v="urn:schemas-microsoft-com:vml" id="rectole0000000020" style="width:12.150000pt;height:18.2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DrawAspect="Content" ObjectID="0000000020" ShapeID="rectole0000000020" r:id="docRId4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và </w:t>
      </w:r>
      <w:r>
        <w:object w:dxaOrig="243" w:dyaOrig="364">
          <v:rect xmlns:o="urn:schemas-microsoft-com:office:office" xmlns:v="urn:schemas-microsoft-com:vml" id="rectole0000000021" style="width:12.150000pt;height:18.2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DrawAspect="Content" ObjectID="0000000021" ShapeID="rectole0000000021" r:id="docRId4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lần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ượt là suất điện động của các cuộn dây trong máy phát điện xoay chiều bap ha. Tại thời điểm </w:t>
      </w:r>
      <w:r>
        <w:object w:dxaOrig="1174" w:dyaOrig="364">
          <v:rect xmlns:o="urn:schemas-microsoft-com:office:office" xmlns:v="urn:schemas-microsoft-com:vml" id="rectole0000000022" style="width:58.700000pt;height:18.20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DrawAspect="Content" ObjectID="0000000022" ShapeID="rectole0000000022" r:id="docRId4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 </w:t>
      </w:r>
      <w:r>
        <w:object w:dxaOrig="243" w:dyaOrig="364">
          <v:rect xmlns:o="urn:schemas-microsoft-com:office:office" xmlns:v="urn:schemas-microsoft-com:vml" id="rectole0000000023" style="width:12.150000pt;height:18.20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DrawAspect="Content" ObjectID="0000000023" ShapeID="rectole0000000023" r:id="docRId4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bằng</w:t>
        <w:tab/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120 V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60 V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 –120 V.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-60 V.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13: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Suất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động cảm ứng trong một khung dây phẳng có biểu thức </w:t>
      </w:r>
      <w:r>
        <w:object w:dxaOrig="1842" w:dyaOrig="425">
          <v:rect xmlns:o="urn:schemas-microsoft-com:office:office" xmlns:v="urn:schemas-microsoft-com:vml" id="rectole0000000024" style="width:92.100000pt;height:21.25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DrawAspect="Content" ObjectID="0000000024" ShapeID="rectole0000000024" r:id="docRId4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Khung dây gồm </w:t>
      </w:r>
      <w:r>
        <w:object w:dxaOrig="283" w:dyaOrig="283">
          <v:rect xmlns:o="urn:schemas-microsoft-com:office:office" xmlns:v="urn:schemas-microsoft-com:vml" id="rectole0000000025" style="width:14.150000pt;height:14.15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DrawAspect="Content" ObjectID="0000000025" ShapeID="rectole0000000025" r:id="docRId5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òng dây. Từ thông cực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đại qua mỗi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òng dây của khung là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object w:dxaOrig="485" w:dyaOrig="688">
          <v:rect xmlns:o="urn:schemas-microsoft-com:office:office" xmlns:v="urn:schemas-microsoft-com:vml" id="rectole0000000026" style="width:24.250000pt;height:34.40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DrawAspect="Content" ObjectID="0000000026" ShapeID="rectole0000000026" r:id="docRId5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object w:dxaOrig="607" w:dyaOrig="283">
          <v:rect xmlns:o="urn:schemas-microsoft-com:office:office" xmlns:v="urn:schemas-microsoft-com:vml" id="rectole0000000027" style="width:30.350000pt;height:14.150000pt" o:preferrelative="t" o:ole="">
            <o:lock v:ext="edit"/>
            <v:imagedata xmlns:r="http://schemas.openxmlformats.org/officeDocument/2006/relationships" r:id="docRId55" o:title=""/>
          </v:rect>
          <o:OLEObject xmlns:r="http://schemas.openxmlformats.org/officeDocument/2006/relationships" xmlns:o="urn:schemas-microsoft-com:office:office" Type="Embed" DrawAspect="Content" ObjectID="0000000027" ShapeID="rectole0000000027" r:id="docRId5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object w:dxaOrig="526" w:dyaOrig="627">
          <v:rect xmlns:o="urn:schemas-microsoft-com:office:office" xmlns:v="urn:schemas-microsoft-com:vml" id="rectole0000000028" style="width:26.300000pt;height:31.350000pt" o:preferrelative="t" o:ole="">
            <o:lock v:ext="edit"/>
            <v:imagedata xmlns:r="http://schemas.openxmlformats.org/officeDocument/2006/relationships" r:id="docRId57" o:title=""/>
          </v:rect>
          <o:OLEObject xmlns:r="http://schemas.openxmlformats.org/officeDocument/2006/relationships" xmlns:o="urn:schemas-microsoft-com:office:office" Type="Embed" DrawAspect="Content" ObjectID="0000000028" ShapeID="rectole0000000028" r:id="docRId5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 </w:t>
      </w:r>
      <w:r>
        <w:object w:dxaOrig="485" w:dyaOrig="627">
          <v:rect xmlns:o="urn:schemas-microsoft-com:office:office" xmlns:v="urn:schemas-microsoft-com:vml" id="rectole0000000029" style="width:24.250000pt;height:31.350000pt" o:preferrelative="t" o:ole="">
            <o:lock v:ext="edit"/>
            <v:imagedata xmlns:r="http://schemas.openxmlformats.org/officeDocument/2006/relationships" r:id="docRId59" o:title=""/>
          </v:rect>
          <o:OLEObject xmlns:r="http://schemas.openxmlformats.org/officeDocument/2006/relationships" xmlns:o="urn:schemas-microsoft-com:office:office" Type="Embed" DrawAspect="Content" ObjectID="0000000029" ShapeID="rectole0000000029" r:id="docRId5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14: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Vật thật qua thấu kính phân kì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luôn cho ảnh thật, cùng chiều và lớn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ơn vật.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có thể cho ảnh thật hoặc ảnh ảo tùy thuộc vào vị trí của vật.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luôn cho ảnh thật,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ược chiều và nhỏ hơn vật.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 luôn cho ảnh ảo, cùng chiều và nhỏ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ơn vật.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15: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Đặt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ào hai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đầu cuộn cảm có độ tự cảm </w:t>
      </w:r>
      <w:r>
        <w:object w:dxaOrig="222" w:dyaOrig="263">
          <v:rect xmlns:o="urn:schemas-microsoft-com:office:office" xmlns:v="urn:schemas-microsoft-com:vml" id="rectole0000000030" style="width:11.100000pt;height:13.150000pt" o:preferrelative="t" o:ole="">
            <o:lock v:ext="edit"/>
            <v:imagedata xmlns:r="http://schemas.openxmlformats.org/officeDocument/2006/relationships" r:id="docRId61" o:title=""/>
          </v:rect>
          <o:OLEObject xmlns:r="http://schemas.openxmlformats.org/officeDocument/2006/relationships" xmlns:o="urn:schemas-microsoft-com:office:office" Type="Embed" DrawAspect="Content" ObjectID="0000000030" ShapeID="rectole0000000030" r:id="docRId6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một điện áp </w:t>
      </w:r>
      <w:r>
        <w:object w:dxaOrig="1741" w:dyaOrig="425">
          <v:rect xmlns:o="urn:schemas-microsoft-com:office:office" xmlns:v="urn:schemas-microsoft-com:vml" id="rectole0000000031" style="width:87.050000pt;height:21.250000pt" o:preferrelative="t" o:ole="">
            <o:lock v:ext="edit"/>
            <v:imagedata xmlns:r="http://schemas.openxmlformats.org/officeDocument/2006/relationships" r:id="docRId63" o:title=""/>
          </v:rect>
          <o:OLEObject xmlns:r="http://schemas.openxmlformats.org/officeDocument/2006/relationships" xmlns:o="urn:schemas-microsoft-com:office:office" Type="Embed" DrawAspect="Content" ObjectID="0000000031" ShapeID="rectole0000000031" r:id="docRId6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Cách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đây có thể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àm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ăng cảm kháng của cuộn cảm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giảm tần số </w:t>
      </w:r>
      <w:r>
        <w:object w:dxaOrig="243" w:dyaOrig="222">
          <v:rect xmlns:o="urn:schemas-microsoft-com:office:office" xmlns:v="urn:schemas-microsoft-com:vml" id="rectole0000000032" style="width:12.150000pt;height:11.100000pt" o:preferrelative="t" o:ole="">
            <o:lock v:ext="edit"/>
            <v:imagedata xmlns:r="http://schemas.openxmlformats.org/officeDocument/2006/relationships" r:id="docRId65" o:title=""/>
          </v:rect>
          <o:OLEObject xmlns:r="http://schemas.openxmlformats.org/officeDocument/2006/relationships" xmlns:o="urn:schemas-microsoft-com:office:office" Type="Embed" DrawAspect="Content" ObjectID="0000000032" ShapeID="rectole0000000032" r:id="docRId6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của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áp.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giảm điện áp hiệu dụng </w:t>
      </w:r>
      <w:r>
        <w:object w:dxaOrig="263" w:dyaOrig="283">
          <v:rect xmlns:o="urn:schemas-microsoft-com:office:office" xmlns:v="urn:schemas-microsoft-com:vml" id="rectole0000000033" style="width:13.150000pt;height:14.150000pt" o:preferrelative="t" o:ole="">
            <o:lock v:ext="edit"/>
            <v:imagedata xmlns:r="http://schemas.openxmlformats.org/officeDocument/2006/relationships" r:id="docRId67" o:title=""/>
          </v:rect>
          <o:OLEObject xmlns:r="http://schemas.openxmlformats.org/officeDocument/2006/relationships" xmlns:o="urn:schemas-microsoft-com:office:office" Type="Embed" DrawAspect="Content" ObjectID="0000000033" ShapeID="rectole0000000033" r:id="docRId6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ăng điện áp hiệu dụng </w:t>
      </w:r>
      <w:r>
        <w:object w:dxaOrig="263" w:dyaOrig="283">
          <v:rect xmlns:o="urn:schemas-microsoft-com:office:office" xmlns:v="urn:schemas-microsoft-com:vml" id="rectole0000000034" style="width:13.150000pt;height:14.150000pt" o:preferrelative="t" o:ole="">
            <o:lock v:ext="edit"/>
            <v:imagedata xmlns:r="http://schemas.openxmlformats.org/officeDocument/2006/relationships" r:id="docRId69" o:title=""/>
          </v:rect>
          <o:OLEObject xmlns:r="http://schemas.openxmlformats.org/officeDocument/2006/relationships" xmlns:o="urn:schemas-microsoft-com:office:office" Type="Embed" DrawAspect="Content" ObjectID="0000000034" ShapeID="rectole0000000034" r:id="docRId6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 tăng độ tự cảm </w:t>
      </w:r>
      <w:r>
        <w:object w:dxaOrig="222" w:dyaOrig="263">
          <v:rect xmlns:o="urn:schemas-microsoft-com:office:office" xmlns:v="urn:schemas-microsoft-com:vml" id="rectole0000000035" style="width:11.100000pt;height:13.150000pt" o:preferrelative="t" o:ole="">
            <o:lock v:ext="edit"/>
            <v:imagedata xmlns:r="http://schemas.openxmlformats.org/officeDocument/2006/relationships" r:id="docRId71" o:title=""/>
          </v:rect>
          <o:OLEObject xmlns:r="http://schemas.openxmlformats.org/officeDocument/2006/relationships" xmlns:o="urn:schemas-microsoft-com:office:office" Type="Embed" DrawAspect="Content" ObjectID="0000000035" ShapeID="rectole0000000035" r:id="docRId7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 của cuộn cảm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16: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Chọn câu SAI. Lực từ tác dụng lên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đoạn dây dẫn mang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đặt trong từ trường đều tỉ lệ thuận với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A.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ường độ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trong đoạn dây.</w:t>
        <w:tab/>
        <w:t xml:space="preserve">           B. chiều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ài của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đoạn dây.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C. góc hợp bởi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đoạn dây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đường sức từ.</w:t>
        <w:tab/>
        <w:t xml:space="preserve">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        D. cảm ứng từ tại mỗi điểm của đoạn dây.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17: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Một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đoạn dây dẫn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ài 5 cm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đặt trong từ trường đều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vuông góc với vect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ơ cảm ứng từ.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chạy qua dây có cường độ 0,75 A. Lực từ tác dụng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đoạn dây đó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3.10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perscript"/>
        </w:rPr>
        <w:t xml:space="preserve">–2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N. Cảm ứng từ của từ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ường đó có độ lớn là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A. 0,4 T.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B. 0,8 T.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C. 1,0 T.</w:t>
        <w:tab/>
        <w:tab/>
        <w:t xml:space="preserve">D. 1,2 T.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18: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Tại tâm của một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òn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ường độ 5 A cảm ứng từ đo được là 31,4.10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perscript"/>
        </w:rPr>
        <w:t xml:space="preserve">–6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T. Đường kính của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đó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    A. 10 cm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B. 20 cm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C. 22 cm</w:t>
        <w:tab/>
        <w:tab/>
        <w:t xml:space="preserve">D. 26 cm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19: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Số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đếm của công tơ điện gia 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ình cho biết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Công suất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gia 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ình sử dụng.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Thời gian sử dụng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của gia 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ình.    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Điện năng gia 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ình sử dụng.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Số dụng cụ, thiết bị gia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ình sử dụng.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20: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Phát biểu nào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đây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không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đúng?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A. Nhiệt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ượng toả ra trên vật dẫn tỉ lệ thuận với điện trở của vật.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B. Nhiệt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ượng toả ra trên vật dẫn tỉ lệ thuận với thời gian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chạy qua vật.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C. Nhiệt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ượng toả ra trên vật dẫn tỉ lệ với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ình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ương cường độ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cạy qua vật.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D. Nhiệt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ượng toả ra trên vật dẫn tỉ lệ nghịch với hiệu điện thế giữa hai đầu vật dẫn.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7.bin" Id="docRId14" Type="http://schemas.openxmlformats.org/officeDocument/2006/relationships/oleObject"/><Relationship Target="media/image34.wmf" Id="docRId69" Type="http://schemas.openxmlformats.org/officeDocument/2006/relationships/image"/><Relationship Target="embeddings/oleObject0.bin" Id="docRId0" Type="http://schemas.openxmlformats.org/officeDocument/2006/relationships/oleObject"/><Relationship Target="media/image14.wmf" Id="docRId29" Type="http://schemas.openxmlformats.org/officeDocument/2006/relationships/image"/><Relationship Target="embeddings/oleObject18.bin" Id="docRId36" Type="http://schemas.openxmlformats.org/officeDocument/2006/relationships/oleObject"/><Relationship Target="media/image24.wmf" Id="docRId49" Type="http://schemas.openxmlformats.org/officeDocument/2006/relationships/image"/><Relationship Target="media/image26.wmf" Id="docRId53" Type="http://schemas.openxmlformats.org/officeDocument/2006/relationships/image"/><Relationship Target="embeddings/oleObject30.bin" Id="docRId60" Type="http://schemas.openxmlformats.org/officeDocument/2006/relationships/oleObject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embeddings/oleObject20.bin" Id="docRId40" Type="http://schemas.openxmlformats.org/officeDocument/2006/relationships/oleObject"/><Relationship Target="embeddings/oleObject29.bin" Id="docRId58" Type="http://schemas.openxmlformats.org/officeDocument/2006/relationships/oleObject"/><Relationship Target="media/image33.wmf" Id="docRId67" Type="http://schemas.openxmlformats.org/officeDocument/2006/relationships/image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Relationship Target="embeddings/oleObject19.bin" Id="docRId38" Type="http://schemas.openxmlformats.org/officeDocument/2006/relationships/oleObject"/><Relationship Target="media/image25.wmf" Id="docRId51" Type="http://schemas.openxmlformats.org/officeDocument/2006/relationships/image"/><Relationship Target="media/image35.wmf" Id="docRId71" Type="http://schemas.openxmlformats.org/officeDocument/2006/relationships/image"/><Relationship Target="media/image5.wmf" Id="docRId11" Type="http://schemas.openxmlformats.org/officeDocument/2006/relationships/image"/><Relationship Target="embeddings/oleObject13.bin" Id="docRId26" Type="http://schemas.openxmlformats.org/officeDocument/2006/relationships/oleObject"/><Relationship Target="media/image15.wmf" Id="docRId31" Type="http://schemas.openxmlformats.org/officeDocument/2006/relationships/image"/><Relationship Target="embeddings/oleObject21.bin" Id="docRId42" Type="http://schemas.openxmlformats.org/officeDocument/2006/relationships/oleObject"/><Relationship Target="embeddings/oleObject28.bin" Id="docRId56" Type="http://schemas.openxmlformats.org/officeDocument/2006/relationships/oleObject"/><Relationship Target="media/image32.wmf" Id="docRId65" Type="http://schemas.openxmlformats.org/officeDocument/2006/relationships/image"/><Relationship Target="embeddings/oleObject2.bin" Id="docRId4" Type="http://schemas.openxmlformats.org/officeDocument/2006/relationships/oleObject"/><Relationship Target="styles.xml" Id="docRId73" Type="http://schemas.openxmlformats.org/officeDocument/2006/relationships/styles"/><Relationship Target="media/image8.wmf" Id="docRId17" Type="http://schemas.openxmlformats.org/officeDocument/2006/relationships/image"/><Relationship Target="embeddings/oleObject12.bin" Id="docRId24" Type="http://schemas.openxmlformats.org/officeDocument/2006/relationships/oleObject"/><Relationship Target="media/image16.wmf" Id="docRId33" Type="http://schemas.openxmlformats.org/officeDocument/2006/relationships/image"/><Relationship Target="embeddings/oleObject22.bin" Id="docRId44" Type="http://schemas.openxmlformats.org/officeDocument/2006/relationships/oleObject"/><Relationship Target="embeddings/oleObject27.bin" Id="docRId54" Type="http://schemas.openxmlformats.org/officeDocument/2006/relationships/oleObject"/><Relationship Target="media/image31.wmf" Id="docRId63" Type="http://schemas.openxmlformats.org/officeDocument/2006/relationships/image"/><Relationship Target="media/image11.wmf" Id="docRId23" Type="http://schemas.openxmlformats.org/officeDocument/2006/relationships/image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7.wmf" Id="docRId15" Type="http://schemas.openxmlformats.org/officeDocument/2006/relationships/image"/><Relationship Target="media/image17.wmf" Id="docRId35" Type="http://schemas.openxmlformats.org/officeDocument/2006/relationships/image"/><Relationship Target="embeddings/oleObject23.bin" Id="docRId46" Type="http://schemas.openxmlformats.org/officeDocument/2006/relationships/oleObject"/><Relationship Target="embeddings/oleObject26.bin" Id="docRId52" Type="http://schemas.openxmlformats.org/officeDocument/2006/relationships/oleObject"/><Relationship Target="media/image30.wmf" Id="docRId61" Type="http://schemas.openxmlformats.org/officeDocument/2006/relationships/image"/><Relationship Target="embeddings/oleObject6.bin" Id="docRId12" Type="http://schemas.openxmlformats.org/officeDocument/2006/relationships/oleObject"/><Relationship Target="media/image10.wmf" Id="docRId21" Type="http://schemas.openxmlformats.org/officeDocument/2006/relationships/image"/><Relationship Target="media/image20.wmf" Id="docRId41" Type="http://schemas.openxmlformats.org/officeDocument/2006/relationships/image"/><Relationship Target="embeddings/oleObject34.bin" Id="docRId68" Type="http://schemas.openxmlformats.org/officeDocument/2006/relationships/oleObject"/><Relationship Target="embeddings/oleObject4.bin" Id="docRId8" Type="http://schemas.openxmlformats.org/officeDocument/2006/relationships/oleObject"/><Relationship Target="embeddings/oleObject14.bin" Id="docRId28" Type="http://schemas.openxmlformats.org/officeDocument/2006/relationships/oleObject"/><Relationship Target="media/image1.wmf" Id="docRId3" Type="http://schemas.openxmlformats.org/officeDocument/2006/relationships/image"/><Relationship Target="media/image18.wmf" Id="docRId37" Type="http://schemas.openxmlformats.org/officeDocument/2006/relationships/image"/><Relationship Target="embeddings/oleObject24.bin" Id="docRId48" Type="http://schemas.openxmlformats.org/officeDocument/2006/relationships/oleObject"/><Relationship Target="embeddings/oleObject25.bin" Id="docRId50" Type="http://schemas.openxmlformats.org/officeDocument/2006/relationships/oleObject"/><Relationship Target="embeddings/oleObject35.bin" Id="docRId70" Type="http://schemas.openxmlformats.org/officeDocument/2006/relationships/oleObject"/><Relationship Target="embeddings/oleObject5.bin" Id="docRId10" Type="http://schemas.openxmlformats.org/officeDocument/2006/relationships/oleObject"/><Relationship Target="media/image13.wmf" Id="docRId27" Type="http://schemas.openxmlformats.org/officeDocument/2006/relationships/image"/><Relationship Target="embeddings/oleObject15.bin" Id="docRId30" Type="http://schemas.openxmlformats.org/officeDocument/2006/relationships/oleObject"/><Relationship Target="media/image21.wmf" Id="docRId43" Type="http://schemas.openxmlformats.org/officeDocument/2006/relationships/image"/><Relationship Target="media/image29.wmf" Id="docRId59" Type="http://schemas.openxmlformats.org/officeDocument/2006/relationships/image"/><Relationship Target="embeddings/oleObject33.bin" Id="docRId66" Type="http://schemas.openxmlformats.org/officeDocument/2006/relationships/oleObject"/><Relationship Target="media/image9.wmf" Id="docRId19" Type="http://schemas.openxmlformats.org/officeDocument/2006/relationships/image"/><Relationship Target="media/image19.wmf" Id="docRId39" Type="http://schemas.openxmlformats.org/officeDocument/2006/relationships/image"/><Relationship Target="media/image2.wmf" Id="docRId5" Type="http://schemas.openxmlformats.org/officeDocument/2006/relationships/image"/><Relationship Target="numbering.xml" Id="docRId72" Type="http://schemas.openxmlformats.org/officeDocument/2006/relationships/numbering"/><Relationship Target="embeddings/oleObject8.bin" Id="docRId16" Type="http://schemas.openxmlformats.org/officeDocument/2006/relationships/oleObject"/><Relationship Target="media/image12.wmf" Id="docRId25" Type="http://schemas.openxmlformats.org/officeDocument/2006/relationships/image"/><Relationship Target="embeddings/oleObject16.bin" Id="docRId32" Type="http://schemas.openxmlformats.org/officeDocument/2006/relationships/oleObject"/><Relationship Target="media/image22.wmf" Id="docRId45" Type="http://schemas.openxmlformats.org/officeDocument/2006/relationships/image"/><Relationship Target="media/image28.wmf" Id="docRId57" Type="http://schemas.openxmlformats.org/officeDocument/2006/relationships/image"/><Relationship Target="embeddings/oleObject32.bin" Id="docRId64" Type="http://schemas.openxmlformats.org/officeDocument/2006/relationships/oleObject"/><Relationship Target="media/image3.wmf" Id="docRId7" Type="http://schemas.openxmlformats.org/officeDocument/2006/relationships/image"/><Relationship Target="embeddings/oleObject17.bin" Id="docRId34" Type="http://schemas.openxmlformats.org/officeDocument/2006/relationships/oleObject"/><Relationship Target="media/image23.wmf" Id="docRId47" Type="http://schemas.openxmlformats.org/officeDocument/2006/relationships/image"/><Relationship Target="media/image27.wmf" Id="docRId55" Type="http://schemas.openxmlformats.org/officeDocument/2006/relationships/image"/><Relationship Target="embeddings/oleObject31.bin" Id="docRId62" Type="http://schemas.openxmlformats.org/officeDocument/2006/relationships/oleObject"/><Relationship Target="embeddings/oleObject11.bin" Id="docRId22" Type="http://schemas.openxmlformats.org/officeDocument/2006/relationships/oleObject"/><Relationship Target="media/image4.wmf" Id="docRId9" Type="http://schemas.openxmlformats.org/officeDocument/2006/relationships/image"/></Relationships>
</file>