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0.0" w:type="dxa"/>
        <w:tblLayout w:type="fixed"/>
        <w:tblLook w:val="0000"/>
      </w:tblPr>
      <w:tblGrid>
        <w:gridCol w:w="4685"/>
        <w:gridCol w:w="4670"/>
        <w:tblGridChange w:id="0">
          <w:tblGrid>
            <w:gridCol w:w="4685"/>
            <w:gridCol w:w="467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директор ООО «Разработчик»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_______________________/Слепцов Е.Н./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«__» ________________ 2020 г.</w:t>
            </w:r>
          </w:p>
        </w:tc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директор «Министерства по молодежной политике, спорту и туризму РС(Я)»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_____________________/Эверстов В.В./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«__» ________________ 2020 г.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Техническое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На разработку «Системы учета достижений спортсменов»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0.0" w:type="dxa"/>
        <w:tblLayout w:type="fixed"/>
        <w:tblLook w:val="0000"/>
      </w:tblPr>
      <w:tblGrid>
        <w:gridCol w:w="4785"/>
        <w:gridCol w:w="4786"/>
        <w:tblGridChange w:id="0">
          <w:tblGrid>
            <w:gridCol w:w="4785"/>
            <w:gridCol w:w="4786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Техническое задание 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на 14 листах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действует с «01» сентября 2020 г.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СОГЛАСОВАНО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Начальник управления автоматизации 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«Спортсменов»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_____________________/Эверстов В.В./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«__» _______________ 2020 г.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Якутск, 2020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sz w:val="24"/>
          <w:szCs w:val="24"/>
          <w:rtl w:val="0"/>
        </w:rPr>
        <w:t xml:space="preserve">Содержание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9345"/>
            </w:tabs>
            <w:rPr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fldChar w:fldCharType="begin"/>
            <w:instrText xml:space="preserve"> HYPERLINK \l "_3q5sasy"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1.</w:t>
            <w:tab/>
            <w:t xml:space="preserve">Общие сведения.</w:t>
            <w:tab/>
            <w:t xml:space="preserve">4</w:t>
          </w:r>
        </w:p>
        <w:p w:rsidR="00000000" w:rsidDel="00000000" w:rsidP="00000000" w:rsidRDefault="00000000" w:rsidRPr="00000000" w14:paraId="000000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  <w:tab w:val="right" w:pos="9345"/>
            </w:tabs>
            <w:ind w:left="24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"_25b2l0r"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1.1.</w:t>
            <w:tab/>
            <w:t xml:space="preserve">Полное наименование системы и ее условное наименование</w:t>
            <w:tab/>
            <w:t xml:space="preserve">4</w:t>
          </w:r>
        </w:p>
        <w:p w:rsidR="00000000" w:rsidDel="00000000" w:rsidP="00000000" w:rsidRDefault="00000000" w:rsidRPr="00000000" w14:paraId="000000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  <w:tab w:val="right" w:pos="9345"/>
            </w:tabs>
            <w:ind w:left="24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"_kgcv8k"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1.2.</w:t>
            <w:tab/>
            <w:t xml:space="preserve">Номер договора (контракта)</w:t>
            <w:tab/>
            <w:t xml:space="preserve">4</w:t>
          </w:r>
        </w:p>
        <w:p w:rsidR="00000000" w:rsidDel="00000000" w:rsidP="00000000" w:rsidRDefault="00000000" w:rsidRPr="00000000" w14:paraId="0000004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  <w:tab w:val="right" w:pos="9345"/>
            </w:tabs>
            <w:ind w:left="24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"_34g0dwd"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1.3.</w:t>
            <w:tab/>
            <w:t xml:space="preserve">Наименование организации-заказчика и организаций-участников работ</w:t>
            <w:tab/>
            <w:t xml:space="preserve">4</w:t>
          </w:r>
        </w:p>
        <w:p w:rsidR="00000000" w:rsidDel="00000000" w:rsidP="00000000" w:rsidRDefault="00000000" w:rsidRPr="00000000" w14:paraId="0000004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  <w:tab w:val="right" w:pos="9345"/>
            </w:tabs>
            <w:ind w:left="24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"_1jlao46"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1.4.</w:t>
            <w:tab/>
            <w:t xml:space="preserve">Перечень документов, на основании которых создается система</w:t>
            <w:tab/>
            <w:t xml:space="preserve">4</w:t>
          </w:r>
        </w:p>
        <w:p w:rsidR="00000000" w:rsidDel="00000000" w:rsidP="00000000" w:rsidRDefault="00000000" w:rsidRPr="00000000" w14:paraId="0000004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  <w:tab w:val="right" w:pos="9345"/>
            </w:tabs>
            <w:ind w:left="24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"_43ky6rz"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1.5.</w:t>
            <w:tab/>
            <w:t xml:space="preserve">Плановые сроки начала и окончания работы по созданию системы</w:t>
            <w:tab/>
            <w:t xml:space="preserve">4</w:t>
          </w:r>
        </w:p>
        <w:p w:rsidR="00000000" w:rsidDel="00000000" w:rsidP="00000000" w:rsidRDefault="00000000" w:rsidRPr="00000000" w14:paraId="0000004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  <w:tab w:val="right" w:pos="9345"/>
            </w:tabs>
            <w:ind w:left="24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"_2iq8gzs"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1.6.</w:t>
            <w:tab/>
            <w:t xml:space="preserve">Источники и порядок финансирования работ</w:t>
            <w:tab/>
            <w:t xml:space="preserve">4</w:t>
          </w:r>
        </w:p>
        <w:p w:rsidR="00000000" w:rsidDel="00000000" w:rsidP="00000000" w:rsidRDefault="00000000" w:rsidRPr="00000000" w14:paraId="0000004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  <w:tab w:val="right" w:pos="9345"/>
            </w:tabs>
            <w:ind w:left="24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"_xvir7l"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1.7.</w:t>
            <w:tab/>
            <w:t xml:space="preserve">Порядок оформления и предъявления заказчику результатов работ по созданию системы</w:t>
            <w:tab/>
            <w:t xml:space="preserve">4</w:t>
          </w:r>
        </w:p>
        <w:p w:rsidR="00000000" w:rsidDel="00000000" w:rsidP="00000000" w:rsidRDefault="00000000" w:rsidRPr="00000000" w14:paraId="0000004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  <w:tab w:val="right" w:pos="9345"/>
            </w:tabs>
            <w:ind w:left="24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"_3hv69ve"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1.8.</w:t>
            <w:tab/>
            <w:t xml:space="preserve">Определения обозначения и сокращения</w:t>
            <w:tab/>
            <w:t xml:space="preserve">4</w:t>
          </w:r>
        </w:p>
        <w:p w:rsidR="00000000" w:rsidDel="00000000" w:rsidP="00000000" w:rsidRDefault="00000000" w:rsidRPr="00000000" w14:paraId="0000004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9345"/>
            </w:tabs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"_1x0gk37"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2.</w:t>
            <w:tab/>
            <w:t xml:space="preserve">Назначение и цели создания (развития) системы.</w:t>
            <w:tab/>
            <w:t xml:space="preserve">5</w:t>
          </w:r>
        </w:p>
        <w:p w:rsidR="00000000" w:rsidDel="00000000" w:rsidP="00000000" w:rsidRDefault="00000000" w:rsidRPr="00000000" w14:paraId="0000004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  <w:tab w:val="right" w:pos="9345"/>
            </w:tabs>
            <w:ind w:left="24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"_4h042r0"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2.1.</w:t>
            <w:tab/>
            <w:t xml:space="preserve">Назначение системы</w:t>
            <w:tab/>
            <w:t xml:space="preserve">5</w:t>
          </w:r>
        </w:p>
        <w:p w:rsidR="00000000" w:rsidDel="00000000" w:rsidP="00000000" w:rsidRDefault="00000000" w:rsidRPr="00000000" w14:paraId="0000004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  <w:tab w:val="right" w:pos="9345"/>
            </w:tabs>
            <w:ind w:left="24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"_2w5ecyt"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2.2.</w:t>
            <w:tab/>
            <w:t xml:space="preserve">Цели создания системы</w:t>
            <w:tab/>
            <w:t xml:space="preserve">5</w:t>
          </w:r>
        </w:p>
        <w:p w:rsidR="00000000" w:rsidDel="00000000" w:rsidP="00000000" w:rsidRDefault="00000000" w:rsidRPr="00000000" w14:paraId="0000004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9345"/>
            </w:tabs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"_1baon6m"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3.</w:t>
            <w:tab/>
            <w:t xml:space="preserve">Характеристика объектов автоматизации.</w:t>
            <w:tab/>
            <w:t xml:space="preserve">5</w:t>
          </w:r>
        </w:p>
        <w:p w:rsidR="00000000" w:rsidDel="00000000" w:rsidP="00000000" w:rsidRDefault="00000000" w:rsidRPr="00000000" w14:paraId="0000004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  <w:tab w:val="right" w:pos="9345"/>
            </w:tabs>
            <w:ind w:left="24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"_3vac5uf"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3.1.</w:t>
            <w:tab/>
            <w:t xml:space="preserve">Краткие сведения об объекте автоматизации. </w:t>
            <w:tab/>
            <w:t xml:space="preserve">5</w:t>
          </w:r>
        </w:p>
        <w:p w:rsidR="00000000" w:rsidDel="00000000" w:rsidP="00000000" w:rsidRDefault="00000000" w:rsidRPr="00000000" w14:paraId="0000004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  <w:tab w:val="right" w:pos="9345"/>
            </w:tabs>
            <w:ind w:left="240" w:firstLine="0"/>
            <w:rPr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2afmg28">
            <w:r w:rsidDel="00000000" w:rsidR="00000000" w:rsidRPr="00000000">
              <w:rPr>
                <w:sz w:val="24"/>
                <w:szCs w:val="24"/>
                <w:rtl w:val="0"/>
              </w:rPr>
              <w:t xml:space="preserve">3.2.</w:t>
              <w:tab/>
            </w:r>
          </w:hyperlink>
          <w:r w:rsidDel="00000000" w:rsidR="00000000" w:rsidRPr="00000000">
            <w:rPr>
              <w:color w:val="000000"/>
              <w:sz w:val="24"/>
              <w:szCs w:val="24"/>
              <w:rtl w:val="0"/>
            </w:rPr>
            <w:t xml:space="preserve">Существующее программное обеспечение</w:t>
            <w:tab/>
            <w:t xml:space="preserve">5</w:t>
          </w:r>
        </w:p>
        <w:p w:rsidR="00000000" w:rsidDel="00000000" w:rsidP="00000000" w:rsidRDefault="00000000" w:rsidRPr="00000000" w14:paraId="0000004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9345"/>
            </w:tabs>
            <w:rPr>
              <w:color w:val="000000"/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4.</w:t>
            <w:tab/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 xml:space="preserve">Существующее техническое обеспечение</w:t>
            <w:tab/>
            <w:t xml:space="preserve">6</w:t>
          </w:r>
        </w:p>
        <w:p w:rsidR="00000000" w:rsidDel="00000000" w:rsidP="00000000" w:rsidRDefault="00000000" w:rsidRPr="00000000" w14:paraId="0000004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  <w:tab w:val="right" w:pos="9345"/>
            </w:tabs>
            <w:ind w:left="240" w:firstLine="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4.1. </w:t>
          </w:r>
          <w:r w:rsidDel="00000000" w:rsidR="00000000" w:rsidRPr="00000000">
            <w:fldChar w:fldCharType="begin"/>
            <w:instrText xml:space="preserve"> HYPERLINK \l "_3vac5uf"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Краткие сведения об объекте автоматизации. </w:t>
            <w:tab/>
            <w:t xml:space="preserve">6</w:t>
          </w:r>
        </w:p>
        <w:p w:rsidR="00000000" w:rsidDel="00000000" w:rsidP="00000000" w:rsidRDefault="00000000" w:rsidRPr="00000000" w14:paraId="0000005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9345"/>
            </w:tabs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z w:val="24"/>
              <w:szCs w:val="24"/>
              <w:rtl w:val="0"/>
            </w:rPr>
            <w:t xml:space="preserve">5.</w:t>
            <w:tab/>
          </w:r>
          <w:r w:rsidDel="00000000" w:rsidR="00000000" w:rsidRPr="00000000">
            <w:rPr>
              <w:color w:val="000000"/>
              <w:sz w:val="24"/>
              <w:szCs w:val="24"/>
              <w:rtl w:val="0"/>
            </w:rPr>
            <w:t xml:space="preserve">Требования к системе.</w:t>
            <w:tab/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  <w:tab w:val="right" w:pos="9345"/>
            </w:tabs>
            <w:ind w:left="240" w:firstLine="0"/>
            <w:rPr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HYPERLINK \l "_pkwqa1"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5.1.</w:t>
            <w:tab/>
            <w:t xml:space="preserve">Требования к системе в целом;</w:t>
            <w:tab/>
            <w:t xml:space="preserve">7</w:t>
          </w:r>
        </w:p>
        <w:p w:rsidR="00000000" w:rsidDel="00000000" w:rsidP="00000000" w:rsidRDefault="00000000" w:rsidRPr="00000000" w14:paraId="0000005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40"/>
              <w:tab w:val="right" w:pos="9345"/>
            </w:tabs>
            <w:ind w:left="48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"_39kk8xu"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5.1.1.</w:t>
            <w:tab/>
            <w:t xml:space="preserve">Требования к структуре и функционированию системы</w:t>
            <w:tab/>
            <w:t xml:space="preserve">7</w:t>
          </w:r>
        </w:p>
        <w:p w:rsidR="00000000" w:rsidDel="00000000" w:rsidP="00000000" w:rsidRDefault="00000000" w:rsidRPr="00000000" w14:paraId="0000005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920"/>
              <w:tab w:val="right" w:pos="9345"/>
            </w:tabs>
            <w:ind w:left="72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"_3whwml4"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5.1.1.1.</w:t>
            <w:tab/>
            <w:t xml:space="preserve">Перечень подсистем и их назначение</w:t>
            <w:tab/>
            <w:t xml:space="preserve">7</w:t>
          </w:r>
        </w:p>
        <w:p w:rsidR="00000000" w:rsidDel="00000000" w:rsidP="00000000" w:rsidRDefault="00000000" w:rsidRPr="00000000" w14:paraId="0000005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920"/>
              <w:tab w:val="right" w:pos="9345"/>
            </w:tabs>
            <w:ind w:left="72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"_2bn6wsx"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5.1.1.2.</w:t>
            <w:tab/>
            <w:t xml:space="preserve">Требования к средствам связи</w:t>
            <w:tab/>
            <w:t xml:space="preserve">7</w:t>
          </w:r>
        </w:p>
        <w:p w:rsidR="00000000" w:rsidDel="00000000" w:rsidP="00000000" w:rsidRDefault="00000000" w:rsidRPr="00000000" w14:paraId="0000005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920"/>
              <w:tab w:val="right" w:pos="9345"/>
            </w:tabs>
            <w:ind w:left="72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"_qsh70q"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5.1.1.3.</w:t>
            <w:tab/>
            <w:t xml:space="preserve">Режимы функционирования</w:t>
            <w:tab/>
            <w:t xml:space="preserve">7</w:t>
          </w:r>
        </w:p>
        <w:p w:rsidR="00000000" w:rsidDel="00000000" w:rsidP="00000000" w:rsidRDefault="00000000" w:rsidRPr="00000000" w14:paraId="0000005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920"/>
              <w:tab w:val="right" w:pos="9345"/>
            </w:tabs>
            <w:ind w:left="72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"_3as4poj"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5.1.1.4.</w:t>
            <w:tab/>
            <w:t xml:space="preserve">Перспективы развития и модернизации</w:t>
            <w:tab/>
            <w:t xml:space="preserve">7</w:t>
          </w:r>
        </w:p>
        <w:p w:rsidR="00000000" w:rsidDel="00000000" w:rsidP="00000000" w:rsidRDefault="00000000" w:rsidRPr="00000000" w14:paraId="0000005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40"/>
              <w:tab w:val="right" w:pos="9345"/>
            </w:tabs>
            <w:ind w:left="48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"_1opuj5n"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5.1.2.</w:t>
            <w:tab/>
            <w:t xml:space="preserve">Требования к численности и квалификации персонала системы и режиму</w:t>
          </w:r>
        </w:p>
        <w:p w:rsidR="00000000" w:rsidDel="00000000" w:rsidP="00000000" w:rsidRDefault="00000000" w:rsidRPr="00000000" w14:paraId="0000005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40"/>
              <w:tab w:val="right" w:pos="9345"/>
            </w:tabs>
            <w:ind w:left="480" w:firstLine="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его работы</w:t>
            <w:tab/>
            <w:t xml:space="preserve">7</w:t>
          </w:r>
        </w:p>
        <w:p w:rsidR="00000000" w:rsidDel="00000000" w:rsidP="00000000" w:rsidRDefault="00000000" w:rsidRPr="00000000" w14:paraId="0000005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40"/>
              <w:tab w:val="right" w:pos="9345"/>
            </w:tabs>
            <w:ind w:left="48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"_48pi1tg"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5.1.3.</w:t>
            <w:tab/>
            <w:t xml:space="preserve">Требования к надежности</w:t>
            <w:tab/>
            <w:t xml:space="preserve">7</w:t>
          </w:r>
        </w:p>
        <w:p w:rsidR="00000000" w:rsidDel="00000000" w:rsidP="00000000" w:rsidRDefault="00000000" w:rsidRPr="00000000" w14:paraId="0000005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40"/>
              <w:tab w:val="right" w:pos="9345"/>
            </w:tabs>
            <w:ind w:left="48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"_2nusc19"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5.1.4.</w:t>
            <w:tab/>
            <w:t xml:space="preserve">Требования безопасности</w:t>
            <w:tab/>
            <w:t xml:space="preserve">7</w:t>
          </w:r>
        </w:p>
        <w:p w:rsidR="00000000" w:rsidDel="00000000" w:rsidP="00000000" w:rsidRDefault="00000000" w:rsidRPr="00000000" w14:paraId="0000005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40"/>
              <w:tab w:val="right" w:pos="9345"/>
            </w:tabs>
            <w:ind w:left="48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"_1302m92"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5.1.5.</w:t>
            <w:tab/>
            <w:t xml:space="preserve">Требования к эргономике и технической эстетике</w:t>
            <w:tab/>
            <w:t xml:space="preserve">7</w:t>
          </w:r>
        </w:p>
        <w:p w:rsidR="00000000" w:rsidDel="00000000" w:rsidP="00000000" w:rsidRDefault="00000000" w:rsidRPr="00000000" w14:paraId="0000005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40"/>
              <w:tab w:val="right" w:pos="9345"/>
            </w:tabs>
            <w:ind w:left="48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"_3mzq4wv"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5.1.6.</w:t>
            <w:tab/>
            <w:t xml:space="preserve">Требования к эксплуатации, техническому обслуживанию, ремонту и хранению компонентов системы</w:t>
            <w:tab/>
            <w:t xml:space="preserve">8</w:t>
          </w:r>
        </w:p>
        <w:p w:rsidR="00000000" w:rsidDel="00000000" w:rsidP="00000000" w:rsidRDefault="00000000" w:rsidRPr="00000000" w14:paraId="0000005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920"/>
              <w:tab w:val="right" w:pos="9345"/>
            </w:tabs>
            <w:ind w:left="72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"_23ckvvd"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5.1.6.1.</w:t>
            <w:tab/>
            <w:t xml:space="preserve">Регламент эксплуатации</w:t>
            <w:tab/>
            <w:t xml:space="preserve">8</w:t>
          </w:r>
        </w:p>
        <w:p w:rsidR="00000000" w:rsidDel="00000000" w:rsidP="00000000" w:rsidRDefault="00000000" w:rsidRPr="00000000" w14:paraId="0000005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920"/>
              <w:tab w:val="right" w:pos="9345"/>
            </w:tabs>
            <w:ind w:left="72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"_ihv636"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5.1.6.2.</w:t>
            <w:tab/>
            <w:t xml:space="preserve">Требования к допустимым площадям</w:t>
            <w:tab/>
            <w:t xml:space="preserve">8</w:t>
          </w:r>
        </w:p>
        <w:p w:rsidR="00000000" w:rsidDel="00000000" w:rsidP="00000000" w:rsidRDefault="00000000" w:rsidRPr="00000000" w14:paraId="0000005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ind w:left="72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32hioqz">
            <w:r w:rsidDel="00000000" w:rsidR="00000000" w:rsidRPr="00000000">
              <w:rPr>
                <w:sz w:val="24"/>
                <w:szCs w:val="24"/>
                <w:rtl w:val="0"/>
              </w:rPr>
              <w:t xml:space="preserve">«Заказчик» должен предоставить место для размещения дополнительного сервера.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8</w:t>
          </w:r>
        </w:p>
        <w:p w:rsidR="00000000" w:rsidDel="00000000" w:rsidP="00000000" w:rsidRDefault="00000000" w:rsidRPr="00000000" w14:paraId="0000006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920"/>
              <w:tab w:val="right" w:pos="9345"/>
            </w:tabs>
            <w:ind w:left="720" w:firstLine="0"/>
            <w:rPr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HYPERLINK \l "_1hmsyys"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5.1.6.3.</w:t>
            <w:tab/>
            <w:t xml:space="preserve">Требования к регламенту обслуживания</w:t>
            <w:tab/>
            <w:t xml:space="preserve">8</w:t>
          </w:r>
        </w:p>
        <w:p w:rsidR="00000000" w:rsidDel="00000000" w:rsidP="00000000" w:rsidRDefault="00000000" w:rsidRPr="00000000" w14:paraId="0000006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40"/>
              <w:tab w:val="right" w:pos="9345"/>
            </w:tabs>
            <w:ind w:left="48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"_2250f4o"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5.1.7.</w:t>
            <w:tab/>
            <w:t xml:space="preserve">Требования к защите информации от несанкционированного доступа</w:t>
            <w:tab/>
            <w:t xml:space="preserve">8</w:t>
          </w:r>
        </w:p>
        <w:p w:rsidR="00000000" w:rsidDel="00000000" w:rsidP="00000000" w:rsidRDefault="00000000" w:rsidRPr="00000000" w14:paraId="0000006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40"/>
              <w:tab w:val="right" w:pos="9345"/>
            </w:tabs>
            <w:ind w:left="48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"_haapch"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5.1.8.</w:t>
            <w:tab/>
            <w:t xml:space="preserve">Требования по сохранности информации при авариях</w:t>
            <w:tab/>
            <w:t xml:space="preserve">8</w:t>
          </w:r>
        </w:p>
        <w:p w:rsidR="00000000" w:rsidDel="00000000" w:rsidP="00000000" w:rsidRDefault="00000000" w:rsidRPr="00000000" w14:paraId="0000006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40"/>
              <w:tab w:val="right" w:pos="9345"/>
            </w:tabs>
            <w:ind w:left="48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"_319y80a"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5.1.9.</w:t>
            <w:tab/>
            <w:t xml:space="preserve">Требования к защите от влияния внешних воздействий</w:t>
            <w:tab/>
            <w:t xml:space="preserve">8</w:t>
          </w:r>
        </w:p>
        <w:p w:rsidR="00000000" w:rsidDel="00000000" w:rsidP="00000000" w:rsidRDefault="00000000" w:rsidRPr="00000000" w14:paraId="0000006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40"/>
              <w:tab w:val="right" w:pos="9345"/>
            </w:tabs>
            <w:ind w:left="48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"_1gf8i83"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5.1.10.</w:t>
            <w:tab/>
            <w:t xml:space="preserve">Требования к патентной чистоте</w:t>
            <w:tab/>
            <w:t xml:space="preserve">8</w:t>
          </w:r>
        </w:p>
        <w:p w:rsidR="00000000" w:rsidDel="00000000" w:rsidP="00000000" w:rsidRDefault="00000000" w:rsidRPr="00000000" w14:paraId="0000006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40"/>
              <w:tab w:val="right" w:pos="9345"/>
            </w:tabs>
            <w:ind w:left="48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"_40ew0vw"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5.1.11.</w:t>
            <w:tab/>
            <w:t xml:space="preserve">Требования по стандартизации и унификации</w:t>
            <w:tab/>
            <w:t xml:space="preserve">8</w:t>
          </w:r>
        </w:p>
        <w:p w:rsidR="00000000" w:rsidDel="00000000" w:rsidP="00000000" w:rsidRDefault="00000000" w:rsidRPr="00000000" w14:paraId="0000006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960"/>
              <w:tab w:val="right" w:pos="9345"/>
            </w:tabs>
            <w:ind w:left="24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"_2fk6b3p"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5.2.</w:t>
            <w:tab/>
            <w:t xml:space="preserve">Требования к видам обеспечения.</w:t>
            <w:tab/>
            <w:t xml:space="preserve">8</w:t>
          </w:r>
        </w:p>
        <w:p w:rsidR="00000000" w:rsidDel="00000000" w:rsidP="00000000" w:rsidRDefault="00000000" w:rsidRPr="00000000" w14:paraId="0000006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40"/>
              <w:tab w:val="right" w:pos="9345"/>
            </w:tabs>
            <w:ind w:left="48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"_upglbi"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5.2.1.</w:t>
            <w:tab/>
            <w:t xml:space="preserve">Математическое</w:t>
            <w:tab/>
            <w:t xml:space="preserve">8</w:t>
          </w:r>
        </w:p>
        <w:p w:rsidR="00000000" w:rsidDel="00000000" w:rsidP="00000000" w:rsidRDefault="00000000" w:rsidRPr="00000000" w14:paraId="0000006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40"/>
              <w:tab w:val="right" w:pos="9345"/>
            </w:tabs>
            <w:ind w:left="48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"_3ep43zb"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5.2.2.</w:t>
            <w:tab/>
            <w:t xml:space="preserve">Информационное</w:t>
            <w:tab/>
            <w:t xml:space="preserve">8</w:t>
          </w:r>
        </w:p>
        <w:p w:rsidR="00000000" w:rsidDel="00000000" w:rsidP="00000000" w:rsidRDefault="00000000" w:rsidRPr="00000000" w14:paraId="0000006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40"/>
              <w:tab w:val="right" w:pos="9345"/>
            </w:tabs>
            <w:ind w:left="48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"_1tuee74"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5.2.3.</w:t>
            <w:tab/>
            <w:t xml:space="preserve">Лингвистическое</w:t>
            <w:tab/>
            <w:t xml:space="preserve">9</w:t>
          </w:r>
        </w:p>
        <w:p w:rsidR="00000000" w:rsidDel="00000000" w:rsidP="00000000" w:rsidRDefault="00000000" w:rsidRPr="00000000" w14:paraId="0000006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920"/>
              <w:tab w:val="right" w:pos="9345"/>
            </w:tabs>
            <w:ind w:left="72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"_nmf14n"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5.2.3.1.</w:t>
            <w:tab/>
            <w:t xml:space="preserve">Требования к применению языков программирования</w:t>
            <w:tab/>
            <w:t xml:space="preserve">9</w:t>
          </w:r>
        </w:p>
        <w:p w:rsidR="00000000" w:rsidDel="00000000" w:rsidP="00000000" w:rsidRDefault="00000000" w:rsidRPr="00000000" w14:paraId="0000006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920"/>
              <w:tab w:val="right" w:pos="9345"/>
            </w:tabs>
            <w:ind w:left="72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"_37m2jsg"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5.2.3.2.</w:t>
            <w:tab/>
            <w:t xml:space="preserve">Требования к кодированию данных</w:t>
            <w:tab/>
            <w:t xml:space="preserve">9</w:t>
          </w:r>
        </w:p>
        <w:p w:rsidR="00000000" w:rsidDel="00000000" w:rsidP="00000000" w:rsidRDefault="00000000" w:rsidRPr="00000000" w14:paraId="0000006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920"/>
              <w:tab w:val="right" w:pos="9345"/>
            </w:tabs>
            <w:ind w:left="72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"_1mrcu09"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5.2.3.3.</w:t>
            <w:tab/>
            <w:t xml:space="preserve">Требования к языкам ввода-вывода</w:t>
            <w:tab/>
            <w:t xml:space="preserve">9</w:t>
          </w:r>
        </w:p>
        <w:p w:rsidR="00000000" w:rsidDel="00000000" w:rsidP="00000000" w:rsidRDefault="00000000" w:rsidRPr="00000000" w14:paraId="0000006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920"/>
              <w:tab w:val="right" w:pos="9345"/>
            </w:tabs>
            <w:ind w:left="72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"_46r0co2"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5.2.3.4.</w:t>
            <w:tab/>
            <w:t xml:space="preserve">Требования к языкам манипулирования данными</w:t>
            <w:tab/>
            <w:t xml:space="preserve">9</w:t>
          </w:r>
        </w:p>
        <w:p w:rsidR="00000000" w:rsidDel="00000000" w:rsidP="00000000" w:rsidRDefault="00000000" w:rsidRPr="00000000" w14:paraId="0000006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920"/>
              <w:tab w:val="right" w:pos="9345"/>
            </w:tabs>
            <w:ind w:left="72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"_2lwamvv"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5.2.3.5.</w:t>
            <w:tab/>
            <w:t xml:space="preserve">Требования к средствам описания предметной области</w:t>
            <w:tab/>
            <w:t xml:space="preserve">9</w:t>
          </w:r>
        </w:p>
        <w:p w:rsidR="00000000" w:rsidDel="00000000" w:rsidP="00000000" w:rsidRDefault="00000000" w:rsidRPr="00000000" w14:paraId="0000006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920"/>
              <w:tab w:val="right" w:pos="9345"/>
            </w:tabs>
            <w:ind w:left="72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"_111kx3o"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5.2.3.6.</w:t>
            <w:tab/>
            <w:t xml:space="preserve">Требования к способам организации диалога</w:t>
            <w:tab/>
            <w:t xml:space="preserve">9</w:t>
          </w:r>
        </w:p>
        <w:p w:rsidR="00000000" w:rsidDel="00000000" w:rsidP="00000000" w:rsidRDefault="00000000" w:rsidRPr="00000000" w14:paraId="0000007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40"/>
              <w:tab w:val="right" w:pos="9345"/>
            </w:tabs>
            <w:ind w:left="48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"_4du1wux"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5.2.4.</w:t>
            <w:tab/>
            <w:t xml:space="preserve">Программное</w:t>
            <w:tab/>
            <w:t xml:space="preserve">9</w:t>
          </w:r>
        </w:p>
        <w:p w:rsidR="00000000" w:rsidDel="00000000" w:rsidP="00000000" w:rsidRDefault="00000000" w:rsidRPr="00000000" w14:paraId="0000007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40"/>
              <w:tab w:val="right" w:pos="9345"/>
            </w:tabs>
            <w:ind w:left="48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"_2szc72q"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5.2.5.</w:t>
            <w:tab/>
            <w:t xml:space="preserve">Техническое</w:t>
            <w:tab/>
            <w:t xml:space="preserve">10</w:t>
          </w:r>
        </w:p>
        <w:p w:rsidR="00000000" w:rsidDel="00000000" w:rsidP="00000000" w:rsidRDefault="00000000" w:rsidRPr="00000000" w14:paraId="0000007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1440"/>
              <w:tab w:val="right" w:pos="9345"/>
            </w:tabs>
            <w:ind w:left="480" w:firstLine="0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"_184mhaj"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5.2.6.</w:t>
            <w:tab/>
            <w:t xml:space="preserve">Организационное</w:t>
            <w:tab/>
            <w:t xml:space="preserve">10</w:t>
          </w:r>
        </w:p>
        <w:p w:rsidR="00000000" w:rsidDel="00000000" w:rsidP="00000000" w:rsidRDefault="00000000" w:rsidRPr="00000000" w14:paraId="0000007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9345"/>
            </w:tabs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"_3s49zyc"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6.</w:t>
            <w:tab/>
            <w:t xml:space="preserve">Состав и содержание работ по созданию системы.</w:t>
            <w:tab/>
            <w:t xml:space="preserve">11</w:t>
          </w:r>
        </w:p>
        <w:p w:rsidR="00000000" w:rsidDel="00000000" w:rsidP="00000000" w:rsidRDefault="00000000" w:rsidRPr="00000000" w14:paraId="0000007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9345"/>
            </w:tabs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"_279ka65"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7.</w:t>
            <w:tab/>
            <w:t xml:space="preserve">Порядок контроля и приемки системы.</w:t>
            <w:tab/>
            <w:t xml:space="preserve">12</w:t>
          </w:r>
        </w:p>
        <w:p w:rsidR="00000000" w:rsidDel="00000000" w:rsidP="00000000" w:rsidRDefault="00000000" w:rsidRPr="00000000" w14:paraId="0000007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80"/>
              <w:tab w:val="right" w:pos="9345"/>
            </w:tabs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"_meukdy"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8.</w:t>
            <w:tab/>
            <w:t xml:space="preserve">Требования к составу и содержанию работ по подготовке объекта автоматизации к вводу системы в действие.</w:t>
            <w:tab/>
            <w:t xml:space="preserve">13</w:t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36ei31r">
            <w:r w:rsidDel="00000000" w:rsidR="00000000" w:rsidRPr="00000000">
              <w:rPr>
                <w:sz w:val="24"/>
                <w:szCs w:val="24"/>
                <w:rtl w:val="0"/>
              </w:rPr>
              <w:t xml:space="preserve">9.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80"/>
          <w:tab w:val="right" w:pos="9345"/>
        </w:tabs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Требования к документированию.</w:t>
        <w:tab/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3f6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Общие сведения.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92" w:firstLine="0"/>
        <w:rPr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1.1.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Полное наименование системы и ее условное наименование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Полное наименование системы: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Программное обеспечение учета достижений спортсменов «</w:t>
      </w:r>
      <w:r w:rsidDel="00000000" w:rsidR="00000000" w:rsidRPr="00000000">
        <w:rPr>
          <w:sz w:val="24"/>
          <w:szCs w:val="24"/>
          <w:rtl w:val="0"/>
        </w:rPr>
        <w:t xml:space="preserve">Sport Achievements Online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» (далее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«продукт»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Краткое наименование системы: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92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Номер договора (контракта)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1.2,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Номер договора: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ДГ-11/00001 от 01.09.2020 г.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92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Наименование организации-заказчика и организаций-участников работ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Заказчиком системы является «Министерство по молодежной политике, спорту и туризму РС(Я)» (далее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«заказчик»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Адрес заказчика: Республика Саха (Якутия), г. Якутск, пр. Ленина 30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Разработчиком системы является ООО «Разработчик» (далее </w:t>
      </w: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«разработчик»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Адрес разработчика: Республика Саха (Якутия), г. Якутск, ул. Лермонтова 200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92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Перечень документов, на основании которых создается система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Договор ДГ-11/0001 от 01.09.2020 г.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92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Плановые сроки начала и окончания работы по созданию системы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Плановые сроки начала по созданию «продукта» 01.09.2020 г.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Плановые сроки окончания работ по созданию «продукта» 31.05.2021 г.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92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Источники и порядок финансирования работ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Финансирование работ по созданию и внедрению «продукта» согласно договору ДГ-11/00001 от 01.09.2020 г. ведется за счет заказчика.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Порядок финансирования работ ведется согласно договору ДГ-11/00001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92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1.7.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Порядок оформления и предъявления заказчику результатов работ по созданию системы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01.09.2020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92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1.8.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Определения обозначения и сокращения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8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8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0"/>
        <w:gridCol w:w="2190"/>
        <w:gridCol w:w="6735"/>
        <w:tblGridChange w:id="0">
          <w:tblGrid>
            <w:gridCol w:w="660"/>
            <w:gridCol w:w="2190"/>
            <w:gridCol w:w="6735"/>
          </w:tblGrid>
        </w:tblGridChange>
      </w:tblGrid>
      <w:tr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Сокращение</w:t>
            </w:r>
          </w:p>
        </w:tc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Расшифровка</w:t>
            </w:r>
          </w:p>
        </w:tc>
      </w:tr>
      <w:tr>
        <w:trPr>
          <w:trHeight w:val="290.9765625" w:hRule="atLeast"/>
        </w:trPr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ТЗ</w:t>
            </w:r>
          </w:p>
        </w:tc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Техническое задание</w:t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bookmarkStart w:colFirst="0" w:colLast="0" w:name="_qsh70q" w:id="8"/>
            <w:bookmarkEnd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ЛВС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Локальная вычислительная сеть</w:t>
            </w:r>
          </w:p>
        </w:tc>
      </w:tr>
      <w:tr>
        <w:trPr>
          <w:trHeight w:val="260.9765625" w:hRule="atLeast"/>
        </w:trPr>
        <w:tc>
          <w:tcPr/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bookmarkStart w:colFirst="0" w:colLast="0" w:name="_qsh70q" w:id="8"/>
            <w:bookmarkEnd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НСД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color w:val="222222"/>
                <w:sz w:val="12"/>
                <w:szCs w:val="12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Несанкционированный доступ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2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ПК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Персональный компьютер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bookmarkStart w:colFirst="0" w:colLast="0" w:name="_qsh70q" w:id="8"/>
            <w:bookmarkEnd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БД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База данных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bookmarkStart w:colFirst="0" w:colLast="0" w:name="_qsh70q" w:id="8"/>
            <w:bookmarkEnd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ГОСТ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Межгосударственный стандарт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bookmarkStart w:colFirst="0" w:colLast="0" w:name="_qsh70q" w:id="8"/>
            <w:bookmarkEnd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ИБП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Источники бесперебойного питания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bookmarkStart w:colFirst="0" w:colLast="0" w:name="_qsh70q" w:id="8"/>
            <w:bookmarkEnd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ОС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Операционная система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sz w:val="24"/>
                <w:szCs w:val="24"/>
              </w:rPr>
            </w:pPr>
            <w:bookmarkStart w:colFirst="0" w:colLast="0" w:name="_qsh70q" w:id="8"/>
            <w:bookmarkEnd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СУБД 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Система управления базами данных</w:t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bookmarkStart w:colFirst="0" w:colLast="0" w:name="_qsh70q" w:id="8"/>
            <w:bookmarkEnd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НИР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Научно-исследовательская работа</w:t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bookmarkStart w:colFirst="0" w:colLast="0" w:name="_qsh70q" w:id="8"/>
            <w:bookmarkEnd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ТЭО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Технико-экономическое обоснование</w:t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4"/>
          <w:szCs w:val="24"/>
        </w:rPr>
      </w:pPr>
      <w:bookmarkStart w:colFirst="0" w:colLast="0" w:name="_4d34og8" w:id="9"/>
      <w:bookmarkEnd w:id="9"/>
      <w:r w:rsidDel="00000000" w:rsidR="00000000" w:rsidRPr="00000000">
        <w:br w:type="page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Назначение и цели создания (развития) системы.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92" w:firstLine="0"/>
        <w:rPr>
          <w:color w:val="000000"/>
          <w:sz w:val="24"/>
          <w:szCs w:val="24"/>
        </w:rPr>
      </w:pPr>
      <w:bookmarkStart w:colFirst="0" w:colLast="0" w:name="_2s8eyo1" w:id="10"/>
      <w:bookmarkEnd w:id="10"/>
      <w:r w:rsidDel="00000000" w:rsidR="00000000" w:rsidRPr="00000000">
        <w:rPr>
          <w:sz w:val="24"/>
          <w:szCs w:val="24"/>
          <w:rtl w:val="0"/>
        </w:rPr>
        <w:t xml:space="preserve">2.1.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Назначение системы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sz w:val="24"/>
          <w:szCs w:val="24"/>
        </w:rPr>
      </w:pPr>
      <w:bookmarkStart w:colFirst="0" w:colLast="0" w:name="_17dp8vu" w:id="11"/>
      <w:bookmarkEnd w:id="11"/>
      <w:r w:rsidDel="00000000" w:rsidR="00000000" w:rsidRPr="00000000">
        <w:rPr>
          <w:color w:val="000000"/>
          <w:sz w:val="24"/>
          <w:szCs w:val="24"/>
          <w:rtl w:val="0"/>
        </w:rPr>
        <w:t xml:space="preserve">Продукт предназначен для информационно-аналитического обеспечения «заказчика». Продукт должен </w:t>
      </w:r>
      <w:r w:rsidDel="00000000" w:rsidR="00000000" w:rsidRPr="00000000">
        <w:rPr>
          <w:sz w:val="24"/>
          <w:szCs w:val="24"/>
          <w:rtl w:val="0"/>
        </w:rPr>
        <w:t xml:space="preserve">хранить достижения спортсменов и сортировать их по времени, категории и количеству призовых мест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sz w:val="24"/>
          <w:szCs w:val="24"/>
          <w:rtl w:val="0"/>
        </w:rPr>
        <w:t xml:space="preserve">2.2.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Цели создания системы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</w:t>
      </w:r>
      <w:r w:rsidDel="00000000" w:rsidR="00000000" w:rsidRPr="00000000">
        <w:rPr>
          <w:sz w:val="24"/>
          <w:szCs w:val="24"/>
          <w:rtl w:val="0"/>
        </w:rPr>
        <w:t xml:space="preserve">удьи при осуществлении документооборота всегда имеют дело с достижениями спортсменов, которые необходимо записывать в текстовом эквиваленте. При формировании текста вручную затрачивается очень много времени, а также возникают сложности при попытке систематизации достижений как отдельно взятых, так и всех спортсменов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Целями данного продукта являются: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1440" w:hanging="360"/>
        <w:rPr/>
      </w:pPr>
      <w:bookmarkStart w:colFirst="0" w:colLast="0" w:name="_35nkun2" w:id="14"/>
      <w:bookmarkEnd w:id="14"/>
      <w:r w:rsidDel="00000000" w:rsidR="00000000" w:rsidRPr="00000000">
        <w:rPr>
          <w:sz w:val="24"/>
          <w:szCs w:val="24"/>
          <w:rtl w:val="0"/>
        </w:rPr>
        <w:t xml:space="preserve">Повышение качества составления документации,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1440" w:hanging="360"/>
        <w:rPr/>
      </w:pPr>
      <w:bookmarkStart w:colFirst="0" w:colLast="0" w:name="_1ksv4uv" w:id="15"/>
      <w:bookmarkEnd w:id="15"/>
      <w:r w:rsidDel="00000000" w:rsidR="00000000" w:rsidRPr="00000000">
        <w:rPr>
          <w:sz w:val="24"/>
          <w:szCs w:val="24"/>
          <w:rtl w:val="0"/>
        </w:rPr>
        <w:t xml:space="preserve">Уменьшение затрат времени на составление документации,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1440" w:hanging="360"/>
        <w:rPr/>
      </w:pPr>
      <w:bookmarkStart w:colFirst="0" w:colLast="0" w:name="_44sinio" w:id="16"/>
      <w:bookmarkEnd w:id="16"/>
      <w:r w:rsidDel="00000000" w:rsidR="00000000" w:rsidRPr="00000000">
        <w:rPr>
          <w:sz w:val="24"/>
          <w:szCs w:val="24"/>
          <w:rtl w:val="0"/>
        </w:rPr>
        <w:t xml:space="preserve">Проведение анализа достижений в спорте и их систематизация в виде отчета,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1440" w:hanging="360"/>
        <w:rPr/>
      </w:pPr>
      <w:bookmarkStart w:colFirst="0" w:colLast="0" w:name="_2jxsxqh" w:id="17"/>
      <w:bookmarkEnd w:id="17"/>
      <w:r w:rsidDel="00000000" w:rsidR="00000000" w:rsidRPr="00000000">
        <w:rPr>
          <w:sz w:val="24"/>
          <w:szCs w:val="24"/>
          <w:rtl w:val="0"/>
        </w:rPr>
        <w:t xml:space="preserve">Возможность просмотра спортсменам материалах о себе и общих данных всех участников.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57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Характеристика объектов автоматизации.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Краткие сведения об объекте автоматизации.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strike w:val="1"/>
          <w:color w:val="00796b"/>
          <w:sz w:val="24"/>
          <w:szCs w:val="24"/>
          <w:shd w:fill="999999" w:val="clear"/>
        </w:rPr>
      </w:pPr>
      <w:r w:rsidDel="00000000" w:rsidR="00000000" w:rsidRPr="00000000">
        <w:rPr>
          <w:color w:val="000000"/>
          <w:sz w:val="24"/>
          <w:szCs w:val="24"/>
          <w:shd w:fill="999999" w:val="clear"/>
          <w:rtl w:val="0"/>
        </w:rPr>
        <w:t xml:space="preserve">Объектом автоматизации являются процесс </w:t>
      </w:r>
      <w:r w:rsidDel="00000000" w:rsidR="00000000" w:rsidRPr="00000000">
        <w:rPr>
          <w:sz w:val="24"/>
          <w:szCs w:val="24"/>
          <w:shd w:fill="999999" w:val="clear"/>
          <w:rtl w:val="0"/>
        </w:rPr>
        <w:t xml:space="preserve">систематизации и анализа достижений спортсменов</w:t>
      </w:r>
      <w:r w:rsidDel="00000000" w:rsidR="00000000" w:rsidRPr="00000000">
        <w:rPr>
          <w:color w:val="000000"/>
          <w:sz w:val="24"/>
          <w:szCs w:val="24"/>
          <w:shd w:fill="999999" w:val="clear"/>
          <w:rtl w:val="0"/>
        </w:rPr>
        <w:t xml:space="preserve"> «заказчика».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Существующее программное обеспечение: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 момент составления данного ТЗ внедрены следующие информационные системы: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Excel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входит в состав Microsoft Office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предоставляет возможность создания и редактирования таблиц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0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таблицы можно воздействовать различными способами сортировки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Office Word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 Программа входит в состав Microsoft Office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 Программа предоставляет возможность 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создания, просмотра, редактирования и форматирования текстов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 В программе можно создать любые документы с локальным применением 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простейших таблиц.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«TheScore»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3.1. Система разработана и внедрена </w:t>
      </w:r>
      <w:r w:rsidDel="00000000" w:rsidR="00000000" w:rsidRPr="00000000">
        <w:rPr>
          <w:sz w:val="24"/>
          <w:szCs w:val="24"/>
          <w:rtl w:val="0"/>
        </w:rPr>
        <w:t xml:space="preserve">«TheScore, Inc.».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 Просмотр за фаворитами (команды, спортсмены, лиги и т.п.).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 Обновление таблицы результатов в реальном времени.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Существующее техническое обеспечение: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 момент составления данного ТЗ заказчик обладал следующим компьютерным парком: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Рабочие станции:</w:t>
      </w:r>
    </w:p>
    <w:p w:rsidR="00000000" w:rsidDel="00000000" w:rsidP="00000000" w:rsidRDefault="00000000" w:rsidRPr="00000000" w14:paraId="000000D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bookmarkStart w:colFirst="0" w:colLast="0" w:name="_4i7ojhp" w:id="21"/>
      <w:bookmarkEnd w:id="21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Intel Core™ i3-3220,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0 ГГц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4 ГБ ОЗУ, </w:t>
      </w:r>
      <w:r w:rsidDel="00000000" w:rsidR="00000000" w:rsidRPr="00000000">
        <w:rPr>
          <w:sz w:val="24"/>
          <w:szCs w:val="24"/>
          <w:rtl w:val="0"/>
        </w:rPr>
        <w:t xml:space="preserve">512 ГБ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HDD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Сведения об условиях эксплуатации объекта автоматизации и характеристиках окружающей среды.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4"/>
          <w:szCs w:val="24"/>
        </w:rPr>
      </w:pPr>
      <w:bookmarkStart w:colFirst="0" w:colLast="0" w:name="_2xcytpi" w:id="22"/>
      <w:bookmarkEnd w:id="22"/>
      <w:r w:rsidDel="00000000" w:rsidR="00000000" w:rsidRPr="00000000">
        <w:br w:type="page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Требования к системе.</w:t>
      </w:r>
    </w:p>
    <w:p w:rsidR="00000000" w:rsidDel="00000000" w:rsidP="00000000" w:rsidRDefault="00000000" w:rsidRPr="00000000" w14:paraId="000000E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8" w:hanging="431"/>
        <w:rPr>
          <w:color w:val="000000"/>
          <w:sz w:val="24"/>
          <w:szCs w:val="24"/>
        </w:rPr>
      </w:pPr>
      <w:bookmarkStart w:colFirst="0" w:colLast="0" w:name="_1ci93xb" w:id="23"/>
      <w:bookmarkEnd w:id="23"/>
      <w:r w:rsidDel="00000000" w:rsidR="00000000" w:rsidRPr="00000000">
        <w:rPr>
          <w:color w:val="000000"/>
          <w:sz w:val="24"/>
          <w:szCs w:val="24"/>
          <w:rtl w:val="0"/>
        </w:rPr>
        <w:t xml:space="preserve">Требования к системе в целом; </w:t>
      </w:r>
    </w:p>
    <w:p w:rsidR="00000000" w:rsidDel="00000000" w:rsidP="00000000" w:rsidRDefault="00000000" w:rsidRPr="00000000" w14:paraId="000000E3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25" w:hanging="505"/>
        <w:rPr>
          <w:color w:val="000000"/>
          <w:sz w:val="24"/>
          <w:szCs w:val="24"/>
        </w:rPr>
      </w:pPr>
      <w:bookmarkStart w:colFirst="0" w:colLast="0" w:name="_3whwml4" w:id="24"/>
      <w:bookmarkEnd w:id="24"/>
      <w:r w:rsidDel="00000000" w:rsidR="00000000" w:rsidRPr="00000000">
        <w:rPr>
          <w:color w:val="000000"/>
          <w:sz w:val="24"/>
          <w:szCs w:val="24"/>
          <w:rtl w:val="0"/>
        </w:rPr>
        <w:t xml:space="preserve">Требования к структуре и функционированию системы</w:t>
      </w:r>
    </w:p>
    <w:p w:rsidR="00000000" w:rsidDel="00000000" w:rsidP="00000000" w:rsidRDefault="00000000" w:rsidRPr="00000000" w14:paraId="000000E4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23" w:hanging="646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Перечень подсистем и их назначение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Система должна состоять из двух подсистем: серверного и клиентского приложений.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Назначение серверного приложения:</w:t>
      </w:r>
    </w:p>
    <w:p w:rsidR="00000000" w:rsidDel="00000000" w:rsidP="00000000" w:rsidRDefault="00000000" w:rsidRPr="00000000" w14:paraId="000000E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Д</w:t>
      </w:r>
      <w:r w:rsidDel="00000000" w:rsidR="00000000" w:rsidRPr="00000000">
        <w:rPr>
          <w:color w:val="000000"/>
          <w:sz w:val="24"/>
          <w:szCs w:val="24"/>
          <w:highlight w:val="yellow"/>
          <w:rtl w:val="0"/>
        </w:rPr>
        <w:t xml:space="preserve">олжно хранить учетные записи пользователей для предоставления доступа к сервису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Назначение клиентского приложения:</w:t>
      </w:r>
    </w:p>
    <w:p w:rsidR="00000000" w:rsidDel="00000000" w:rsidP="00000000" w:rsidRDefault="00000000" w:rsidRPr="00000000" w14:paraId="000000E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</w:rPr>
      </w:pPr>
      <w:bookmarkStart w:colFirst="0" w:colLast="0" w:name="_2bn6wsx" w:id="25"/>
      <w:bookmarkEnd w:id="25"/>
      <w:r w:rsidDel="00000000" w:rsidR="00000000" w:rsidRPr="00000000">
        <w:rPr>
          <w:color w:val="000000"/>
          <w:sz w:val="24"/>
          <w:szCs w:val="24"/>
          <w:rtl w:val="0"/>
        </w:rPr>
        <w:t xml:space="preserve">Должен предоставлять доступ к </w:t>
      </w:r>
      <w:r w:rsidDel="00000000" w:rsidR="00000000" w:rsidRPr="00000000">
        <w:rPr>
          <w:sz w:val="24"/>
          <w:szCs w:val="24"/>
          <w:rtl w:val="0"/>
        </w:rPr>
        <w:t xml:space="preserve">странице спортсмена и таблицам созданными по запросам по времени, виду спорта и (или) уровню мастерства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23" w:hanging="646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Требования к средствам связи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bookmarkStart w:colFirst="0" w:colLast="0" w:name="_qsh70q" w:id="8"/>
      <w:bookmarkEnd w:id="8"/>
      <w:r w:rsidDel="00000000" w:rsidR="00000000" w:rsidRPr="00000000">
        <w:rPr>
          <w:color w:val="000000"/>
          <w:sz w:val="24"/>
          <w:szCs w:val="24"/>
          <w:rtl w:val="0"/>
        </w:rPr>
        <w:t xml:space="preserve">В качестве средств связи для обмена информацией между сервером и клиентом может быть использована существующая ЛВС «заказчика».</w:t>
      </w:r>
    </w:p>
    <w:p w:rsidR="00000000" w:rsidDel="00000000" w:rsidP="00000000" w:rsidRDefault="00000000" w:rsidRPr="00000000" w14:paraId="000000EC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23" w:hanging="646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Режимы функционирования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Сервер может находиться в одном из двух состояний: Ожидание запроса и обработка запроса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bookmarkStart w:colFirst="0" w:colLast="0" w:name="_3as4poj" w:id="26"/>
      <w:bookmarkEnd w:id="26"/>
      <w:r w:rsidDel="00000000" w:rsidR="00000000" w:rsidRPr="00000000">
        <w:rPr>
          <w:color w:val="000000"/>
          <w:sz w:val="24"/>
          <w:szCs w:val="24"/>
          <w:rtl w:val="0"/>
        </w:rPr>
        <w:t xml:space="preserve"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000000" w:rsidDel="00000000" w:rsidP="00000000" w:rsidRDefault="00000000" w:rsidRPr="00000000" w14:paraId="000000EF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23" w:hanging="646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Перспективы развития и модернизации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bookmarkStart w:colFirst="0" w:colLast="0" w:name="_1pxezwc" w:id="27"/>
      <w:bookmarkEnd w:id="27"/>
      <w:r w:rsidDel="00000000" w:rsidR="00000000" w:rsidRPr="00000000">
        <w:rPr>
          <w:color w:val="000000"/>
          <w:sz w:val="24"/>
          <w:szCs w:val="24"/>
          <w:rtl w:val="0"/>
        </w:rPr>
        <w:t xml:space="preserve">Добавление функций автоматического перевода числа в текст в текстовых редакторах, используя либо горячие клавиши, либо контекстное меню. Возможна локализация «продукта» на разные языки.</w:t>
      </w:r>
    </w:p>
    <w:p w:rsidR="00000000" w:rsidDel="00000000" w:rsidP="00000000" w:rsidRDefault="00000000" w:rsidRPr="00000000" w14:paraId="000000F1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25" w:hanging="50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Требования к численности и квалификации персонала системы и режиму его работы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Численность персонала должна удовлетворять требованиям: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быть достаточной для реализации автоматизированных функций системы во всех режимах работы;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bookmarkStart w:colFirst="0" w:colLast="0" w:name="_49x2ik5" w:id="28"/>
      <w:bookmarkEnd w:id="28"/>
      <w:r w:rsidDel="00000000" w:rsidR="00000000" w:rsidRPr="00000000">
        <w:rPr>
          <w:color w:val="000000"/>
          <w:sz w:val="24"/>
          <w:szCs w:val="24"/>
          <w:rtl w:val="0"/>
        </w:rPr>
        <w:t xml:space="preserve">обеспечивать полную занятость персонала при реализации автоматизированных функций системы.</w:t>
      </w:r>
    </w:p>
    <w:p w:rsidR="00000000" w:rsidDel="00000000" w:rsidP="00000000" w:rsidRDefault="00000000" w:rsidRPr="00000000" w14:paraId="000000F5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25" w:hanging="50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Требования к надежности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bookmarkStart w:colFirst="0" w:colLast="0" w:name="_2p2csry" w:id="29"/>
      <w:bookmarkEnd w:id="29"/>
      <w:r w:rsidDel="00000000" w:rsidR="00000000" w:rsidRPr="00000000">
        <w:rPr>
          <w:color w:val="000000"/>
          <w:sz w:val="24"/>
          <w:szCs w:val="24"/>
          <w:rtl w:val="0"/>
        </w:rPr>
        <w:t xml:space="preserve">Надежность продукта должна быть соответствующего уровня для обеспечения бесперебойной работы продукта.</w:t>
      </w:r>
    </w:p>
    <w:p w:rsidR="00000000" w:rsidDel="00000000" w:rsidP="00000000" w:rsidRDefault="00000000" w:rsidRPr="00000000" w14:paraId="000000F7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25" w:hanging="50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Требования безопасности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bookmarkStart w:colFirst="0" w:colLast="0" w:name="_147n2zr" w:id="30"/>
      <w:bookmarkEnd w:id="30"/>
      <w:r w:rsidDel="00000000" w:rsidR="00000000" w:rsidRPr="00000000">
        <w:rPr>
          <w:color w:val="000000"/>
          <w:sz w:val="24"/>
          <w:szCs w:val="24"/>
          <w:rtl w:val="0"/>
        </w:rPr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  <w:br w:type="textWrapping"/>
        <w:t xml:space="preserve"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  <w:br w:type="textWrapping"/>
        <w:t xml:space="preserve"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000000" w:rsidDel="00000000" w:rsidP="00000000" w:rsidRDefault="00000000" w:rsidRPr="00000000" w14:paraId="000000F9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25" w:hanging="50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Требования к эргономике и технической эстетике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Взаимодействие пользователей с «продуктом»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bookmarkStart w:colFirst="0" w:colLast="0" w:name="_3o7alnk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25" w:hanging="505"/>
        <w:rPr>
          <w:color w:val="000000"/>
          <w:sz w:val="24"/>
          <w:szCs w:val="24"/>
        </w:rPr>
      </w:pPr>
      <w:bookmarkStart w:colFirst="0" w:colLast="0" w:name="_23ckvvd" w:id="32"/>
      <w:bookmarkEnd w:id="32"/>
      <w:r w:rsidDel="00000000" w:rsidR="00000000" w:rsidRPr="00000000">
        <w:rPr>
          <w:color w:val="000000"/>
          <w:sz w:val="24"/>
          <w:szCs w:val="24"/>
          <w:rtl w:val="0"/>
        </w:rPr>
        <w:t xml:space="preserve">Требования к эксплуатации, техническому обслуживанию, ремонту и хранению компонентов системы</w:t>
      </w:r>
    </w:p>
    <w:p w:rsidR="00000000" w:rsidDel="00000000" w:rsidP="00000000" w:rsidRDefault="00000000" w:rsidRPr="00000000" w14:paraId="000000FD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23" w:hanging="646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Регламент эксплуатации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bookmarkStart w:colFirst="0" w:colLast="0" w:name="_ihv636" w:id="33"/>
      <w:bookmarkEnd w:id="33"/>
      <w:r w:rsidDel="00000000" w:rsidR="00000000" w:rsidRPr="00000000">
        <w:rPr>
          <w:color w:val="000000"/>
          <w:sz w:val="24"/>
          <w:szCs w:val="24"/>
          <w:rtl w:val="0"/>
        </w:rPr>
        <w:t xml:space="preserve">Продукт используется сотрудниками заказчика на постоянной основе.</w:t>
      </w:r>
    </w:p>
    <w:p w:rsidR="00000000" w:rsidDel="00000000" w:rsidP="00000000" w:rsidRDefault="00000000" w:rsidRPr="00000000" w14:paraId="000000FF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23" w:hanging="646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Требования к допустимым площадям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bookmarkStart w:colFirst="0" w:colLast="0" w:name="_32hioqz" w:id="34"/>
      <w:bookmarkEnd w:id="34"/>
      <w:r w:rsidDel="00000000" w:rsidR="00000000" w:rsidRPr="00000000">
        <w:rPr>
          <w:color w:val="000000"/>
          <w:sz w:val="24"/>
          <w:szCs w:val="24"/>
          <w:rtl w:val="0"/>
        </w:rPr>
        <w:t xml:space="preserve">«Заказчик» должен предоставить место для размещения дополнительного сервера.</w:t>
      </w:r>
    </w:p>
    <w:p w:rsidR="00000000" w:rsidDel="00000000" w:rsidP="00000000" w:rsidRDefault="00000000" w:rsidRPr="00000000" w14:paraId="00000101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23" w:hanging="646"/>
        <w:rPr>
          <w:color w:val="000000"/>
          <w:sz w:val="24"/>
          <w:szCs w:val="24"/>
        </w:rPr>
      </w:pPr>
      <w:bookmarkStart w:colFirst="0" w:colLast="0" w:name="_1hmsyys" w:id="35"/>
      <w:bookmarkEnd w:id="35"/>
      <w:r w:rsidDel="00000000" w:rsidR="00000000" w:rsidRPr="00000000">
        <w:rPr>
          <w:color w:val="000000"/>
          <w:sz w:val="24"/>
          <w:szCs w:val="24"/>
          <w:rtl w:val="0"/>
        </w:rPr>
        <w:t xml:space="preserve">Требования к регламенту обслуживания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bookmarkStart w:colFirst="0" w:colLast="0" w:name="_41mghml" w:id="36"/>
      <w:bookmarkEnd w:id="36"/>
      <w:r w:rsidDel="00000000" w:rsidR="00000000" w:rsidRPr="00000000">
        <w:rPr>
          <w:color w:val="000000"/>
          <w:sz w:val="24"/>
          <w:szCs w:val="24"/>
          <w:rtl w:val="0"/>
        </w:rPr>
        <w:t xml:space="preserve"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000000" w:rsidDel="00000000" w:rsidP="00000000" w:rsidRDefault="00000000" w:rsidRPr="00000000" w14:paraId="00000103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25" w:hanging="50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Требования к защите информации от несанкционированного доступа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bookmarkStart w:colFirst="0" w:colLast="0" w:name="_2grqrue" w:id="37"/>
      <w:bookmarkEnd w:id="37"/>
      <w:r w:rsidDel="00000000" w:rsidR="00000000" w:rsidRPr="00000000">
        <w:rPr>
          <w:color w:val="000000"/>
          <w:sz w:val="24"/>
          <w:szCs w:val="24"/>
          <w:rtl w:val="0"/>
        </w:rPr>
        <w:t xml:space="preserve">Компоненты подсистемы защиты от НСД должны обеспечивать – идентификацию пользователя; защищённая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 Защищённая часть системы должна быть отделена от </w:t>
      </w:r>
      <w:r w:rsidDel="00000000" w:rsidR="00000000" w:rsidRPr="00000000">
        <w:rPr>
          <w:sz w:val="24"/>
          <w:szCs w:val="24"/>
          <w:rtl w:val="0"/>
        </w:rPr>
        <w:t xml:space="preserve">незащищенной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части системы межсетевым экраном.</w:t>
      </w:r>
    </w:p>
    <w:p w:rsidR="00000000" w:rsidDel="00000000" w:rsidP="00000000" w:rsidRDefault="00000000" w:rsidRPr="00000000" w14:paraId="00000105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25" w:hanging="50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Требования по сохранности информации при авариях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Продукт должен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 технического комплекса Заказчика.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bookmarkStart w:colFirst="0" w:colLast="0" w:name="_vx1227" w:id="38"/>
      <w:bookmarkEnd w:id="38"/>
      <w:r w:rsidDel="00000000" w:rsidR="00000000" w:rsidRPr="00000000">
        <w:rPr>
          <w:color w:val="000000"/>
          <w:sz w:val="24"/>
          <w:szCs w:val="24"/>
          <w:rtl w:val="0"/>
        </w:rPr>
        <w:t xml:space="preserve">Все сервера и рабочие станции сотрудников должны обеспечиваться ИБП</w:t>
      </w:r>
    </w:p>
    <w:p w:rsidR="00000000" w:rsidDel="00000000" w:rsidP="00000000" w:rsidRDefault="00000000" w:rsidRPr="00000000" w14:paraId="00000109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25" w:hanging="50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Требования к защите от влияния внешних воздействий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bookmarkStart w:colFirst="0" w:colLast="0" w:name="_3fwokq0" w:id="39"/>
      <w:bookmarkEnd w:id="39"/>
      <w:r w:rsidDel="00000000" w:rsidR="00000000" w:rsidRPr="00000000">
        <w:rPr>
          <w:color w:val="000000"/>
          <w:sz w:val="24"/>
          <w:szCs w:val="24"/>
          <w:rtl w:val="0"/>
        </w:rPr>
        <w:t xml:space="preserve">Защита от влияния внешних факторов должна осуществляться штатными средствами защиты «заказчика».</w:t>
      </w:r>
    </w:p>
    <w:p w:rsidR="00000000" w:rsidDel="00000000" w:rsidP="00000000" w:rsidRDefault="00000000" w:rsidRPr="00000000" w14:paraId="0000010B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25" w:hanging="50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Требования к патентной чистоте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bookmarkStart w:colFirst="0" w:colLast="0" w:name="_1v1yuxt" w:id="40"/>
      <w:bookmarkEnd w:id="40"/>
      <w:r w:rsidDel="00000000" w:rsidR="00000000" w:rsidRPr="00000000">
        <w:rPr>
          <w:color w:val="000000"/>
          <w:sz w:val="24"/>
          <w:szCs w:val="24"/>
          <w:rtl w:val="0"/>
        </w:rPr>
        <w:t xml:space="preserve">Установка продукта в целом, как и установка отдельных частей продукта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4.3.4.</w:t>
      </w:r>
    </w:p>
    <w:p w:rsidR="00000000" w:rsidDel="00000000" w:rsidP="00000000" w:rsidRDefault="00000000" w:rsidRPr="00000000" w14:paraId="0000010D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25" w:hanging="50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Требования по стандартизации и унификации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bookmarkStart w:colFirst="0" w:colLast="0" w:name="_4f1mdlm" w:id="41"/>
      <w:bookmarkEnd w:id="41"/>
      <w:r w:rsidDel="00000000" w:rsidR="00000000" w:rsidRPr="00000000">
        <w:rPr>
          <w:color w:val="000000"/>
          <w:sz w:val="24"/>
          <w:szCs w:val="24"/>
          <w:rtl w:val="0"/>
        </w:rPr>
        <w:t xml:space="preserve">Требования к стандартизации и унификации не предъявляются.</w:t>
      </w:r>
    </w:p>
    <w:p w:rsidR="00000000" w:rsidDel="00000000" w:rsidP="00000000" w:rsidRDefault="00000000" w:rsidRPr="00000000" w14:paraId="0000010F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8" w:hanging="431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Требования к функциям, выполняемым системой</w:t>
      </w:r>
    </w:p>
    <w:p w:rsidR="00000000" w:rsidDel="00000000" w:rsidP="00000000" w:rsidRDefault="00000000" w:rsidRPr="00000000" w14:paraId="0000011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24" w:hanging="504.00000000000006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88" w:hanging="431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Требования к видам обеспечения.</w:t>
      </w:r>
    </w:p>
    <w:p w:rsidR="00000000" w:rsidDel="00000000" w:rsidP="00000000" w:rsidRDefault="00000000" w:rsidRPr="00000000" w14:paraId="00000112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25" w:hanging="505"/>
        <w:rPr>
          <w:color w:val="000000"/>
          <w:sz w:val="24"/>
          <w:szCs w:val="24"/>
        </w:rPr>
      </w:pPr>
      <w:bookmarkStart w:colFirst="0" w:colLast="0" w:name="_2u6wntf" w:id="42"/>
      <w:bookmarkEnd w:id="42"/>
      <w:r w:rsidDel="00000000" w:rsidR="00000000" w:rsidRPr="00000000">
        <w:rPr>
          <w:color w:val="000000"/>
          <w:sz w:val="24"/>
          <w:szCs w:val="24"/>
          <w:rtl w:val="0"/>
        </w:rPr>
        <w:t xml:space="preserve">Математическое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  <w:highlight w:val="yellow"/>
        </w:rPr>
      </w:pPr>
      <w:bookmarkStart w:colFirst="0" w:colLast="0" w:name="_19c6y18" w:id="43"/>
      <w:bookmarkEnd w:id="43"/>
      <w:r w:rsidDel="00000000" w:rsidR="00000000" w:rsidRPr="00000000">
        <w:rPr>
          <w:color w:val="000000"/>
          <w:sz w:val="24"/>
          <w:szCs w:val="24"/>
          <w:highlight w:val="yellow"/>
          <w:rtl w:val="0"/>
        </w:rPr>
        <w:t xml:space="preserve">Алгоритм перевода чисел в текст –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highlight w:val="yellow"/>
          <w:rtl w:val="0"/>
        </w:rPr>
        <w:t xml:space="preserve">Алгоритм шифрации паролей – соответствует требованиям стандарта ГОСТ и ISO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bookmarkStart w:colFirst="0" w:colLast="0" w:name="_3tbugp1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25" w:hanging="50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Информационное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Состав, структура и способы организации данных в системе должны быть определены на этапе технического проектирования.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bookmarkStart w:colFirst="0" w:colLast="0" w:name="_28h4qwu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25" w:hanging="50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Лингвистическое</w:t>
      </w:r>
    </w:p>
    <w:p w:rsidR="00000000" w:rsidDel="00000000" w:rsidP="00000000" w:rsidRDefault="00000000" w:rsidRPr="00000000" w14:paraId="0000011C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23" w:hanging="646"/>
        <w:rPr>
          <w:color w:val="000000"/>
          <w:sz w:val="24"/>
          <w:szCs w:val="24"/>
        </w:rPr>
      </w:pPr>
      <w:bookmarkStart w:colFirst="0" w:colLast="0" w:name="_nmf14n" w:id="46"/>
      <w:bookmarkEnd w:id="46"/>
      <w:r w:rsidDel="00000000" w:rsidR="00000000" w:rsidRPr="00000000">
        <w:rPr>
          <w:color w:val="000000"/>
          <w:sz w:val="24"/>
          <w:szCs w:val="24"/>
          <w:rtl w:val="0"/>
        </w:rPr>
        <w:t xml:space="preserve">Требования к применению языков программирования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При разработке системы могут быть применены языки программирования высокого уровня:</w:t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С++</w:t>
      </w:r>
    </w:p>
    <w:p w:rsidR="00000000" w:rsidDel="00000000" w:rsidP="00000000" w:rsidRDefault="00000000" w:rsidRPr="00000000" w14:paraId="000001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Object Pascal</w:t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Pascal</w:t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Fortran</w:t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1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C#</w:t>
      </w:r>
    </w:p>
    <w:p w:rsidR="00000000" w:rsidDel="00000000" w:rsidP="00000000" w:rsidRDefault="00000000" w:rsidRPr="00000000" w14:paraId="000001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и т.д.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bookmarkStart w:colFirst="0" w:colLast="0" w:name="_37m2jsg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23" w:hanging="646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Требования к кодированию данных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При кодировании данных будут использоваться стили, принятые у компании разработчика.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bookmarkStart w:colFirst="0" w:colLast="0" w:name="_1mrcu09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23" w:hanging="646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Требования к языкам ввода-вывода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bookmarkStart w:colFirst="0" w:colLast="0" w:name="_46r0co2" w:id="49"/>
      <w:bookmarkEnd w:id="49"/>
      <w:r w:rsidDel="00000000" w:rsidR="00000000" w:rsidRPr="00000000">
        <w:rPr>
          <w:color w:val="000000"/>
          <w:sz w:val="24"/>
          <w:szCs w:val="24"/>
          <w:rtl w:val="0"/>
        </w:rPr>
        <w:t xml:space="preserve">Ввод информации осуществляется в окне ввода, вводится только число. Информация должна выводится на русском языке или опционально якутский язык.</w:t>
      </w:r>
    </w:p>
    <w:p w:rsidR="00000000" w:rsidDel="00000000" w:rsidP="00000000" w:rsidRDefault="00000000" w:rsidRPr="00000000" w14:paraId="0000012D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23" w:hanging="646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Требования к языкам манипулирования данными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bookmarkStart w:colFirst="0" w:colLast="0" w:name="_2lwamvv" w:id="50"/>
      <w:bookmarkEnd w:id="50"/>
      <w:r w:rsidDel="00000000" w:rsidR="00000000" w:rsidRPr="00000000">
        <w:rPr>
          <w:color w:val="000000"/>
          <w:sz w:val="24"/>
          <w:szCs w:val="24"/>
          <w:rtl w:val="0"/>
        </w:rPr>
        <w:t xml:space="preserve">Манипулирование данными в СУБД должно осуществляться с помощью языка SQL </w:t>
      </w:r>
    </w:p>
    <w:p w:rsidR="00000000" w:rsidDel="00000000" w:rsidP="00000000" w:rsidRDefault="00000000" w:rsidRPr="00000000" w14:paraId="0000012F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23" w:hanging="646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Требования к средствам описания предметной области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При анализе и описании предметной области должно использоваться один из следующих языков нотаций: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IDEF</w:t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DFD</w:t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UML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bookmarkStart w:colFirst="0" w:colLast="0" w:name="_111kx3o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723" w:hanging="646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Требования к способам организации диалога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При организации интерфейса пользователя с «продуктом» должен использоваться русский язык или опционально якутский язык.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bookmarkStart w:colFirst="0" w:colLast="0" w:name="_3l18frh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25" w:hanging="50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Программное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Продукт должен работать под управлением ОС семейства Windows. В качества СУБД может быть использовано одно из следующих программных продуктов:</w:t>
      </w:r>
    </w:p>
    <w:p w:rsidR="00000000" w:rsidDel="00000000" w:rsidP="00000000" w:rsidRDefault="00000000" w:rsidRPr="00000000" w14:paraId="000001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MS SQL Server</w:t>
      </w:r>
    </w:p>
    <w:p w:rsidR="00000000" w:rsidDel="00000000" w:rsidP="00000000" w:rsidRDefault="00000000" w:rsidRPr="00000000" w14:paraId="000001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1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Sybase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Всю ответственность за патентную и лицензионную чистоту полностью возлагается на «заказчика».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sz w:val="24"/>
          <w:szCs w:val="24"/>
        </w:rPr>
      </w:pPr>
      <w:bookmarkStart w:colFirst="0" w:colLast="0" w:name="_206ipza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sz w:val="24"/>
          <w:szCs w:val="24"/>
        </w:rPr>
      </w:pPr>
      <w:bookmarkStart w:colFirst="0" w:colLast="0" w:name="_4k668n3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sz w:val="24"/>
          <w:szCs w:val="24"/>
        </w:rPr>
      </w:pPr>
      <w:bookmarkStart w:colFirst="0" w:colLast="0" w:name="_2zbgiuw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sz w:val="24"/>
          <w:szCs w:val="24"/>
        </w:rPr>
      </w:pPr>
      <w:bookmarkStart w:colFirst="0" w:colLast="0" w:name="_1egqt2p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sz w:val="24"/>
          <w:szCs w:val="24"/>
        </w:rPr>
      </w:pPr>
      <w:bookmarkStart w:colFirst="0" w:colLast="0" w:name="_3ygebqi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sz w:val="24"/>
          <w:szCs w:val="24"/>
        </w:rPr>
      </w:pPr>
      <w:bookmarkStart w:colFirst="0" w:colLast="0" w:name="_2dlolyb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sz w:val="24"/>
          <w:szCs w:val="24"/>
        </w:rPr>
      </w:pPr>
      <w:bookmarkStart w:colFirst="0" w:colLast="0" w:name="_sqyw64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25" w:hanging="50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Техническое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Техническое обеспечение системы должно максимально и наиболее эффективным образом использовать находящиеся у «заказчика»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 состав комплекса должны следующие технические средства:</w:t>
      </w:r>
    </w:p>
    <w:p w:rsidR="00000000" w:rsidDel="00000000" w:rsidP="00000000" w:rsidRDefault="00000000" w:rsidRPr="00000000" w14:paraId="0000014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Серверы БД;</w:t>
      </w:r>
    </w:p>
    <w:p w:rsidR="00000000" w:rsidDel="00000000" w:rsidP="00000000" w:rsidRDefault="00000000" w:rsidRPr="00000000" w14:paraId="0000014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ПК пользователей;</w:t>
      </w:r>
    </w:p>
    <w:p w:rsidR="00000000" w:rsidDel="00000000" w:rsidP="00000000" w:rsidRDefault="00000000" w:rsidRPr="00000000" w14:paraId="0000014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ПК администраторов.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Требования к техническим характеристикам серверов БД: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– Процессор – 2 х Intel Xeon 3 ГГц;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– Объем оперативной памяти – 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Гб;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– Дисковая подсистема – 4 х 146 Гб; 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– Устройство чтения компакт-дисков (DVD-ROM);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– Сетевой адаптер – 100/1000 Мбит.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Требования к техническим характеристикам ПК пользователя и ПК администратора: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– Процессор – Intel Pentium 2.4 ГГц;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– Объем оперативной памяти – </w:t>
      </w:r>
      <w:r w:rsidDel="00000000" w:rsidR="00000000" w:rsidRPr="00000000">
        <w:rPr>
          <w:sz w:val="24"/>
          <w:szCs w:val="24"/>
          <w:rtl w:val="0"/>
        </w:rPr>
        <w:t xml:space="preserve">2 Г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б;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– Дисковая подсистема – 80 Гб; 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– Устройство чтения компакт-дисков (DVD-ROM);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– Сетевой адаптер – 100/1000 Мбит.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bookmarkStart w:colFirst="0" w:colLast="0" w:name="_3cqmetx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25" w:hanging="50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Организационное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Заказчиком должны быть определены должностные лица, ответственные за: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– администрирование;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– обеспечение безопасности информации;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14" w:hanging="357"/>
        <w:rPr>
          <w:color w:val="000000"/>
          <w:sz w:val="24"/>
          <w:szCs w:val="24"/>
        </w:rPr>
      </w:pPr>
      <w:bookmarkStart w:colFirst="0" w:colLast="0" w:name="_1rvwp1q" w:id="61"/>
      <w:bookmarkEnd w:id="61"/>
      <w:r w:rsidDel="00000000" w:rsidR="00000000" w:rsidRPr="00000000">
        <w:br w:type="page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Состав и содержание работ по созданию системы.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8"/>
        <w:gridCol w:w="4320"/>
        <w:gridCol w:w="4423"/>
        <w:tblGridChange w:id="0">
          <w:tblGrid>
            <w:gridCol w:w="828"/>
            <w:gridCol w:w="4320"/>
            <w:gridCol w:w="4423"/>
          </w:tblGrid>
        </w:tblGridChange>
      </w:tblGrid>
      <w:tr>
        <w:tc>
          <w:tcPr/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Этап</w:t>
            </w:r>
          </w:p>
        </w:tc>
        <w:tc>
          <w:tcPr/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Содержание работ</w:t>
            </w:r>
          </w:p>
        </w:tc>
        <w:tc>
          <w:tcPr/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Результат работ</w:t>
            </w:r>
          </w:p>
        </w:tc>
      </w:tr>
      <w:tr>
        <w:tc>
          <w:tcPr/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Предпроектные исследования, обоснование необходимости создания «продукта».</w:t>
            </w:r>
          </w:p>
        </w:tc>
        <w:tc>
          <w:tcPr/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ТЭО, Отчет НИР</w:t>
            </w:r>
          </w:p>
        </w:tc>
      </w:tr>
      <w:tr>
        <w:tc>
          <w:tcPr/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Разработка и утверждение технического задания на создание продукта</w:t>
            </w:r>
          </w:p>
        </w:tc>
        <w:tc>
          <w:tcPr/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Техническое задание</w:t>
            </w:r>
          </w:p>
        </w:tc>
      </w:tr>
      <w:tr>
        <w:tc>
          <w:tcPr/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Техническое проектирование. Анализ предметной области. Разработка диаграмм IDEF 0, IDEF 1 и IDEF 1.X. 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/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Диаграммы IDEF, отчет анализа предметной области, функциональная спецификация. Детальный план работ.</w:t>
            </w:r>
          </w:p>
        </w:tc>
      </w:tr>
      <w:tr>
        <w:tc>
          <w:tcPr/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Рабочее проектирование. Создание интерфейса. Разработка бизнес логики, базы данных.</w:t>
            </w:r>
          </w:p>
        </w:tc>
        <w:tc>
          <w:tcPr/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Готовый «продукт». Техническая и пользовательская документация.</w:t>
            </w:r>
          </w:p>
        </w:tc>
      </w:tr>
      <w:tr>
        <w:tc>
          <w:tcPr/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Установка и настройка готового продукта, новых серверов и компьютеров пользователей.</w:t>
            </w:r>
          </w:p>
        </w:tc>
        <w:tc>
          <w:tcPr/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Акт приемки-передачи</w:t>
            </w:r>
          </w:p>
        </w:tc>
      </w:tr>
    </w:tbl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14" w:hanging="357"/>
        <w:rPr>
          <w:color w:val="000000"/>
          <w:sz w:val="24"/>
          <w:szCs w:val="24"/>
        </w:rPr>
      </w:pPr>
      <w:bookmarkStart w:colFirst="0" w:colLast="0" w:name="_4bvk7pj" w:id="62"/>
      <w:bookmarkEnd w:id="62"/>
      <w:r w:rsidDel="00000000" w:rsidR="00000000" w:rsidRPr="00000000">
        <w:br w:type="page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Порядок контроля и приемки системы.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Приемка готового «продукта» осуществляется комиссией. Со стороны «заказчика» в комиссию входят:</w:t>
      </w:r>
    </w:p>
    <w:p w:rsidR="00000000" w:rsidDel="00000000" w:rsidP="00000000" w:rsidRDefault="00000000" w:rsidRPr="00000000" w14:paraId="0000017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Министр,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Первый зам. министра,</w:t>
      </w:r>
    </w:p>
    <w:p w:rsidR="00000000" w:rsidDel="00000000" w:rsidP="00000000" w:rsidRDefault="00000000" w:rsidRPr="00000000" w14:paraId="0000017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Зам. </w:t>
      </w:r>
      <w:r w:rsidDel="00000000" w:rsidR="00000000" w:rsidRPr="00000000">
        <w:rPr>
          <w:sz w:val="24"/>
          <w:szCs w:val="24"/>
          <w:rtl w:val="0"/>
        </w:rPr>
        <w:t xml:space="preserve">министра,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Главный судья,</w:t>
      </w:r>
    </w:p>
    <w:p w:rsidR="00000000" w:rsidDel="00000000" w:rsidP="00000000" w:rsidRDefault="00000000" w:rsidRPr="00000000" w14:paraId="0000017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Начальник отдела автоматизации.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14" w:hanging="357"/>
        <w:rPr>
          <w:color w:val="000000"/>
          <w:sz w:val="24"/>
          <w:szCs w:val="24"/>
        </w:rPr>
      </w:pPr>
      <w:bookmarkStart w:colFirst="0" w:colLast="0" w:name="_2r0uhxc" w:id="63"/>
      <w:bookmarkEnd w:id="63"/>
      <w:r w:rsidDel="00000000" w:rsidR="00000000" w:rsidRPr="00000000">
        <w:br w:type="page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Требования к составу и содержанию работ по подготовке объекта автоматизации к вводу системы в действие.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«продукта» заказчик должен обеспечить выполнение следующих работ:</w:t>
      </w:r>
    </w:p>
    <w:p w:rsidR="00000000" w:rsidDel="00000000" w:rsidP="00000000" w:rsidRDefault="00000000" w:rsidRPr="00000000" w14:paraId="0000018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Определить подразделение и ответственных должностных лиц, ответственных за внедрение и проведение опытной эксплуатации</w:t>
      </w:r>
    </w:p>
    <w:p w:rsidR="00000000" w:rsidDel="00000000" w:rsidP="00000000" w:rsidRDefault="00000000" w:rsidRPr="00000000" w14:paraId="0000018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Обеспечить присутствие пользователей на обучении работе с системой, проводимом Разработчиком;</w:t>
      </w:r>
    </w:p>
    <w:p w:rsidR="00000000" w:rsidDel="00000000" w:rsidP="00000000" w:rsidRDefault="00000000" w:rsidRPr="00000000" w14:paraId="0000018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Обеспечить соответствие помещений и рабочих мест пользователей системы в соответствии с требованиями, изложенными в настоящем ТЗ;</w:t>
      </w:r>
    </w:p>
    <w:p w:rsidR="00000000" w:rsidDel="00000000" w:rsidP="00000000" w:rsidRDefault="00000000" w:rsidRPr="00000000" w14:paraId="0000018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</w:p>
    <w:p w:rsidR="00000000" w:rsidDel="00000000" w:rsidP="00000000" w:rsidRDefault="00000000" w:rsidRPr="00000000" w14:paraId="0000018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Совместно с Разработчиком подготовить план развертывания системы на технических средствах Заказчика; </w:t>
      </w:r>
    </w:p>
    <w:p w:rsidR="00000000" w:rsidDel="00000000" w:rsidP="00000000" w:rsidRDefault="00000000" w:rsidRPr="00000000" w14:paraId="0000018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Провести опытную эксплуатацию продукта.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000000" w:rsidDel="00000000" w:rsidP="00000000" w:rsidRDefault="00000000" w:rsidRPr="00000000" w14:paraId="000001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14" w:hanging="357"/>
        <w:rPr>
          <w:color w:val="000000"/>
          <w:sz w:val="24"/>
          <w:szCs w:val="24"/>
        </w:rPr>
      </w:pPr>
      <w:bookmarkStart w:colFirst="0" w:colLast="0" w:name="_1664s55" w:id="64"/>
      <w:bookmarkEnd w:id="64"/>
      <w:r w:rsidDel="00000000" w:rsidR="00000000" w:rsidRPr="00000000">
        <w:br w:type="page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Требования к документированию.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Вместе с продуктом заказчику должны быть переданы следующая документация:</w:t>
      </w:r>
    </w:p>
    <w:p w:rsidR="00000000" w:rsidDel="00000000" w:rsidP="00000000" w:rsidRDefault="00000000" w:rsidRPr="00000000" w14:paraId="0000018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Техническая документация:</w:t>
      </w:r>
    </w:p>
    <w:p w:rsidR="00000000" w:rsidDel="00000000" w:rsidP="00000000" w:rsidRDefault="00000000" w:rsidRPr="00000000" w14:paraId="0000018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Диаграммы IDEF0,</w:t>
      </w:r>
    </w:p>
    <w:p w:rsidR="00000000" w:rsidDel="00000000" w:rsidP="00000000" w:rsidRDefault="00000000" w:rsidRPr="00000000" w14:paraId="0000018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Диаграммы IDEF1,</w:t>
      </w:r>
    </w:p>
    <w:p w:rsidR="00000000" w:rsidDel="00000000" w:rsidP="00000000" w:rsidRDefault="00000000" w:rsidRPr="00000000" w14:paraId="0000018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Диаграммы IDEF1.Х,</w:t>
      </w:r>
    </w:p>
    <w:p w:rsidR="00000000" w:rsidDel="00000000" w:rsidP="00000000" w:rsidRDefault="00000000" w:rsidRPr="00000000" w14:paraId="0000018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Функциональная спецификация,</w:t>
      </w:r>
    </w:p>
    <w:p w:rsidR="00000000" w:rsidDel="00000000" w:rsidP="00000000" w:rsidRDefault="00000000" w:rsidRPr="00000000" w14:paraId="0000018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Описание форматов данных,</w:t>
      </w:r>
    </w:p>
    <w:p w:rsidR="00000000" w:rsidDel="00000000" w:rsidP="00000000" w:rsidRDefault="00000000" w:rsidRPr="00000000" w14:paraId="0000018F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Описание алгоритмов.</w:t>
      </w:r>
    </w:p>
    <w:p w:rsidR="00000000" w:rsidDel="00000000" w:rsidP="00000000" w:rsidRDefault="00000000" w:rsidRPr="00000000" w14:paraId="0000019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Пользовательская документация</w:t>
      </w:r>
    </w:p>
    <w:sectPr>
      <w:footerReference r:id="rId6" w:type="default"/>
      <w:footerReference r:id="rId7" w:type="even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 w:rsidDel="00000000" w:rsidR="00000000" w:rsidRPr="00000000">
      <w:rPr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000000"/>
        <w:sz w:val="24"/>
        <w:szCs w:val="24"/>
      </w:rPr>
    </w:pPr>
    <w:r w:rsidDel="00000000" w:rsidR="00000000" w:rsidRPr="00000000">
      <w:rPr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eastAsia="Times New Roman" w:hAnsi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>
    <w:lvl w:ilvl="0">
      <w:start w:val="1"/>
      <w:numFmt w:val="decimal"/>
      <w:lvlText w:val="%1)"/>
      <w:lvlJc w:val="lef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eastAsia="Times New Roman" w:hAnsi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0">
    <w:lvl w:ilvl="0">
      <w:start w:val="3"/>
      <w:numFmt w:val="decimal"/>
      <w:lvlText w:val="%1."/>
      <w:lvlJc w:val="righ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righ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righ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2736" w:hanging="933.9999999999998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4320" w:hanging="144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color w:val="000000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eastAsia="Times New Roman" w:hAnsi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eastAsia="Times New Roman" w:hAnsi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