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tbl>
      <w:tblPr>
        <w:tblStyle w:val="a5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85"/>
        <w:gridCol w:w="4670"/>
      </w:tblGrid>
      <w:tr w:rsidR="00323893">
        <w:tc>
          <w:tcPr>
            <w:tcW w:w="468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ООО «Разработчик»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_______________________/Слепцов Е.Н./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  <w:tc>
          <w:tcPr>
            <w:tcW w:w="467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«Министерства по молодежной политике, спорту и туризму РС(Я)»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Техническое задание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разработку «Системы учета достижений спортсменов»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323893">
        <w:tc>
          <w:tcPr>
            <w:tcW w:w="478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задание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14 листах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действует с «01» сентября 2020 г.</w:t>
            </w:r>
          </w:p>
        </w:tc>
        <w:tc>
          <w:tcPr>
            <w:tcW w:w="4786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Начальник управления автоматизации 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«Спортсменов»</w:t>
            </w: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323893" w:rsidRDefault="00323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 2020 г.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Якутск, 2020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Содержание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sdt>
      <w:sdtPr>
        <w:id w:val="687414272"/>
        <w:docPartObj>
          <w:docPartGallery w:val="Table of Contents"/>
          <w:docPartUnique/>
        </w:docPartObj>
      </w:sdtPr>
      <w:sdtEndPr/>
      <w:sdtContent>
        <w:p w:rsidR="00323893" w:rsidRDefault="00F76443">
          <w:pPr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sz w:val="24"/>
              <w:szCs w:val="24"/>
            </w:rPr>
            <w:t>Добавьте заголовки ("Формат &gt; Стили абзацев"), чтобы они появились в оглавлении.</w:t>
          </w:r>
        </w:p>
        <w:p w:rsidR="00323893" w:rsidRDefault="00F764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>
            <w:fldChar w:fldCharType="end"/>
          </w:r>
        </w:p>
      </w:sdtContent>
    </w:sdt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5"/>
        </w:tabs>
      </w:pPr>
      <w:r>
        <w:rPr>
          <w:sz w:val="24"/>
          <w:szCs w:val="24"/>
        </w:rPr>
        <w:tab/>
        <w:t>Требования к документированию.</w:t>
      </w:r>
      <w:r>
        <w:rPr>
          <w:sz w:val="24"/>
          <w:szCs w:val="24"/>
        </w:rPr>
        <w:tab/>
        <w:t>14</w:t>
      </w:r>
    </w:p>
    <w:p w:rsidR="00323893" w:rsidRDefault="00F7644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br w:type="page"/>
      </w:r>
      <w:r>
        <w:rPr>
          <w:color w:val="243F61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>Общие сведения.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1.1. </w:t>
      </w:r>
      <w:r>
        <w:rPr>
          <w:color w:val="000000"/>
          <w:sz w:val="24"/>
          <w:szCs w:val="24"/>
        </w:rPr>
        <w:t>Полное наименование системы и ее условное наименование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Полное наименование системы:</w:t>
      </w:r>
      <w:r>
        <w:rPr>
          <w:color w:val="000000"/>
          <w:sz w:val="24"/>
          <w:szCs w:val="24"/>
        </w:rPr>
        <w:t xml:space="preserve"> Программное обеспечение учета достижений спортсменов «</w:t>
      </w:r>
      <w:r>
        <w:rPr>
          <w:sz w:val="24"/>
          <w:szCs w:val="24"/>
        </w:rPr>
        <w:t>Sport Achievements Online</w:t>
      </w:r>
      <w:r>
        <w:rPr>
          <w:color w:val="000000"/>
          <w:sz w:val="24"/>
          <w:szCs w:val="24"/>
        </w:rPr>
        <w:t xml:space="preserve">» (далее </w:t>
      </w:r>
      <w:r>
        <w:rPr>
          <w:b/>
          <w:color w:val="000000"/>
          <w:sz w:val="24"/>
          <w:szCs w:val="24"/>
          <w:u w:val="single"/>
        </w:rPr>
        <w:t>«продукт»</w:t>
      </w:r>
      <w:r>
        <w:rPr>
          <w:color w:val="000000"/>
          <w:sz w:val="24"/>
          <w:szCs w:val="24"/>
        </w:rPr>
        <w:t>)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Краткое наименование системы: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SAO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договора (контракта)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r>
        <w:rPr>
          <w:sz w:val="24"/>
          <w:szCs w:val="24"/>
        </w:rPr>
        <w:t>1.2. Номер договора (контракта)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t>Номер договора:</w:t>
      </w:r>
      <w:r>
        <w:rPr>
          <w:color w:val="000000"/>
          <w:sz w:val="24"/>
          <w:szCs w:val="24"/>
        </w:rPr>
        <w:t xml:space="preserve"> ДГ-11/00001 от 01.09.2020 г.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2" w:name="_1fob9te" w:colFirst="0" w:colLast="0"/>
      <w:bookmarkEnd w:id="2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1.3. </w:t>
      </w:r>
      <w:r>
        <w:rPr>
          <w:color w:val="000000"/>
          <w:sz w:val="24"/>
          <w:szCs w:val="24"/>
        </w:rPr>
        <w:t>Наименование организации-заказчика и организаций-участников работ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Заказчиком системы является «Министерство по молодежной политике, спорту и тури</w:t>
      </w:r>
      <w:r>
        <w:rPr>
          <w:color w:val="000000"/>
          <w:sz w:val="24"/>
          <w:szCs w:val="24"/>
        </w:rPr>
        <w:t xml:space="preserve">зму РС(Я)» (далее </w:t>
      </w:r>
      <w:r>
        <w:rPr>
          <w:b/>
          <w:color w:val="000000"/>
          <w:sz w:val="24"/>
          <w:szCs w:val="24"/>
          <w:u w:val="single"/>
        </w:rPr>
        <w:t>«заказчик»</w:t>
      </w:r>
      <w:r>
        <w:rPr>
          <w:color w:val="000000"/>
          <w:sz w:val="24"/>
          <w:szCs w:val="24"/>
        </w:rPr>
        <w:t>)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заказчика: Республика Саха (Якутия), г. Якутск, пр. Ленина 30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Разработчиком системы является ООО «Разработчик» (далее </w:t>
      </w:r>
      <w:r>
        <w:rPr>
          <w:b/>
          <w:color w:val="000000"/>
          <w:sz w:val="24"/>
          <w:szCs w:val="24"/>
          <w:u w:val="single"/>
        </w:rPr>
        <w:t>«разработчик»</w:t>
      </w:r>
      <w:r>
        <w:rPr>
          <w:color w:val="000000"/>
          <w:sz w:val="24"/>
          <w:szCs w:val="24"/>
        </w:rPr>
        <w:t>)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разработчика: Республика Саха (Якутия), г. Якутск, ул. Лермонтова 200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" w:name="_3znysh7" w:colFirst="0" w:colLast="0"/>
      <w:bookmarkEnd w:id="3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1.4. </w:t>
      </w:r>
      <w:r>
        <w:rPr>
          <w:color w:val="000000"/>
          <w:sz w:val="24"/>
          <w:szCs w:val="24"/>
        </w:rPr>
        <w:t>Переч</w:t>
      </w:r>
      <w:r>
        <w:rPr>
          <w:color w:val="000000"/>
          <w:sz w:val="24"/>
          <w:szCs w:val="24"/>
        </w:rPr>
        <w:t>ень документов, на основании которых создается система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ДГ-11/0001 от 01.09.2020 г.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4" w:name="_2et92p0" w:colFirst="0" w:colLast="0"/>
      <w:bookmarkEnd w:id="4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1.5. </w:t>
      </w:r>
      <w:r>
        <w:rPr>
          <w:color w:val="000000"/>
          <w:sz w:val="24"/>
          <w:szCs w:val="24"/>
        </w:rPr>
        <w:t>Плановые сроки начала и окончания работы по созданию системы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начала по созданию «продукта» 01.09.2020 г.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окончания работ по созданию «продукта» 31.05.2021 г.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" w:name="_tyjcwt" w:colFirst="0" w:colLast="0"/>
      <w:bookmarkEnd w:id="5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1.6. </w:t>
      </w:r>
      <w:r>
        <w:rPr>
          <w:color w:val="000000"/>
          <w:sz w:val="24"/>
          <w:szCs w:val="24"/>
        </w:rPr>
        <w:t>Источники и порядок финансирования работ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Порядок фин</w:t>
      </w:r>
      <w:r>
        <w:rPr>
          <w:color w:val="000000"/>
          <w:sz w:val="24"/>
          <w:szCs w:val="24"/>
        </w:rPr>
        <w:t>ансирования работ ведется согласно договору ДГ-11/00001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6" w:name="_3dy6vkm" w:colFirst="0" w:colLast="0"/>
      <w:bookmarkEnd w:id="6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1.7. </w:t>
      </w:r>
      <w:r>
        <w:rPr>
          <w:color w:val="000000"/>
          <w:sz w:val="24"/>
          <w:szCs w:val="24"/>
        </w:rPr>
        <w:t>Порядок оформления и предъявления заказчику результатов работ по созданию системы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«Продукт» передается в виде функционирующего комплекса на базе средств вычислительной техники «Заказчика» в срок</w:t>
      </w:r>
      <w:r>
        <w:rPr>
          <w:color w:val="000000"/>
          <w:sz w:val="24"/>
          <w:szCs w:val="24"/>
        </w:rPr>
        <w:t>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</w:t>
      </w:r>
      <w:r>
        <w:rPr>
          <w:color w:val="000000"/>
          <w:sz w:val="24"/>
          <w:szCs w:val="24"/>
        </w:rPr>
        <w:t>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7" w:name="_1t3h5sf" w:colFirst="0" w:colLast="0"/>
      <w:bookmarkEnd w:id="7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1.8. </w:t>
      </w:r>
      <w:r>
        <w:rPr>
          <w:color w:val="000000"/>
          <w:sz w:val="24"/>
          <w:szCs w:val="24"/>
        </w:rPr>
        <w:t>Определения обозначения и сокращения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</w:p>
    <w:tbl>
      <w:tblPr>
        <w:tblStyle w:val="a7"/>
        <w:tblW w:w="958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190"/>
        <w:gridCol w:w="6735"/>
      </w:tblGrid>
      <w:tr w:rsidR="00323893">
        <w:tc>
          <w:tcPr>
            <w:tcW w:w="66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9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73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Расшифровка</w:t>
            </w:r>
          </w:p>
        </w:tc>
      </w:tr>
      <w:tr w:rsidR="00323893">
        <w:trPr>
          <w:trHeight w:val="290"/>
        </w:trPr>
        <w:tc>
          <w:tcPr>
            <w:tcW w:w="66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9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ТЗ</w:t>
            </w:r>
          </w:p>
        </w:tc>
        <w:tc>
          <w:tcPr>
            <w:tcW w:w="6735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ЛВС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Локальная вычислительная сеть</w:t>
            </w:r>
          </w:p>
        </w:tc>
      </w:tr>
      <w:tr w:rsidR="00323893">
        <w:trPr>
          <w:trHeight w:val="260"/>
        </w:trPr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НСД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12"/>
                <w:szCs w:val="12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Несанкционированный доступ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Персональный компьютер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База данных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Межгосударственный стандарт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ИБП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Источники бесперебойного питания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Операционная система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СУБД 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Система управления базами данных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НИР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Научно-исследовательская работа</w:t>
            </w:r>
          </w:p>
        </w:tc>
      </w:tr>
      <w:tr w:rsidR="00323893">
        <w:tc>
          <w:tcPr>
            <w:tcW w:w="66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90" w:type="dxa"/>
          </w:tcPr>
          <w:p w:rsidR="00323893" w:rsidRDefault="00F76443">
            <w:pPr>
              <w:ind w:left="8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ТЭО</w:t>
            </w:r>
          </w:p>
        </w:tc>
        <w:tc>
          <w:tcPr>
            <w:tcW w:w="6735" w:type="dxa"/>
          </w:tcPr>
          <w:p w:rsidR="00323893" w:rsidRDefault="00F76443">
            <w:pPr>
              <w:ind w:left="85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Технико-экономическое обоснование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222222"/>
          <w:sz w:val="24"/>
          <w:szCs w:val="24"/>
          <w:highlight w:val="white"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130"/>
        <w:gridCol w:w="5955"/>
      </w:tblGrid>
      <w:tr w:rsidR="00323893">
        <w:trPr>
          <w:trHeight w:val="48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IDEF0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Моделирование бизнес-процесса</w:t>
            </w:r>
          </w:p>
        </w:tc>
      </w:tr>
      <w:tr w:rsidR="00323893">
        <w:trPr>
          <w:trHeight w:val="485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IDEF1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Information modeling</w:t>
            </w:r>
          </w:p>
        </w:tc>
      </w:tr>
      <w:tr w:rsidR="00323893">
        <w:trPr>
          <w:trHeight w:val="485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IDEF1.X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893" w:rsidRDefault="00F76443">
            <w:pPr>
              <w:spacing w:before="240" w:after="240"/>
              <w:rPr>
                <w:color w:val="222222"/>
                <w:sz w:val="24"/>
                <w:szCs w:val="24"/>
                <w:highlight w:val="white"/>
              </w:rPr>
            </w:pPr>
            <w:bookmarkStart w:id="8" w:name="_4d34og8" w:colFirst="0" w:colLast="0"/>
            <w:bookmarkEnd w:id="8"/>
            <w:r>
              <w:rPr>
                <w:color w:val="222222"/>
                <w:sz w:val="24"/>
                <w:szCs w:val="24"/>
                <w:highlight w:val="white"/>
              </w:rPr>
              <w:t>Data modeling</w:t>
            </w:r>
          </w:p>
        </w:tc>
      </w:tr>
    </w:tbl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9" w:name="_wfagg5kd8ygc" w:colFirst="0" w:colLast="0"/>
      <w:bookmarkEnd w:id="9"/>
      <w:r>
        <w:br w:type="page"/>
      </w:r>
      <w:r>
        <w:rPr>
          <w:color w:val="000000"/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Назначение и цели создания (развития) системы.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sz w:val="24"/>
          <w:szCs w:val="24"/>
        </w:rPr>
        <w:t xml:space="preserve">2.1. </w:t>
      </w:r>
      <w:r>
        <w:rPr>
          <w:color w:val="000000"/>
          <w:sz w:val="24"/>
          <w:szCs w:val="24"/>
        </w:rPr>
        <w:t>Назначение системы.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 w:firstLine="589"/>
        <w:rPr>
          <w:sz w:val="24"/>
          <w:szCs w:val="24"/>
        </w:rPr>
      </w:pPr>
      <w:bookmarkStart w:id="11" w:name="_17dp8vu" w:colFirst="0" w:colLast="0"/>
      <w:bookmarkEnd w:id="11"/>
      <w:r>
        <w:rPr>
          <w:color w:val="000000"/>
          <w:sz w:val="24"/>
          <w:szCs w:val="24"/>
        </w:rPr>
        <w:t xml:space="preserve">Продукт предназначен для информационно-аналитического обеспечения «заказчика». Продукт должен </w:t>
      </w:r>
      <w:r>
        <w:rPr>
          <w:sz w:val="24"/>
          <w:szCs w:val="24"/>
        </w:rPr>
        <w:t>хранить достижения спортсменов и сортировать их по времени, категории и количеству призовых мест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  <w:highlight w:val="white"/>
        </w:rPr>
        <w:t xml:space="preserve"> 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12" w:name="_3rdcrjn" w:colFirst="0" w:colLast="0"/>
      <w:bookmarkEnd w:id="12"/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13" w:name="_26in1rg" w:colFirst="0" w:colLast="0"/>
      <w:bookmarkEnd w:id="13"/>
      <w:r>
        <w:rPr>
          <w:sz w:val="24"/>
          <w:szCs w:val="24"/>
        </w:rPr>
        <w:t xml:space="preserve">2.2. </w:t>
      </w:r>
      <w:r>
        <w:rPr>
          <w:color w:val="000000"/>
          <w:sz w:val="24"/>
          <w:szCs w:val="24"/>
        </w:rPr>
        <w:t>Цели создания системы.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 w:firstLine="589"/>
        <w:rPr>
          <w:sz w:val="24"/>
          <w:szCs w:val="24"/>
        </w:rPr>
      </w:pPr>
      <w:bookmarkStart w:id="14" w:name="_zhi58rrmszlj" w:colFirst="0" w:colLast="0"/>
      <w:bookmarkEnd w:id="14"/>
      <w:r>
        <w:rPr>
          <w:sz w:val="24"/>
          <w:szCs w:val="24"/>
        </w:rPr>
        <w:t>При осуществлении учета достижений спортсменов членан судебного комитета нужно всегда иметь дело с большим количеством данных, которые необходимо анализировать вручную с последующей записью в текстовом виде, так же формирование текста вручную затрачивает о</w:t>
      </w:r>
      <w:r>
        <w:rPr>
          <w:sz w:val="24"/>
          <w:szCs w:val="24"/>
        </w:rPr>
        <w:t>чень много времени, к тому же возникают сложности при попытке систематизации достижений как отдельно взятых, так и всех спортсменов</w:t>
      </w:r>
      <w:r>
        <w:rPr>
          <w:color w:val="000000"/>
          <w:sz w:val="24"/>
          <w:szCs w:val="24"/>
        </w:rPr>
        <w:t>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>Цел</w:t>
      </w:r>
      <w:r>
        <w:rPr>
          <w:sz w:val="24"/>
          <w:szCs w:val="24"/>
          <w:highlight w:val="white"/>
        </w:rPr>
        <w:t>ями данного продукта являются:</w:t>
      </w:r>
    </w:p>
    <w:p w:rsidR="00323893" w:rsidRDefault="00F76443">
      <w:pPr>
        <w:numPr>
          <w:ilvl w:val="0"/>
          <w:numId w:val="13"/>
        </w:numPr>
        <w:ind w:left="2160" w:firstLine="0"/>
      </w:pPr>
      <w:bookmarkStart w:id="15" w:name="_lnxbz9" w:colFirst="0" w:colLast="0"/>
      <w:bookmarkEnd w:id="15"/>
      <w:r>
        <w:rPr>
          <w:sz w:val="24"/>
          <w:szCs w:val="24"/>
          <w:highlight w:val="white"/>
        </w:rPr>
        <w:t>Повышение качества составления документации,</w:t>
      </w:r>
    </w:p>
    <w:p w:rsidR="00323893" w:rsidRDefault="00F76443">
      <w:pPr>
        <w:numPr>
          <w:ilvl w:val="0"/>
          <w:numId w:val="13"/>
        </w:numPr>
        <w:ind w:left="2160" w:firstLine="0"/>
      </w:pPr>
      <w:bookmarkStart w:id="16" w:name="_35nkun2" w:colFirst="0" w:colLast="0"/>
      <w:bookmarkEnd w:id="16"/>
      <w:r>
        <w:rPr>
          <w:sz w:val="24"/>
          <w:szCs w:val="24"/>
          <w:highlight w:val="white"/>
        </w:rPr>
        <w:t>Уменьшение затрат времени на составление документации,</w:t>
      </w:r>
    </w:p>
    <w:p w:rsidR="00323893" w:rsidRDefault="00F76443">
      <w:pPr>
        <w:numPr>
          <w:ilvl w:val="0"/>
          <w:numId w:val="13"/>
        </w:numPr>
        <w:ind w:left="2160" w:firstLine="0"/>
      </w:pPr>
      <w:bookmarkStart w:id="17" w:name="_1ksv4uv" w:colFirst="0" w:colLast="0"/>
      <w:bookmarkEnd w:id="17"/>
      <w:r>
        <w:rPr>
          <w:sz w:val="24"/>
          <w:szCs w:val="24"/>
          <w:highlight w:val="white"/>
        </w:rPr>
        <w:t>Проведение анализа достижений в спорте и их систематизация в виде таблицы.</w:t>
      </w:r>
    </w:p>
    <w:p w:rsidR="00323893" w:rsidRDefault="00323893">
      <w:pPr>
        <w:rPr>
          <w:sz w:val="24"/>
          <w:szCs w:val="24"/>
          <w:highlight w:val="white"/>
        </w:rPr>
      </w:pPr>
      <w:bookmarkStart w:id="18" w:name="_r3j3d5jtg1wo" w:colFirst="0" w:colLast="0"/>
      <w:bookmarkEnd w:id="18"/>
    </w:p>
    <w:p w:rsidR="00323893" w:rsidRDefault="00323893">
      <w:pPr>
        <w:rPr>
          <w:sz w:val="24"/>
          <w:szCs w:val="24"/>
          <w:highlight w:val="white"/>
        </w:rPr>
      </w:pPr>
      <w:bookmarkStart w:id="19" w:name="_ias513xkylou" w:colFirst="0" w:colLast="0"/>
      <w:bookmarkEnd w:id="19"/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Характеристика объектов автоматизации.</w:t>
      </w: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Краткие сведения об объекте автоматизации.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 поменять на описание есть там отделы т</w:t>
      </w:r>
      <w:r>
        <w:rPr>
          <w:color w:val="000000"/>
          <w:sz w:val="24"/>
          <w:szCs w:val="24"/>
        </w:rPr>
        <w:t>ам глава тот человек итд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Объектом автоматизации являются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«Министерство по молодежной политике, спорту и туризму РС(Я)». Данное предприятие 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Существующее программное обеспечение: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внедрены следующие информационные системы:</w:t>
      </w:r>
    </w:p>
    <w:p w:rsidR="00323893" w:rsidRDefault="00F764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</w:rPr>
      </w:pPr>
      <w:r>
        <w:rPr>
          <w:color w:val="000000"/>
          <w:sz w:val="24"/>
          <w:szCs w:val="24"/>
        </w:rPr>
        <w:t>Windows Excel</w:t>
      </w:r>
    </w:p>
    <w:p w:rsidR="00323893" w:rsidRDefault="00F764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Программа входит в состав Microsoft Office</w:t>
      </w:r>
    </w:p>
    <w:p w:rsidR="00323893" w:rsidRDefault="00F764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Программа предоставляет возможность создания и редактирования таблиц</w:t>
      </w:r>
    </w:p>
    <w:p w:rsidR="00323893" w:rsidRDefault="00F764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bookmarkStart w:id="20" w:name="_3j2qqm3" w:colFirst="0" w:colLast="0"/>
      <w:bookmarkEnd w:id="20"/>
      <w:r>
        <w:rPr>
          <w:color w:val="000000"/>
          <w:sz w:val="24"/>
          <w:szCs w:val="24"/>
        </w:rPr>
        <w:t>На таблицы можно воздействовать различными способами сортировки</w:t>
      </w:r>
    </w:p>
    <w:p w:rsidR="00323893" w:rsidRDefault="00F764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</w:rPr>
      </w:pPr>
      <w:r>
        <w:rPr>
          <w:color w:val="000000"/>
          <w:sz w:val="24"/>
          <w:szCs w:val="24"/>
        </w:rPr>
        <w:t>Microsoft Office Word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r>
        <w:rPr>
          <w:sz w:val="24"/>
          <w:szCs w:val="24"/>
        </w:rPr>
        <w:t>2.1. Программа входит в состав Microsoft Off</w:t>
      </w:r>
      <w:r>
        <w:rPr>
          <w:sz w:val="24"/>
          <w:szCs w:val="24"/>
        </w:rPr>
        <w:t>ice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2.2. Программа предоставляет возможность </w:t>
      </w:r>
      <w:r>
        <w:rPr>
          <w:color w:val="202122"/>
          <w:sz w:val="24"/>
          <w:szCs w:val="24"/>
          <w:highlight w:val="white"/>
        </w:rPr>
        <w:t>создания, просмотра, редактирования и форматирования текстов</w:t>
      </w:r>
      <w:r>
        <w:rPr>
          <w:sz w:val="24"/>
          <w:szCs w:val="24"/>
        </w:rPr>
        <w:t xml:space="preserve"> 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2.3. В программе можно создать любые документы с локальным применением </w:t>
      </w:r>
      <w:r>
        <w:rPr>
          <w:color w:val="202122"/>
          <w:sz w:val="24"/>
          <w:szCs w:val="24"/>
          <w:highlight w:val="white"/>
        </w:rPr>
        <w:t>простейших таблиц.</w:t>
      </w:r>
    </w:p>
    <w:p w:rsidR="00323893" w:rsidRDefault="00F764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</w:rPr>
      </w:pPr>
      <w:r>
        <w:rPr>
          <w:color w:val="000000"/>
          <w:sz w:val="24"/>
          <w:szCs w:val="24"/>
        </w:rPr>
        <w:t>«TheScore»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3.1. Система разработана и внедрена </w:t>
      </w:r>
      <w:r>
        <w:rPr>
          <w:sz w:val="24"/>
          <w:szCs w:val="24"/>
        </w:rPr>
        <w:t>«TheScore, Inc.».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sz w:val="24"/>
          <w:szCs w:val="24"/>
        </w:rPr>
        <w:t>3.2. Просмотр за фаворитами (команды, спортсмены, лиги и т.п.).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r>
        <w:rPr>
          <w:sz w:val="24"/>
          <w:szCs w:val="24"/>
        </w:rPr>
        <w:t>3.3. Обновление таблицы результатов в реальном времени.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Существующее техническое обеспечение: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заказчик обладал следующим компьютерным парком</w:t>
      </w:r>
      <w:r>
        <w:rPr>
          <w:color w:val="000000"/>
          <w:sz w:val="24"/>
          <w:szCs w:val="24"/>
        </w:rPr>
        <w:t>: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</w:p>
    <w:p w:rsidR="00323893" w:rsidRDefault="00F764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Рабочие станции:</w:t>
      </w:r>
    </w:p>
    <w:p w:rsidR="00323893" w:rsidRPr="0014031A" w:rsidRDefault="00F76443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  <w:lang w:val="en-US"/>
        </w:rPr>
      </w:pPr>
      <w:bookmarkStart w:id="21" w:name="_1y810tw" w:colFirst="0" w:colLast="0"/>
      <w:bookmarkEnd w:id="21"/>
      <w:r w:rsidRPr="0014031A">
        <w:rPr>
          <w:color w:val="000000"/>
          <w:sz w:val="24"/>
          <w:szCs w:val="24"/>
          <w:highlight w:val="white"/>
          <w:lang w:val="en-US"/>
        </w:rPr>
        <w:t xml:space="preserve">Intel Core™ i3-3220, </w:t>
      </w:r>
      <w:r w:rsidRPr="0014031A">
        <w:rPr>
          <w:sz w:val="24"/>
          <w:szCs w:val="24"/>
          <w:highlight w:val="white"/>
          <w:lang w:val="en-US"/>
        </w:rPr>
        <w:t>2</w:t>
      </w:r>
      <w:r w:rsidRPr="0014031A">
        <w:rPr>
          <w:color w:val="000000"/>
          <w:sz w:val="24"/>
          <w:szCs w:val="24"/>
          <w:highlight w:val="white"/>
          <w:lang w:val="en-US"/>
        </w:rPr>
        <w:t>,</w:t>
      </w:r>
      <w:r w:rsidRPr="0014031A">
        <w:rPr>
          <w:sz w:val="24"/>
          <w:szCs w:val="24"/>
          <w:highlight w:val="white"/>
          <w:lang w:val="en-US"/>
        </w:rPr>
        <w:t>4</w:t>
      </w:r>
      <w:r w:rsidRPr="0014031A">
        <w:rPr>
          <w:color w:val="000000"/>
          <w:sz w:val="24"/>
          <w:szCs w:val="24"/>
          <w:highlight w:val="white"/>
          <w:lang w:val="en-US"/>
        </w:rPr>
        <w:t>0 </w:t>
      </w:r>
      <w:r>
        <w:rPr>
          <w:color w:val="000000"/>
          <w:sz w:val="24"/>
          <w:szCs w:val="24"/>
          <w:highlight w:val="white"/>
        </w:rPr>
        <w:t>ГГц</w:t>
      </w:r>
      <w:r w:rsidRPr="0014031A">
        <w:rPr>
          <w:color w:val="000000"/>
          <w:sz w:val="24"/>
          <w:szCs w:val="24"/>
          <w:lang w:val="en-US"/>
        </w:rPr>
        <w:t xml:space="preserve">, 4 </w:t>
      </w:r>
      <w:r>
        <w:rPr>
          <w:color w:val="000000"/>
          <w:sz w:val="24"/>
          <w:szCs w:val="24"/>
        </w:rPr>
        <w:t>ГБ</w:t>
      </w:r>
      <w:r w:rsidRPr="0014031A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ОЗУ</w:t>
      </w:r>
      <w:r w:rsidRPr="0014031A">
        <w:rPr>
          <w:color w:val="000000"/>
          <w:sz w:val="24"/>
          <w:szCs w:val="24"/>
          <w:lang w:val="en-US"/>
        </w:rPr>
        <w:t xml:space="preserve">, </w:t>
      </w:r>
      <w:r w:rsidRPr="0014031A">
        <w:rPr>
          <w:sz w:val="24"/>
          <w:szCs w:val="24"/>
          <w:lang w:val="en-US"/>
        </w:rPr>
        <w:t xml:space="preserve">512 </w:t>
      </w:r>
      <w:r>
        <w:rPr>
          <w:sz w:val="24"/>
          <w:szCs w:val="24"/>
        </w:rPr>
        <w:t>ГБ</w:t>
      </w:r>
      <w:r w:rsidRPr="0014031A">
        <w:rPr>
          <w:color w:val="000000"/>
          <w:sz w:val="24"/>
          <w:szCs w:val="24"/>
          <w:lang w:val="en-US"/>
        </w:rPr>
        <w:t xml:space="preserve"> HDD </w:t>
      </w: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Сведения об условиях эксплуатации объекта автоматизации и характеристиках окружающей среды.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22" w:name="_4i7ojhp" w:colFirst="0" w:colLast="0"/>
      <w:bookmarkEnd w:id="22"/>
      <w:r>
        <w:br w:type="page"/>
      </w:r>
      <w:r>
        <w:rPr>
          <w:color w:val="000000"/>
          <w:sz w:val="24"/>
          <w:szCs w:val="24"/>
        </w:rPr>
        <w:lastRenderedPageBreak/>
        <w:t>Требования к системе.</w:t>
      </w: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23" w:name="_2xcytpi" w:colFirst="0" w:colLast="0"/>
      <w:bookmarkEnd w:id="23"/>
      <w:r>
        <w:rPr>
          <w:color w:val="000000"/>
          <w:sz w:val="24"/>
          <w:szCs w:val="24"/>
        </w:rPr>
        <w:t xml:space="preserve">Требования к системе в целом; 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24" w:name="_1ci93xb" w:colFirst="0" w:colLast="0"/>
      <w:bookmarkEnd w:id="24"/>
      <w:r>
        <w:rPr>
          <w:color w:val="000000"/>
          <w:sz w:val="24"/>
          <w:szCs w:val="24"/>
        </w:rPr>
        <w:t>Требования к структуре и функционированию системы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Перечень подсистем и их назначение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должна состоять из двух подсистем: серверного и клиентского приложений.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серверного приложения:</w:t>
      </w:r>
    </w:p>
    <w:p w:rsidR="00323893" w:rsidRDefault="00F764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</w:rPr>
      </w:pPr>
      <w:r>
        <w:rPr>
          <w:sz w:val="24"/>
          <w:szCs w:val="24"/>
        </w:rPr>
        <w:t>Д</w:t>
      </w:r>
      <w:r>
        <w:rPr>
          <w:color w:val="000000"/>
          <w:sz w:val="24"/>
          <w:szCs w:val="24"/>
        </w:rPr>
        <w:t xml:space="preserve">олжно хранить </w:t>
      </w:r>
      <w:r>
        <w:rPr>
          <w:sz w:val="24"/>
          <w:szCs w:val="24"/>
        </w:rPr>
        <w:t>результаты соревнований.</w:t>
      </w:r>
    </w:p>
    <w:p w:rsidR="00323893" w:rsidRDefault="00F764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sz w:val="24"/>
          <w:szCs w:val="24"/>
        </w:rPr>
        <w:t>Должно содержать данные спортсменов и судей.</w:t>
      </w:r>
    </w:p>
    <w:p w:rsidR="00323893" w:rsidRDefault="00F764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sz w:val="24"/>
          <w:szCs w:val="24"/>
        </w:rPr>
        <w:t>Должно хранить информацию о лучших спортсменах.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клиентского приложения:</w:t>
      </w:r>
    </w:p>
    <w:p w:rsidR="00323893" w:rsidRDefault="00F764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</w:rPr>
      </w:pPr>
      <w:bookmarkStart w:id="25" w:name="_3whwml4" w:colFirst="0" w:colLast="0"/>
      <w:bookmarkEnd w:id="25"/>
      <w:r>
        <w:rPr>
          <w:color w:val="000000"/>
          <w:sz w:val="24"/>
          <w:szCs w:val="24"/>
        </w:rPr>
        <w:t xml:space="preserve">Должен предоставлять доступ к </w:t>
      </w:r>
      <w:r>
        <w:rPr>
          <w:sz w:val="24"/>
          <w:szCs w:val="24"/>
        </w:rPr>
        <w:t>странице спортсмена и таблицам созданными по запросам по времени, виду спорта и (или) уровню мастерства</w:t>
      </w:r>
      <w:r>
        <w:rPr>
          <w:color w:val="000000"/>
          <w:sz w:val="24"/>
          <w:szCs w:val="24"/>
        </w:rPr>
        <w:t>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связи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26" w:name="_2bn6wsx" w:colFirst="0" w:colLast="0"/>
      <w:bookmarkEnd w:id="26"/>
      <w:r>
        <w:rPr>
          <w:color w:val="000000"/>
          <w:sz w:val="24"/>
          <w:szCs w:val="24"/>
        </w:rPr>
        <w:t>В качестве средств связи для обмена информацией между сервером и клиентом может быть использована существующая ЛВС «заказч</w:t>
      </w:r>
      <w:r>
        <w:rPr>
          <w:color w:val="000000"/>
          <w:sz w:val="24"/>
          <w:szCs w:val="24"/>
        </w:rPr>
        <w:t>ика».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Режимы функционирования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Сервер может находиться в одном из двух состояний: Ожидание запроса и обработка запроса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27" w:name="_qsh70q" w:colFirst="0" w:colLast="0"/>
      <w:bookmarkEnd w:id="27"/>
      <w:r>
        <w:rPr>
          <w:color w:val="000000"/>
          <w:sz w:val="24"/>
          <w:szCs w:val="24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</w:t>
      </w:r>
      <w:r>
        <w:rPr>
          <w:color w:val="000000"/>
          <w:sz w:val="24"/>
          <w:szCs w:val="24"/>
        </w:rPr>
        <w:t>твета сервера.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Перспективы развития и модернизации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28" w:name="_3as4poj" w:colFirst="0" w:colLast="0"/>
      <w:bookmarkEnd w:id="28"/>
      <w:r>
        <w:rPr>
          <w:color w:val="000000"/>
          <w:sz w:val="24"/>
          <w:szCs w:val="24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численности и квалификации персонала системы и режиму его работы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Численность персонала должна удовлетворять требованиям:</w:t>
      </w:r>
    </w:p>
    <w:p w:rsidR="00323893" w:rsidRDefault="00F76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быть достаточной для реализации автоматизированных функций системы во всех режимах работы;</w:t>
      </w:r>
    </w:p>
    <w:p w:rsidR="00323893" w:rsidRDefault="00F764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29" w:name="_1pxezwc" w:colFirst="0" w:colLast="0"/>
      <w:bookmarkEnd w:id="29"/>
      <w:r>
        <w:rPr>
          <w:color w:val="000000"/>
          <w:sz w:val="24"/>
          <w:szCs w:val="24"/>
        </w:rPr>
        <w:t>обеспечивать полную занятость п</w:t>
      </w:r>
      <w:r>
        <w:rPr>
          <w:color w:val="000000"/>
          <w:sz w:val="24"/>
          <w:szCs w:val="24"/>
        </w:rPr>
        <w:t>ерсонала при реализации автоматизированных функций системы.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надежности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0" w:name="_49x2ik5" w:colFirst="0" w:colLast="0"/>
      <w:bookmarkEnd w:id="30"/>
      <w:r>
        <w:rPr>
          <w:color w:val="000000"/>
          <w:sz w:val="24"/>
          <w:szCs w:val="24"/>
        </w:rPr>
        <w:t>Надежность продукта должна быть соответствующего уровня для обеспечения бесперебойной работы продукта.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безопасности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1" w:name="_2p2csry" w:colFirst="0" w:colLast="0"/>
      <w:bookmarkEnd w:id="31"/>
      <w:r>
        <w:rPr>
          <w:color w:val="000000"/>
          <w:sz w:val="24"/>
          <w:szCs w:val="24"/>
        </w:rPr>
        <w:t>Все внешние элементы технических средств сист</w:t>
      </w:r>
      <w:r>
        <w:rPr>
          <w:color w:val="000000"/>
          <w:sz w:val="24"/>
          <w:szCs w:val="24"/>
        </w:rPr>
        <w:t>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color w:val="000000"/>
          <w:sz w:val="24"/>
          <w:szCs w:val="24"/>
        </w:rPr>
        <w:br/>
        <w:t>Система электропитания должна обеспечивать защитное отключение при перегрузках и коротких замыканиях в ц</w:t>
      </w:r>
      <w:r>
        <w:rPr>
          <w:color w:val="000000"/>
          <w:sz w:val="24"/>
          <w:szCs w:val="24"/>
        </w:rPr>
        <w:t>епях нагрузки, а также аварийное ручное отключение.</w:t>
      </w:r>
      <w:r>
        <w:rPr>
          <w:color w:val="000000"/>
          <w:sz w:val="24"/>
          <w:szCs w:val="24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</w:t>
      </w:r>
      <w:r>
        <w:rPr>
          <w:color w:val="000000"/>
          <w:sz w:val="24"/>
          <w:szCs w:val="24"/>
        </w:rPr>
        <w:t>ь допустимо применение любых средств пожаротушения.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эргономике и технической эстетике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</w:t>
      </w:r>
      <w:r>
        <w:rPr>
          <w:color w:val="000000"/>
          <w:sz w:val="24"/>
          <w:szCs w:val="24"/>
        </w:rPr>
        <w:t xml:space="preserve">м и удобным, не должен быть перегружен графическими элементами и должен обеспечивать быстрое отображение экранных форм. </w:t>
      </w:r>
      <w:r>
        <w:rPr>
          <w:color w:val="000000"/>
          <w:sz w:val="24"/>
          <w:szCs w:val="24"/>
        </w:rPr>
        <w:lastRenderedPageBreak/>
        <w:t>Навигационные элементы должны быть выполнены в удобной для пользователя форме. Интерфейс должен соответствовать современным эргономическ</w:t>
      </w:r>
      <w:r>
        <w:rPr>
          <w:color w:val="000000"/>
          <w:sz w:val="24"/>
          <w:szCs w:val="24"/>
        </w:rPr>
        <w:t>им требованиям и обеспечивать удобный доступ к основным функциям и операциям системы.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2" w:name="_147n2zr" w:colFirst="0" w:colLast="0"/>
      <w:bookmarkEnd w:id="32"/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33" w:name="_3o7alnk" w:colFirst="0" w:colLast="0"/>
      <w:bookmarkEnd w:id="33"/>
      <w:r>
        <w:rPr>
          <w:color w:val="000000"/>
          <w:sz w:val="24"/>
          <w:szCs w:val="24"/>
        </w:rPr>
        <w:t>Требования к эксплуатации, техническому обслуживанию, ремонту и хранению компонентов системы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Регламент эксплуатации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4" w:name="_23ckvvd" w:colFirst="0" w:colLast="0"/>
      <w:bookmarkEnd w:id="34"/>
      <w:r>
        <w:rPr>
          <w:color w:val="000000"/>
          <w:sz w:val="24"/>
          <w:szCs w:val="24"/>
        </w:rPr>
        <w:t>Продукт используется сотрудниками заказчика на постоянной основе.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допустимым площадям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5" w:name="_ihv636" w:colFirst="0" w:colLast="0"/>
      <w:bookmarkEnd w:id="35"/>
      <w:r>
        <w:rPr>
          <w:color w:val="000000"/>
          <w:sz w:val="24"/>
          <w:szCs w:val="24"/>
        </w:rPr>
        <w:t>«Заказчик» должен предоставить место для размещения дополнительного сервера.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36" w:name="_32hioqz" w:colFirst="0" w:colLast="0"/>
      <w:bookmarkEnd w:id="36"/>
      <w:r>
        <w:rPr>
          <w:color w:val="000000"/>
          <w:sz w:val="24"/>
          <w:szCs w:val="24"/>
        </w:rPr>
        <w:t>Требования к регламенту обслуживания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7" w:name="_1hmsyys" w:colFirst="0" w:colLast="0"/>
      <w:bookmarkEnd w:id="37"/>
      <w:r>
        <w:rPr>
          <w:color w:val="000000"/>
          <w:sz w:val="24"/>
          <w:szCs w:val="24"/>
        </w:rPr>
        <w:t>Текущее обслуживание продукта осуществляетс</w:t>
      </w:r>
      <w:r>
        <w:rPr>
          <w:color w:val="000000"/>
          <w:sz w:val="24"/>
          <w:szCs w:val="24"/>
        </w:rPr>
        <w:t>я отделом автоматизации «заказчика». Модернизация, дополнение или изменение системы осуществляется «разработчиком»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информации от несанкционированного доступа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8" w:name="_41mghml" w:colFirst="0" w:colLast="0"/>
      <w:bookmarkEnd w:id="38"/>
      <w:r>
        <w:rPr>
          <w:color w:val="000000"/>
          <w:sz w:val="24"/>
          <w:szCs w:val="24"/>
        </w:rPr>
        <w:t>Компоненты подсистемы защиты от НСД должны обеспечивать – идентификацию пользо</w:t>
      </w:r>
      <w:r>
        <w:rPr>
          <w:color w:val="000000"/>
          <w:sz w:val="24"/>
          <w:szCs w:val="24"/>
        </w:rPr>
        <w:t>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</w:t>
      </w:r>
      <w:r>
        <w:rPr>
          <w:color w:val="000000"/>
          <w:sz w:val="24"/>
          <w:szCs w:val="24"/>
        </w:rPr>
        <w:t xml:space="preserve">елена от </w:t>
      </w:r>
      <w:r>
        <w:rPr>
          <w:sz w:val="24"/>
          <w:szCs w:val="24"/>
        </w:rPr>
        <w:t>незащищенной</w:t>
      </w:r>
      <w:r>
        <w:rPr>
          <w:color w:val="000000"/>
          <w:sz w:val="24"/>
          <w:szCs w:val="24"/>
        </w:rPr>
        <w:t xml:space="preserve"> части системы межсетевым экраном.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сохранности информации при авариях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</w:t>
      </w:r>
      <w:r>
        <w:rPr>
          <w:color w:val="000000"/>
          <w:sz w:val="24"/>
          <w:szCs w:val="24"/>
        </w:rPr>
        <w:t>граммного обеспечения (ОС, СУБД), входящего в состав программно технического комплекса Заказчика.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</w:t>
      </w:r>
      <w:r>
        <w:rPr>
          <w:color w:val="000000"/>
          <w:sz w:val="24"/>
          <w:szCs w:val="24"/>
        </w:rPr>
        <w:t>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39" w:name="_2grqrue" w:colFirst="0" w:colLast="0"/>
      <w:bookmarkEnd w:id="39"/>
      <w:r>
        <w:rPr>
          <w:color w:val="000000"/>
          <w:sz w:val="24"/>
          <w:szCs w:val="24"/>
        </w:rPr>
        <w:t>Все сервера и рабочие станции сотрудников должны обеспечиваться ИБП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от влияния внешних воздействий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40" w:name="_vx1227" w:colFirst="0" w:colLast="0"/>
      <w:bookmarkEnd w:id="40"/>
      <w:r>
        <w:rPr>
          <w:color w:val="000000"/>
          <w:sz w:val="24"/>
          <w:szCs w:val="24"/>
        </w:rPr>
        <w:t>Защ</w:t>
      </w:r>
      <w:r>
        <w:rPr>
          <w:color w:val="000000"/>
          <w:sz w:val="24"/>
          <w:szCs w:val="24"/>
        </w:rPr>
        <w:t>ита от влияния внешних факторов должна осуществляться штатными средствами защиты «заказчика».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патентной чистоте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41" w:name="_3fwokq0" w:colFirst="0" w:colLast="0"/>
      <w:bookmarkEnd w:id="41"/>
      <w:r>
        <w:rPr>
          <w:color w:val="000000"/>
          <w:sz w:val="24"/>
          <w:szCs w:val="24"/>
        </w:rP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</w:t>
      </w:r>
      <w:r>
        <w:rPr>
          <w:color w:val="000000"/>
          <w:sz w:val="24"/>
          <w:szCs w:val="24"/>
        </w:rPr>
        <w:t>ания по стандартизации и унификации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42" w:name="_1v1yuxt" w:colFirst="0" w:colLast="0"/>
      <w:bookmarkEnd w:id="42"/>
      <w:r>
        <w:rPr>
          <w:color w:val="000000"/>
          <w:sz w:val="24"/>
          <w:szCs w:val="24"/>
        </w:rPr>
        <w:t>Требования к стандартизации и унификации не предъявляются.</w:t>
      </w: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функциям, выполняемым системой</w:t>
      </w:r>
    </w:p>
    <w:p w:rsidR="00323893" w:rsidRDefault="0032389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</w:p>
    <w:p w:rsidR="00323893" w:rsidRDefault="00F7644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видам обеспечения.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43" w:name="_4f1mdlm" w:colFirst="0" w:colLast="0"/>
      <w:bookmarkEnd w:id="43"/>
      <w:r>
        <w:rPr>
          <w:color w:val="000000"/>
          <w:sz w:val="24"/>
          <w:szCs w:val="24"/>
        </w:rPr>
        <w:t>Математическое</w:t>
      </w:r>
    </w:p>
    <w:p w:rsidR="00323893" w:rsidRDefault="00F76443">
      <w:pPr>
        <w:spacing w:before="240" w:after="240"/>
        <w:ind w:left="850"/>
        <w:rPr>
          <w:sz w:val="24"/>
          <w:szCs w:val="24"/>
        </w:rPr>
      </w:pPr>
      <w:bookmarkStart w:id="44" w:name="_19c6y18" w:colFirst="0" w:colLast="0"/>
      <w:bookmarkEnd w:id="44"/>
      <w:r>
        <w:rPr>
          <w:sz w:val="24"/>
          <w:szCs w:val="24"/>
        </w:rPr>
        <w:t xml:space="preserve">Пароль должен удовлетворять следующим требованиям: </w:t>
      </w:r>
    </w:p>
    <w:p w:rsidR="00323893" w:rsidRDefault="00F76443">
      <w:pPr>
        <w:numPr>
          <w:ilvl w:val="0"/>
          <w:numId w:val="11"/>
        </w:numPr>
        <w:spacing w:before="240"/>
        <w:rPr>
          <w:sz w:val="24"/>
          <w:szCs w:val="24"/>
        </w:rPr>
      </w:pPr>
      <w:bookmarkStart w:id="45" w:name="_ta741sqyejgp" w:colFirst="0" w:colLast="0"/>
      <w:bookmarkEnd w:id="45"/>
      <w:r>
        <w:rPr>
          <w:sz w:val="24"/>
          <w:szCs w:val="24"/>
        </w:rPr>
        <w:t>Не более 6 символов</w:t>
      </w:r>
    </w:p>
    <w:p w:rsidR="00323893" w:rsidRDefault="00F76443">
      <w:pPr>
        <w:numPr>
          <w:ilvl w:val="0"/>
          <w:numId w:val="11"/>
        </w:num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Латинские заглавные буквы (от A до Z)</w:t>
      </w:r>
    </w:p>
    <w:p w:rsidR="00323893" w:rsidRDefault="00F76443">
      <w:pPr>
        <w:numPr>
          <w:ilvl w:val="0"/>
          <w:numId w:val="11"/>
        </w:numPr>
        <w:shd w:val="clear" w:color="auto" w:fill="FFFFFF"/>
        <w:rPr>
          <w:sz w:val="24"/>
          <w:szCs w:val="24"/>
          <w:highlight w:val="white"/>
        </w:rPr>
      </w:pPr>
      <w:bookmarkStart w:id="46" w:name="_x8kc0fl5bz58" w:colFirst="0" w:colLast="0"/>
      <w:bookmarkEnd w:id="46"/>
      <w:r>
        <w:rPr>
          <w:sz w:val="24"/>
          <w:szCs w:val="24"/>
          <w:highlight w:val="white"/>
        </w:rPr>
        <w:t>Латинские строчные буквы (от a до z)Цифры (от 0 до 9)</w:t>
      </w:r>
    </w:p>
    <w:p w:rsidR="00323893" w:rsidRDefault="00F76443">
      <w:pPr>
        <w:numPr>
          <w:ilvl w:val="0"/>
          <w:numId w:val="11"/>
        </w:numPr>
        <w:shd w:val="clear" w:color="auto" w:fill="FFFFFF"/>
        <w:rPr>
          <w:sz w:val="24"/>
          <w:szCs w:val="24"/>
          <w:highlight w:val="white"/>
        </w:rPr>
      </w:pPr>
      <w:bookmarkStart w:id="47" w:name="_xkhuvvm48ls3" w:colFirst="0" w:colLast="0"/>
      <w:bookmarkEnd w:id="47"/>
      <w:r>
        <w:rPr>
          <w:sz w:val="24"/>
          <w:szCs w:val="24"/>
          <w:highlight w:val="white"/>
        </w:rPr>
        <w:t>Отличающиеся от букв и цифр знаки (например, !, $, #, %)</w:t>
      </w:r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Информационное</w:t>
      </w:r>
    </w:p>
    <w:p w:rsidR="00323893" w:rsidRDefault="00F76443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«Продукт» должен содержать информацию о: </w:t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2220"/>
        <w:gridCol w:w="8140"/>
      </w:tblGrid>
      <w:tr w:rsidR="0014031A" w:rsidRPr="0014031A" w:rsidTr="0014031A">
        <w:trPr>
          <w:trHeight w:val="54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должно позволять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1,1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Участникам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Просмотр 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1.1.1.1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Результатов 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1.1.1.2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Данных об участниках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Редактирование личной информации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ФИО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Дата рождения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 спорта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Номер телефона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Пол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1.1.2.6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Категория вида спорта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1.1.2.7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Уровень мастерства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1,2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Судьям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Регистрация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1.2.1.1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Соревнования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1.2.1.2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Участика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1.2.1.3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Судьи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Просмотр информации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1.2.2.1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1.2.2.2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1.2.2.3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Редактирование информации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1.2.3.1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1.2.3.2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1.2.3.3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lastRenderedPageBreak/>
              <w:t>1.2.4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Удаление 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1.2.4.1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1.2.4.2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1.2.4.3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Работа со справочной информацией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1.2.5.1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Виды спорта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1.2.5.2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Категории видов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1,3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Администраторам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Регистрация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1.3.1.1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Соревнования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1.3.1.2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Участика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1.3.1.3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Судьи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1.3.1.4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Администратора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Просмотр информации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1.3.2.1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1.3.2.2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1.3.2.3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1.3.2.4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Администраторов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Редактирование информации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1.3.3.1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1.3.3.2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1.3.3.3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1.3.3.4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Администраторов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Удаление 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1.3.4.1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1.3.4.2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1.3.4.3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Судей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1.3.4.4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Администраторов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Работа со справочной информацией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1.3.5.1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Виды спорта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1.3.5.2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Категории видов спорта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lastRenderedPageBreak/>
              <w:t>1.3.5.3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Уровень соревнований</w:t>
            </w:r>
          </w:p>
        </w:tc>
      </w:tr>
      <w:tr w:rsidR="0014031A" w:rsidRPr="0014031A" w:rsidTr="0014031A">
        <w:trPr>
          <w:trHeight w:val="54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должно составлять отчеты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2,1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соревнованиям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2,2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участнику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2,3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видам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2,4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призовым местам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2,5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За выбранный период времени</w:t>
            </w:r>
          </w:p>
        </w:tc>
      </w:tr>
      <w:tr w:rsidR="0014031A" w:rsidRPr="0014031A" w:rsidTr="0014031A">
        <w:trPr>
          <w:trHeight w:val="10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должно содержать информацию об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3,1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Участниках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ФИО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Дата рождения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Номер телефона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Пол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3.1.6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Категория вида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3.1.7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Уровень мастерства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3,2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Судьях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3.2.1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ФИО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3.2.2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3.2.3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Номер телефона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3,3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Соревнованях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Видов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Даты проведений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Результатов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3.3.3.1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Призеров 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3.3.3.2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Учасников соревнований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Уровень соревнований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lastRenderedPageBreak/>
              <w:t>3.3.4.1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Районный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Городской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Республиканский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Межрегиональный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Всероссийский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3.3.4.6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Международный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3.3.4.7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Континентальный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3.3.4.8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Мировой</w:t>
            </w:r>
          </w:p>
        </w:tc>
      </w:tr>
      <w:tr w:rsidR="0014031A" w:rsidRPr="0014031A" w:rsidTr="0014031A">
        <w:trPr>
          <w:trHeight w:val="43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3.3.4.9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Олимпиада</w:t>
            </w:r>
          </w:p>
        </w:tc>
      </w:tr>
      <w:tr w:rsidR="0014031A" w:rsidRPr="0014031A" w:rsidTr="0014031A">
        <w:trPr>
          <w:trHeight w:val="54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Поиск информации в таблице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4,1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соревнованию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4,2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виду спорта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4,3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участнику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4,4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>По результатам</w:t>
            </w:r>
          </w:p>
        </w:tc>
      </w:tr>
      <w:tr w:rsidR="0014031A" w:rsidRPr="0014031A" w:rsidTr="0014031A">
        <w:trPr>
          <w:trHeight w:val="5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6D6D6D"/>
                <w:sz w:val="16"/>
                <w:szCs w:val="16"/>
              </w:rPr>
              <w:t>4,5</w:t>
            </w: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  <w:r w:rsidRPr="0014031A"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  <w:t xml:space="preserve">По периоду времени </w:t>
            </w:r>
          </w:p>
        </w:tc>
      </w:tr>
      <w:tr w:rsidR="0014031A" w:rsidRPr="0014031A" w:rsidTr="0014031A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31A" w:rsidRPr="0014031A" w:rsidRDefault="0014031A" w:rsidP="0014031A">
            <w:pPr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31A" w:rsidRPr="0014031A" w:rsidRDefault="0014031A" w:rsidP="0014031A"/>
        </w:tc>
      </w:tr>
      <w:tr w:rsidR="0014031A" w:rsidRPr="0014031A" w:rsidTr="0014031A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31A" w:rsidRPr="0014031A" w:rsidRDefault="0014031A" w:rsidP="0014031A"/>
        </w:tc>
        <w:tc>
          <w:tcPr>
            <w:tcW w:w="8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31A" w:rsidRPr="0014031A" w:rsidRDefault="0014031A" w:rsidP="0014031A"/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1224"/>
        <w:rPr>
          <w:sz w:val="24"/>
          <w:szCs w:val="24"/>
        </w:rPr>
      </w:pPr>
      <w:bookmarkStart w:id="48" w:name="_GoBack"/>
      <w:bookmarkEnd w:id="48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1224"/>
        <w:rPr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</w:t>
      </w:r>
      <w:r>
        <w:rPr>
          <w:color w:val="000000"/>
          <w:sz w:val="24"/>
          <w:szCs w:val="24"/>
        </w:rPr>
        <w:t>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49" w:name="_3tbugp1" w:colFirst="0" w:colLast="0"/>
      <w:bookmarkEnd w:id="49"/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Лингвистическое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50" w:name="_28h4qwu" w:colFirst="0" w:colLast="0"/>
      <w:bookmarkEnd w:id="50"/>
      <w:r>
        <w:rPr>
          <w:color w:val="000000"/>
          <w:sz w:val="24"/>
          <w:szCs w:val="24"/>
        </w:rPr>
        <w:t>Требования к применению языков программирования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разработке системы могут быть применены языки программирования высокого уровня: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С++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 Pascal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Pascal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Fortran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:rsidR="00323893" w:rsidRDefault="00F764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и т.д.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1" w:name="_nmf14n" w:colFirst="0" w:colLast="0"/>
      <w:bookmarkEnd w:id="51"/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кодированию данных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кодировании данных будут использоваться стили, принятые у компании разработчика.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2" w:name="_37m2jsg" w:colFirst="0" w:colLast="0"/>
      <w:bookmarkEnd w:id="52"/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ввода-вывода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3" w:name="_1mrcu09" w:colFirst="0" w:colLast="0"/>
      <w:bookmarkEnd w:id="53"/>
      <w:r>
        <w:rPr>
          <w:color w:val="000000"/>
          <w:sz w:val="24"/>
          <w:szCs w:val="24"/>
        </w:rPr>
        <w:t>Ввод информации осуществляется в окне ввода, вводится только число. Информация должна выводится на русском языке или опционально якутский</w:t>
      </w:r>
      <w:r>
        <w:rPr>
          <w:color w:val="000000"/>
          <w:sz w:val="24"/>
          <w:szCs w:val="24"/>
        </w:rPr>
        <w:t xml:space="preserve"> язык.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манипулирования данными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4" w:name="_46r0co2" w:colFirst="0" w:colLast="0"/>
      <w:bookmarkEnd w:id="54"/>
      <w:r>
        <w:rPr>
          <w:color w:val="000000"/>
          <w:sz w:val="24"/>
          <w:szCs w:val="24"/>
        </w:rPr>
        <w:t xml:space="preserve">Манипулирование данными в СУБД должно осуществляться с помощью языка SQL </w:t>
      </w:r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описания предметной области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анализе и описании предметной области должно использоваться один из следующих языков нотаций:</w:t>
      </w:r>
    </w:p>
    <w:p w:rsidR="00323893" w:rsidRDefault="00F764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IDEF</w:t>
      </w:r>
    </w:p>
    <w:p w:rsidR="00323893" w:rsidRDefault="00F764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DFD</w:t>
      </w:r>
    </w:p>
    <w:p w:rsidR="00323893" w:rsidRDefault="00F764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UML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5" w:name="_2lwamvv" w:colFirst="0" w:colLast="0"/>
      <w:bookmarkEnd w:id="55"/>
    </w:p>
    <w:p w:rsidR="00323893" w:rsidRDefault="00F76443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способам организации диалога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56" w:name="_111kx3o" w:colFirst="0" w:colLast="0"/>
      <w:bookmarkEnd w:id="56"/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Программное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Продукт должен работать под управлением ОС семейства Windows. В качества СУ</w:t>
      </w:r>
      <w:r>
        <w:rPr>
          <w:color w:val="000000"/>
          <w:sz w:val="24"/>
          <w:szCs w:val="24"/>
        </w:rPr>
        <w:t>БД может быть использовано одно из следующих программных продуктов:</w:t>
      </w:r>
    </w:p>
    <w:p w:rsidR="00323893" w:rsidRDefault="00F764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MS SQL Server</w:t>
      </w:r>
    </w:p>
    <w:p w:rsidR="00323893" w:rsidRDefault="00F764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MySQL</w:t>
      </w:r>
    </w:p>
    <w:p w:rsidR="00323893" w:rsidRDefault="00F764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Sybase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Всю ответственность за патентную и лицензионную чистоту полностью возлагается на «заказчика».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57" w:name="_3l18frh" w:colFirst="0" w:colLast="0"/>
      <w:bookmarkEnd w:id="57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58" w:name="_206ipza" w:colFirst="0" w:colLast="0"/>
      <w:bookmarkEnd w:id="58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59" w:name="_4k668n3" w:colFirst="0" w:colLast="0"/>
      <w:bookmarkEnd w:id="59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60" w:name="_2zbgiuw" w:colFirst="0" w:colLast="0"/>
      <w:bookmarkEnd w:id="60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61" w:name="_1egqt2p" w:colFirst="0" w:colLast="0"/>
      <w:bookmarkEnd w:id="61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62" w:name="_3ygebqi" w:colFirst="0" w:colLast="0"/>
      <w:bookmarkEnd w:id="62"/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bookmarkStart w:id="63" w:name="_2dlolyb" w:colFirst="0" w:colLast="0"/>
      <w:bookmarkEnd w:id="63"/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 w:firstLine="589"/>
        <w:rPr>
          <w:sz w:val="24"/>
          <w:szCs w:val="24"/>
        </w:rPr>
      </w:pPr>
      <w:r>
        <w:rPr>
          <w:color w:val="000000"/>
          <w:sz w:val="24"/>
          <w:szCs w:val="24"/>
        </w:rPr>
        <w:t>В состав комплекса должны следующие технические средства:</w:t>
      </w:r>
    </w:p>
    <w:p w:rsidR="00323893" w:rsidRDefault="00F76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29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пользователей;</w:t>
      </w:r>
    </w:p>
    <w:p w:rsidR="00323893" w:rsidRDefault="00F76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29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администраторов.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характеристикам ПК пользователя и ПК администратора: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– Процессор – </w:t>
      </w:r>
      <w:r>
        <w:rPr>
          <w:sz w:val="24"/>
          <w:szCs w:val="24"/>
          <w:highlight w:val="white"/>
        </w:rPr>
        <w:t>Intel Core™ i3-3220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– Объем оперативной памяти – </w:t>
      </w:r>
      <w:r>
        <w:rPr>
          <w:sz w:val="24"/>
          <w:szCs w:val="24"/>
        </w:rPr>
        <w:t>4 Г</w:t>
      </w:r>
      <w:r>
        <w:rPr>
          <w:color w:val="000000"/>
          <w:sz w:val="24"/>
          <w:szCs w:val="24"/>
        </w:rPr>
        <w:t>б;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Дисковая подсистема – </w:t>
      </w:r>
      <w:r>
        <w:rPr>
          <w:sz w:val="24"/>
          <w:szCs w:val="24"/>
        </w:rPr>
        <w:t>240</w:t>
      </w:r>
      <w:r>
        <w:rPr>
          <w:color w:val="000000"/>
          <w:sz w:val="24"/>
          <w:szCs w:val="24"/>
        </w:rPr>
        <w:t xml:space="preserve"> Гб;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Сетевой адаптер – 100/1000 Мбит.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bookmarkStart w:id="64" w:name="_sqyw64" w:colFirst="0" w:colLast="0"/>
      <w:bookmarkEnd w:id="64"/>
    </w:p>
    <w:p w:rsidR="00323893" w:rsidRDefault="00F7644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Заказчиком должны быть определ</w:t>
      </w:r>
      <w:r>
        <w:rPr>
          <w:color w:val="000000"/>
          <w:sz w:val="24"/>
          <w:szCs w:val="24"/>
        </w:rPr>
        <w:t>ены должностные лица, ответственные за: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администрирование;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обеспечение безопасности информации;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</w:t>
      </w:r>
      <w:r>
        <w:rPr>
          <w:color w:val="000000"/>
          <w:sz w:val="24"/>
          <w:szCs w:val="24"/>
        </w:rPr>
        <w:t>ение работе с системой.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65" w:name="_3cqmetx" w:colFirst="0" w:colLast="0"/>
      <w:bookmarkEnd w:id="65"/>
      <w:r>
        <w:br w:type="page"/>
      </w:r>
      <w:r>
        <w:rPr>
          <w:color w:val="000000"/>
          <w:sz w:val="24"/>
          <w:szCs w:val="24"/>
        </w:rPr>
        <w:lastRenderedPageBreak/>
        <w:t>Состав и содержание работ по созданию системы.</w:t>
      </w:r>
    </w:p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</w:p>
    <w:tbl>
      <w:tblPr>
        <w:tblStyle w:val="a9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4423"/>
      </w:tblGrid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</w:t>
            </w:r>
          </w:p>
        </w:tc>
      </w:tr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ТЭО, Отчет НИР</w:t>
            </w:r>
          </w:p>
        </w:tc>
      </w:tr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проектирование. Анализ предметной области. Разработка диаграмм IDEF 0, IDEF 1 и IDEF 1.X.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Диаграммы</w:t>
            </w:r>
            <w:r>
              <w:rPr>
                <w:color w:val="000000"/>
                <w:sz w:val="24"/>
                <w:szCs w:val="24"/>
              </w:rPr>
              <w:t xml:space="preserve"> IDEF, отчет анализа предметной области, функциональная спецификация. Детальный план работ.</w:t>
            </w:r>
          </w:p>
        </w:tc>
      </w:tr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323893">
        <w:tc>
          <w:tcPr>
            <w:tcW w:w="828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323893" w:rsidRDefault="00F764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 приемки-передачи</w:t>
            </w:r>
          </w:p>
        </w:tc>
      </w:tr>
    </w:tbl>
    <w:p w:rsidR="00323893" w:rsidRDefault="0032389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66" w:name="_1rvwp1q" w:colFirst="0" w:colLast="0"/>
      <w:bookmarkEnd w:id="66"/>
      <w:r>
        <w:br w:type="page"/>
      </w:r>
      <w:r>
        <w:rPr>
          <w:color w:val="000000"/>
          <w:sz w:val="24"/>
          <w:szCs w:val="24"/>
        </w:rPr>
        <w:lastRenderedPageBreak/>
        <w:t>Порядок контроля и приемки системы.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Приемка готового «продукта» осуществляется комиссией. Со стороны «заказчика» в комиссию входят:</w:t>
      </w:r>
    </w:p>
    <w:p w:rsidR="00323893" w:rsidRDefault="00F764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sz w:val="24"/>
          <w:szCs w:val="24"/>
        </w:rPr>
        <w:t>Министр,</w:t>
      </w:r>
    </w:p>
    <w:p w:rsidR="00323893" w:rsidRDefault="00F764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sz w:val="24"/>
          <w:szCs w:val="24"/>
        </w:rPr>
        <w:t>Первый зам. министра,</w:t>
      </w:r>
    </w:p>
    <w:p w:rsidR="00323893" w:rsidRDefault="00F764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Зам. </w:t>
      </w:r>
      <w:r>
        <w:rPr>
          <w:sz w:val="24"/>
          <w:szCs w:val="24"/>
        </w:rPr>
        <w:t>министра,</w:t>
      </w:r>
    </w:p>
    <w:p w:rsidR="00323893" w:rsidRDefault="00F764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sz w:val="24"/>
          <w:szCs w:val="24"/>
        </w:rPr>
        <w:t>Проверочная комиссия,</w:t>
      </w:r>
    </w:p>
    <w:p w:rsidR="00323893" w:rsidRDefault="00F764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sz w:val="24"/>
          <w:szCs w:val="24"/>
        </w:rPr>
      </w:pPr>
      <w:r>
        <w:rPr>
          <w:sz w:val="24"/>
          <w:szCs w:val="24"/>
        </w:rPr>
        <w:t>Главный судья,</w:t>
      </w:r>
    </w:p>
    <w:p w:rsidR="00323893" w:rsidRDefault="00F764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Начальник отдела автоматизации.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</w:t>
      </w:r>
      <w:r>
        <w:rPr>
          <w:color w:val="000000"/>
          <w:sz w:val="24"/>
          <w:szCs w:val="24"/>
        </w:rPr>
        <w:t>передачи «продукта».</w:t>
      </w:r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67" w:name="_4bvk7pj" w:colFirst="0" w:colLast="0"/>
      <w:bookmarkEnd w:id="67"/>
      <w:r>
        <w:br w:type="page"/>
      </w:r>
      <w:r>
        <w:rPr>
          <w:color w:val="000000"/>
          <w:sz w:val="24"/>
          <w:szCs w:val="24"/>
        </w:rPr>
        <w:lastRenderedPageBreak/>
        <w:t>Требования к составу и содержанию работ по подготовке объекта автоматизации к вводу системы в действие.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Определить подразделение и ответ</w:t>
      </w:r>
      <w:r>
        <w:rPr>
          <w:color w:val="000000"/>
          <w:sz w:val="24"/>
          <w:szCs w:val="24"/>
        </w:rPr>
        <w:t>ственных должностных лиц, ответственных за внедрение и проведение опытной эксплуатации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присутствие пользователей на обучении работе с системой, проводимом Разработчиком;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соответствие помещений и рабочих мест пользователей системы в со</w:t>
      </w:r>
      <w:r>
        <w:rPr>
          <w:color w:val="000000"/>
          <w:sz w:val="24"/>
          <w:szCs w:val="24"/>
        </w:rPr>
        <w:t>ответствии с требованиями, изложенными в настоящем ТЗ;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Совместно с Разработчиком подготовить план развертывания с</w:t>
      </w:r>
      <w:r>
        <w:rPr>
          <w:color w:val="000000"/>
          <w:sz w:val="24"/>
          <w:szCs w:val="24"/>
        </w:rPr>
        <w:t xml:space="preserve">истемы на технических средствах Заказчика; </w:t>
      </w:r>
    </w:p>
    <w:p w:rsidR="00323893" w:rsidRDefault="00F764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Провести опытную эксплуатацию продукта.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</w:t>
      </w:r>
      <w:r>
        <w:rPr>
          <w:color w:val="000000"/>
          <w:sz w:val="24"/>
          <w:szCs w:val="24"/>
        </w:rPr>
        <w:t xml:space="preserve">уточнены на стадии подготовки рабочей документации и по результатам опытной эксплуатации. </w:t>
      </w:r>
    </w:p>
    <w:p w:rsidR="00323893" w:rsidRDefault="00F764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bookmarkStart w:id="68" w:name="_2r0uhxc" w:colFirst="0" w:colLast="0"/>
      <w:bookmarkEnd w:id="68"/>
      <w:r>
        <w:br w:type="page"/>
      </w:r>
      <w:r>
        <w:rPr>
          <w:color w:val="000000"/>
          <w:sz w:val="24"/>
          <w:szCs w:val="24"/>
        </w:rPr>
        <w:lastRenderedPageBreak/>
        <w:t>Требования к документированию.</w:t>
      </w:r>
    </w:p>
    <w:p w:rsidR="00323893" w:rsidRDefault="00F76443">
      <w:pPr>
        <w:pBdr>
          <w:top w:val="nil"/>
          <w:left w:val="nil"/>
          <w:bottom w:val="nil"/>
          <w:right w:val="nil"/>
          <w:between w:val="nil"/>
        </w:pBdr>
        <w:ind w:left="8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Вместе с продуктом заказчику должны быть переданы следующая документация:</w:t>
      </w:r>
    </w:p>
    <w:p w:rsidR="00323893" w:rsidRDefault="00F764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Техническая документация:</w:t>
      </w:r>
    </w:p>
    <w:p w:rsidR="00323893" w:rsidRDefault="00F7644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IDEF0,</w:t>
      </w:r>
    </w:p>
    <w:p w:rsidR="00323893" w:rsidRDefault="00F7644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IDEF1,</w:t>
      </w:r>
    </w:p>
    <w:p w:rsidR="00323893" w:rsidRDefault="00F7644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IDEF1.Х,</w:t>
      </w:r>
    </w:p>
    <w:p w:rsidR="00323893" w:rsidRDefault="00F7644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Функциональная спецификация,</w:t>
      </w:r>
    </w:p>
    <w:p w:rsidR="00323893" w:rsidRDefault="00F7644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форматов данных,</w:t>
      </w:r>
    </w:p>
    <w:p w:rsidR="00323893" w:rsidRDefault="00F76443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алгоритмов.</w:t>
      </w:r>
    </w:p>
    <w:p w:rsidR="00323893" w:rsidRDefault="00F764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85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Пользовательская документация</w:t>
      </w:r>
    </w:p>
    <w:sectPr w:rsidR="00323893">
      <w:footerReference w:type="even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443" w:rsidRDefault="00F76443">
      <w:r>
        <w:separator/>
      </w:r>
    </w:p>
  </w:endnote>
  <w:endnote w:type="continuationSeparator" w:id="0">
    <w:p w:rsidR="00F76443" w:rsidRDefault="00F7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893" w:rsidRDefault="003238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323893" w:rsidRDefault="003238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  <w:p w:rsidR="00323893" w:rsidRDefault="0032389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p w:rsidR="00323893" w:rsidRDefault="00F764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893" w:rsidRDefault="00F764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14031A">
      <w:rPr>
        <w:color w:val="000000"/>
        <w:sz w:val="24"/>
        <w:szCs w:val="24"/>
      </w:rPr>
      <w:fldChar w:fldCharType="separate"/>
    </w:r>
    <w:r w:rsidR="0014031A">
      <w:rPr>
        <w:noProof/>
        <w:color w:val="000000"/>
        <w:sz w:val="24"/>
        <w:szCs w:val="24"/>
      </w:rPr>
      <w:t>9</w:t>
    </w:r>
    <w:r>
      <w:rPr>
        <w:color w:val="000000"/>
        <w:sz w:val="24"/>
        <w:szCs w:val="24"/>
      </w:rPr>
      <w:fldChar w:fldCharType="end"/>
    </w:r>
  </w:p>
  <w:p w:rsidR="00323893" w:rsidRDefault="003238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443" w:rsidRDefault="00F76443">
      <w:r>
        <w:separator/>
      </w:r>
    </w:p>
  </w:footnote>
  <w:footnote w:type="continuationSeparator" w:id="0">
    <w:p w:rsidR="00F76443" w:rsidRDefault="00F76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F4B"/>
    <w:multiLevelType w:val="multilevel"/>
    <w:tmpl w:val="E648104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" w15:restartNumberingAfterBreak="0">
    <w:nsid w:val="04323306"/>
    <w:multiLevelType w:val="multilevel"/>
    <w:tmpl w:val="2F94B0B8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04A3082D"/>
    <w:multiLevelType w:val="multilevel"/>
    <w:tmpl w:val="AA8A1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5E5059"/>
    <w:multiLevelType w:val="multilevel"/>
    <w:tmpl w:val="55B2F89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1A630AA1"/>
    <w:multiLevelType w:val="multilevel"/>
    <w:tmpl w:val="D15C3C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D2E2148"/>
    <w:multiLevelType w:val="multilevel"/>
    <w:tmpl w:val="F1C6D070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color w:val="000000"/>
      </w:rPr>
    </w:lvl>
  </w:abstractNum>
  <w:abstractNum w:abstractNumId="6" w15:restartNumberingAfterBreak="0">
    <w:nsid w:val="1EC94C18"/>
    <w:multiLevelType w:val="multilevel"/>
    <w:tmpl w:val="D360B17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7825768"/>
    <w:multiLevelType w:val="multilevel"/>
    <w:tmpl w:val="1564F1D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 w15:restartNumberingAfterBreak="0">
    <w:nsid w:val="2AD91230"/>
    <w:multiLevelType w:val="multilevel"/>
    <w:tmpl w:val="C6509E92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24C5A38"/>
    <w:multiLevelType w:val="multilevel"/>
    <w:tmpl w:val="DC568F80"/>
    <w:lvl w:ilvl="0">
      <w:start w:val="1"/>
      <w:numFmt w:val="decimal"/>
      <w:lvlText w:val="%1."/>
      <w:lvlJc w:val="left"/>
      <w:pPr>
        <w:ind w:left="4320" w:hanging="360"/>
      </w:pPr>
      <w:rPr>
        <w:rFonts w:ascii="Times New Roman" w:eastAsia="Times New Roman" w:hAnsi="Times New Roman" w:cs="Times New Roman"/>
        <w:sz w:val="24"/>
        <w:szCs w:val="24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57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79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0080" w:hanging="180"/>
      </w:pPr>
      <w:rPr>
        <w:vertAlign w:val="baseline"/>
      </w:rPr>
    </w:lvl>
  </w:abstractNum>
  <w:abstractNum w:abstractNumId="10" w15:restartNumberingAfterBreak="0">
    <w:nsid w:val="33A90994"/>
    <w:multiLevelType w:val="multilevel"/>
    <w:tmpl w:val="4152554A"/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1" w15:restartNumberingAfterBreak="0">
    <w:nsid w:val="39D84E2F"/>
    <w:multiLevelType w:val="multilevel"/>
    <w:tmpl w:val="4B740CCC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12" w15:restartNumberingAfterBreak="0">
    <w:nsid w:val="43815F35"/>
    <w:multiLevelType w:val="multilevel"/>
    <w:tmpl w:val="58D6802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 w15:restartNumberingAfterBreak="0">
    <w:nsid w:val="4E850BC4"/>
    <w:multiLevelType w:val="multilevel"/>
    <w:tmpl w:val="FB989F0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4" w15:restartNumberingAfterBreak="0">
    <w:nsid w:val="5A1B7EE8"/>
    <w:multiLevelType w:val="multilevel"/>
    <w:tmpl w:val="BF8250E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5" w15:restartNumberingAfterBreak="0">
    <w:nsid w:val="5A967C8A"/>
    <w:multiLevelType w:val="multilevel"/>
    <w:tmpl w:val="1C1A75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6F0C7DB9"/>
    <w:multiLevelType w:val="multilevel"/>
    <w:tmpl w:val="F5D45B1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11"/>
  </w:num>
  <w:num w:numId="5">
    <w:abstractNumId w:val="7"/>
  </w:num>
  <w:num w:numId="6">
    <w:abstractNumId w:val="5"/>
  </w:num>
  <w:num w:numId="7">
    <w:abstractNumId w:val="3"/>
  </w:num>
  <w:num w:numId="8">
    <w:abstractNumId w:val="14"/>
  </w:num>
  <w:num w:numId="9">
    <w:abstractNumId w:val="4"/>
  </w:num>
  <w:num w:numId="10">
    <w:abstractNumId w:val="1"/>
  </w:num>
  <w:num w:numId="11">
    <w:abstractNumId w:val="2"/>
  </w:num>
  <w:num w:numId="12">
    <w:abstractNumId w:val="13"/>
  </w:num>
  <w:num w:numId="13">
    <w:abstractNumId w:val="9"/>
  </w:num>
  <w:num w:numId="14">
    <w:abstractNumId w:val="15"/>
  </w:num>
  <w:num w:numId="15">
    <w:abstractNumId w:val="12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93"/>
    <w:rsid w:val="0014031A"/>
    <w:rsid w:val="00323893"/>
    <w:rsid w:val="00F7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1002B6-3330-4333-8265-1C1D3FE3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2819</Words>
  <Characters>16073</Characters>
  <Application>Microsoft Office Word</Application>
  <DocSecurity>0</DocSecurity>
  <Lines>133</Lines>
  <Paragraphs>37</Paragraphs>
  <ScaleCrop>false</ScaleCrop>
  <Company/>
  <LinksUpToDate>false</LinksUpToDate>
  <CharactersWithSpaces>18855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den1000722@gmail.com</cp:lastModifiedBy>
  <cp:revision>2</cp:revision>
  <dcterms:created xsi:type="dcterms:W3CDTF">2020-10-30T06:35:00Z</dcterms:created>
  <dcterms:modified xsi:type="dcterms:W3CDTF">2020-10-30T06:36:00Z</dcterms:modified>
</cp:coreProperties>
</file>