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sz w:val="60"/>
          <w:szCs w:val="60"/>
          <w:rtl w:val="0"/>
        </w:rPr>
        <w:t xml:space="preserve">第六章   程序模型</w:t>
      </w:r>
    </w:p>
    <w:p w:rsidR="00000000" w:rsidDel="00000000" w:rsidP="00000000" w:rsidRDefault="00000000" w:rsidRPr="00000000" w14:paraId="00000002">
      <w:pPr>
        <w:ind w:firstLine="72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50"/>
          <w:szCs w:val="50"/>
          <w:rtl w:val="0"/>
        </w:rPr>
        <w:t xml:space="preserve">6-1資料流程圖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sz w:val="50"/>
          <w:szCs w:val="5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1914525" cy="529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50"/>
          <w:szCs w:val="50"/>
        </w:rPr>
        <w:drawing>
          <wp:inline distB="114300" distT="114300" distL="114300" distR="114300">
            <wp:extent cx="5731200" cy="5130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50"/>
          <w:szCs w:val="50"/>
        </w:rPr>
        <w:drawing>
          <wp:inline distB="114300" distT="114300" distL="114300" distR="114300">
            <wp:extent cx="5724525" cy="42100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50"/>
          <w:szCs w:val="50"/>
        </w:rPr>
        <w:drawing>
          <wp:inline distB="114300" distT="114300" distL="114300" distR="114300">
            <wp:extent cx="5731200" cy="3771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sz w:val="50"/>
          <w:szCs w:val="50"/>
        </w:rPr>
      </w:pPr>
      <w:r w:rsidDel="00000000" w:rsidR="00000000" w:rsidRPr="00000000">
        <w:rPr>
          <w:rFonts w:ascii="Arial Unicode MS" w:cs="Arial Unicode MS" w:eastAsia="Arial Unicode MS" w:hAnsi="Arial Unicode MS"/>
          <w:sz w:val="50"/>
          <w:szCs w:val="50"/>
          <w:rtl w:val="0"/>
        </w:rPr>
        <w:t xml:space="preserve">6-2程序規格書</w:t>
      </w:r>
    </w:p>
    <w:tbl>
      <w:tblPr>
        <w:tblStyle w:val="Table1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340"/>
        <w:tblGridChange w:id="0">
          <w:tblGrid>
            <w:gridCol w:w="2235"/>
            <w:gridCol w:w="2235"/>
            <w:gridCol w:w="2235"/>
            <w:gridCol w:w="2340"/>
          </w:tblGrid>
        </w:tblGridChange>
      </w:tblGrid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動作名稱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優惠券系統</w:t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動作說明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處理優惠券相關事宜</w:t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傳入值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before="200"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題庫 優惠券 遊戲說明 導覽內容 優惠券資格 消費資訊</w:t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傳出值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before="200"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題目 導覽 優惠券 遊戲說明 消費資訊 優惠券資格</w:t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動作名稱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說明</w:t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動作說明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說明優惠券取得方式</w:t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傳入值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hd w:fill="f8f9fa" w:val="clear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遊戲說明</w:t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傳出值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遊戲說明</w:t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動作名稱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導覽</w:t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動作說明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介紹當地景點並出題給使用者作答</w:t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傳入值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hd w:fill="f8f9fa" w:val="clear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題目 導覽內容</w:t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傳出值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題目 導覽內容</w:t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動作名稱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使用</w:t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動作說明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判斷是否可以領取優惠券並記錄使用者使用優惠券</w:t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傳入值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hd w:fill="f8f9fa" w:val="clear"/>
              <w:spacing w:before="200" w:line="240" w:lineRule="auto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消費資訊 優惠券資格 優惠券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傳出值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消費資訊 優惠券資格 優惠券</w:t>
            </w:r>
          </w:p>
        </w:tc>
      </w:tr>
    </w:tbl>
    <w:p w:rsidR="00000000" w:rsidDel="00000000" w:rsidP="00000000" w:rsidRDefault="00000000" w:rsidRPr="00000000" w14:paraId="00000046">
      <w:pPr>
        <w:ind w:left="0" w:firstLine="0"/>
        <w:rPr>
          <w:sz w:val="50"/>
          <w:szCs w:val="5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動作名稱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會員系統</w:t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動作說明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給使用者處裡會員帳號及查看程式資訊</w:t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傳入值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hd w:fill="f8f9fa" w:val="clear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會員資料 程式資訊</w:t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傳出值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hd w:fill="f8f9fa" w:val="clear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會員資料 程式資訊</w:t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動作名稱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註冊</w:t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動作說明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協助使用者辦理新帳號</w:t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傳入值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會員資料</w:t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傳出值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會員資料</w:t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動作名稱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修改</w:t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動作說明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協助使用者修改帳號資訊</w:t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傳入值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會員資料</w:t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傳出值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會員資料</w:t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動作名稱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查詢</w:t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動作說明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協助使用者查詢帳號資訊</w:t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傳入值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會員資料</w:t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傳出值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會員資料</w:t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動作名稱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介紹</w:t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動作說明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讓使用者了解app製作之原因</w:t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傳入值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hd w:fill="f8f9fa" w:val="clear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程式資訊</w:t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傳出值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hd w:fill="f8f9fa" w:val="clear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程式資訊</w:t>
            </w:r>
          </w:p>
        </w:tc>
      </w:tr>
    </w:tbl>
    <w:p w:rsidR="00000000" w:rsidDel="00000000" w:rsidP="00000000" w:rsidRDefault="00000000" w:rsidRPr="00000000" w14:paraId="00000097">
      <w:pPr>
        <w:spacing w:before="200" w:line="240" w:lineRule="auto"/>
        <w:rPr>
          <w:sz w:val="50"/>
          <w:szCs w:val="5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動作名稱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主頁</w:t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動作說明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使用者主要操控頁面</w:t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傳入值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綜合通知</w:t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傳出值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綜合通知</w:t>
            </w:r>
          </w:p>
        </w:tc>
      </w:tr>
    </w:tbl>
    <w:p w:rsidR="00000000" w:rsidDel="00000000" w:rsidP="00000000" w:rsidRDefault="00000000" w:rsidRPr="00000000" w14:paraId="000000A8">
      <w:pPr>
        <w:ind w:left="0" w:firstLine="0"/>
        <w:rPr>
          <w:sz w:val="50"/>
          <w:szCs w:val="5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動作名稱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通知</w:t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動作說明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向使用者傳遞新通知</w:t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傳入值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通知</w:t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傳出值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通知</w:t>
            </w:r>
          </w:p>
        </w:tc>
      </w:tr>
    </w:tbl>
    <w:p w:rsidR="00000000" w:rsidDel="00000000" w:rsidP="00000000" w:rsidRDefault="00000000" w:rsidRPr="00000000" w14:paraId="000000B9">
      <w:pPr>
        <w:ind w:left="0" w:firstLine="0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sz w:val="50"/>
          <w:szCs w:val="5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動作名稱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景點</w:t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動作說明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推薦使用者景點資訊</w:t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傳入值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hd w:fill="f8f9fa" w:val="clear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景點資訊</w:t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傳出值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hd w:fill="f8f9fa" w:val="clear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推薦景點 地圖資訊</w:t>
            </w:r>
          </w:p>
        </w:tc>
      </w:tr>
    </w:tbl>
    <w:p w:rsidR="00000000" w:rsidDel="00000000" w:rsidP="00000000" w:rsidRDefault="00000000" w:rsidRPr="00000000" w14:paraId="000000CD">
      <w:pPr>
        <w:spacing w:before="200" w:line="240" w:lineRule="auto"/>
        <w:rPr>
          <w:sz w:val="50"/>
          <w:szCs w:val="5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