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61EDA" w14:textId="272E578B" w:rsidR="00B65F11" w:rsidRDefault="007C578C" w:rsidP="007C578C">
      <w:pPr>
        <w:pStyle w:val="ae"/>
      </w:pPr>
      <w:r>
        <w:t>Отчет</w:t>
      </w:r>
    </w:p>
    <w:p w14:paraId="227F6D92" w14:textId="560156C0" w:rsidR="007C578C" w:rsidRPr="007C578C" w:rsidRDefault="007C578C" w:rsidP="007C578C">
      <w:pPr>
        <w:pStyle w:val="a3"/>
      </w:pPr>
      <w:r>
        <w:t xml:space="preserve">Описание алгоритма </w:t>
      </w:r>
      <w:r>
        <w:rPr>
          <w:lang w:val="en-US"/>
        </w:rPr>
        <w:t>MRRR</w:t>
      </w:r>
    </w:p>
    <w:p w14:paraId="5360331D" w14:textId="17512661" w:rsidR="007C578C" w:rsidRDefault="007C578C" w:rsidP="007C578C">
      <w:pPr>
        <w:pStyle w:val="af0"/>
        <w:rPr>
          <w:rFonts w:eastAsiaTheme="minorEastAsia"/>
        </w:rPr>
      </w:pPr>
      <w:r>
        <w:t xml:space="preserve">Алгоритм </w:t>
      </w:r>
      <w:r>
        <w:rPr>
          <w:lang w:val="en-US"/>
        </w:rPr>
        <w:t>MR</w:t>
      </w:r>
      <w:r w:rsidRPr="007C578C">
        <w:rPr>
          <w:vertAlign w:val="superscript"/>
        </w:rPr>
        <w:t>3</w:t>
      </w:r>
      <w:r>
        <w:t xml:space="preserve"> позволяет посчитать </w:t>
      </w:r>
      <w:r>
        <w:rPr>
          <w:i/>
          <w:iCs/>
          <w:lang w:val="en-US"/>
        </w:rPr>
        <w:t>k</w:t>
      </w:r>
      <w:r w:rsidRPr="007C578C">
        <w:t xml:space="preserve"> </w:t>
      </w:r>
      <w:r>
        <w:t xml:space="preserve">пар собственных значений </w:t>
      </w:r>
      <w:r w:rsidR="00F31984">
        <w:t xml:space="preserve">и </w:t>
      </w:r>
      <w:r>
        <w:t>собственны</w:t>
      </w:r>
      <w:r w:rsidR="00F31984">
        <w:t>х</w:t>
      </w:r>
      <w:r>
        <w:t xml:space="preserve"> вектор</w:t>
      </w:r>
      <w:r w:rsidR="00F31984">
        <w:t xml:space="preserve">ов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</m:oMath>
      <w:r w:rsidR="00F31984">
        <w:t>)</w:t>
      </w:r>
      <w:r w:rsidR="00401C31" w:rsidRPr="00401C31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=1</m:t>
        </m:r>
      </m:oMath>
      <w:r w:rsidR="00562A1C" w:rsidRPr="00562A1C">
        <w:t xml:space="preserve"> </w:t>
      </w:r>
      <w:r w:rsidR="00562A1C">
        <w:t xml:space="preserve">симметричной </w:t>
      </w:r>
      <w:proofErr w:type="spellStart"/>
      <w:r w:rsidR="00562A1C">
        <w:t>трехдиагональной</w:t>
      </w:r>
      <w:proofErr w:type="spellEnd"/>
      <w:r w:rsidR="00562A1C">
        <w:t xml:space="preserve"> матрицы </w:t>
      </w:r>
      <m:oMath>
        <m:r>
          <w:rPr>
            <w:rFonts w:ascii="Cambria Math" w:hAnsi="Cambria Math"/>
          </w:rPr>
          <m:t>T∈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B332E9">
        <w:rPr>
          <w:rFonts w:eastAsiaTheme="minorEastAsia"/>
        </w:rPr>
        <w:t>, где норма невязки</w:t>
      </w:r>
    </w:p>
    <w:p w14:paraId="13C4DD1C" w14:textId="60FE3DB3" w:rsidR="00B332E9" w:rsidRPr="00332F50" w:rsidRDefault="00467621" w:rsidP="007C578C">
      <w:pPr>
        <w:pStyle w:val="af0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⋄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и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=O(n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ϵ</m:t>
              </m:r>
            </m:e>
            <m:sub>
              <m:r>
                <w:rPr>
                  <w:rFonts w:ascii="Cambria Math" w:hAnsi="Cambria Math"/>
                  <w:lang w:val="en-US"/>
                </w:rPr>
                <m:t>⋄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DB85CFB" w14:textId="6C65EB87" w:rsidR="00332F50" w:rsidRPr="00D52429" w:rsidRDefault="008C2AD4" w:rsidP="007C578C">
      <w:pPr>
        <w:pStyle w:val="af0"/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Пусть </w:t>
      </w:r>
      <w:r w:rsidR="009D7C2E">
        <w:rPr>
          <w:rFonts w:eastAsiaTheme="minorEastAsia"/>
          <w:iCs/>
        </w:rPr>
        <w:t xml:space="preserve">матрица </w:t>
      </w:r>
      <w:r w:rsidR="009D7C2E">
        <w:rPr>
          <w:rFonts w:eastAsiaTheme="minorEastAsia"/>
          <w:i/>
          <w:lang w:val="en-US"/>
        </w:rPr>
        <w:t>T</w:t>
      </w:r>
      <w:r w:rsidR="009D7C2E" w:rsidRPr="009D7C2E">
        <w:rPr>
          <w:rFonts w:eastAsiaTheme="minorEastAsia"/>
          <w:iCs/>
        </w:rPr>
        <w:t xml:space="preserve"> </w:t>
      </w:r>
      <w:r w:rsidR="009D7C2E">
        <w:rPr>
          <w:rFonts w:eastAsiaTheme="minorEastAsia"/>
          <w:iCs/>
        </w:rPr>
        <w:t>выглядит следующим образом:</w:t>
      </w:r>
      <w:r w:rsidR="009D7C2E">
        <w:rPr>
          <w:rFonts w:eastAsiaTheme="minorEastAsia"/>
          <w:iCs/>
        </w:rPr>
        <w:br/>
      </w: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diag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dia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±1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1072C279" w14:textId="177F38DB" w:rsidR="00D52429" w:rsidRDefault="00D52429" w:rsidP="007C578C">
      <w:pPr>
        <w:pStyle w:val="af0"/>
        <w:rPr>
          <w:rFonts w:eastAsiaTheme="minorEastAsia"/>
          <w:lang w:val="en-US"/>
        </w:rPr>
      </w:pPr>
      <w:r>
        <w:rPr>
          <w:rFonts w:eastAsiaTheme="minorEastAsia"/>
        </w:rPr>
        <w:t>Предполагается, что перед тем, как передать матрицу алг</w:t>
      </w:r>
      <w:r w:rsidR="00C67ADB">
        <w:rPr>
          <w:rFonts w:eastAsiaTheme="minorEastAsia"/>
        </w:rPr>
        <w:t xml:space="preserve">оритму, проводится </w:t>
      </w:r>
      <w:proofErr w:type="spellStart"/>
      <w:r w:rsidR="00C67ADB">
        <w:rPr>
          <w:rFonts w:eastAsiaTheme="minorEastAsia"/>
        </w:rPr>
        <w:t>препроцессинг</w:t>
      </w:r>
      <w:proofErr w:type="spellEnd"/>
      <w:r w:rsidR="00C67ADB">
        <w:rPr>
          <w:rFonts w:eastAsiaTheme="minorEastAsia"/>
        </w:rPr>
        <w:t xml:space="preserve">. </w:t>
      </w:r>
      <w:r w:rsidR="000D019D">
        <w:rPr>
          <w:rFonts w:eastAsiaTheme="minorEastAsia"/>
        </w:rPr>
        <w:t>Для начала входные данные должны быть должным образом отмасштабированы</w:t>
      </w:r>
      <w:r w:rsidR="00754909">
        <w:rPr>
          <w:rFonts w:eastAsiaTheme="minorEastAsia"/>
        </w:rPr>
        <w:t xml:space="preserve">, чтобы </w:t>
      </w:r>
      <w:r w:rsidR="00F06B14">
        <w:rPr>
          <w:rFonts w:eastAsiaTheme="minorEastAsia"/>
        </w:rPr>
        <w:t xml:space="preserve">работа </w:t>
      </w:r>
      <w:r w:rsidR="00F06B14">
        <w:rPr>
          <w:rFonts w:eastAsiaTheme="minorEastAsia"/>
          <w:lang w:val="en-US"/>
        </w:rPr>
        <w:t>MRRR</w:t>
      </w:r>
      <w:r w:rsidR="00F06B14" w:rsidRPr="00F06B14">
        <w:rPr>
          <w:rFonts w:eastAsiaTheme="minorEastAsia"/>
        </w:rPr>
        <w:t xml:space="preserve"> </w:t>
      </w:r>
      <w:r w:rsidR="00934EA2">
        <w:rPr>
          <w:rFonts w:eastAsiaTheme="minorEastAsia"/>
        </w:rPr>
        <w:t xml:space="preserve">было осуществима. Так, если какое-то значение </w:t>
      </w:r>
      <w:r w:rsidR="00DB4D68">
        <w:rPr>
          <w:rFonts w:eastAsiaTheme="minorEastAsia"/>
        </w:rPr>
        <w:t xml:space="preserve">вне </w:t>
      </w:r>
      <w:r w:rsidR="00AE7EC9">
        <w:rPr>
          <w:rFonts w:eastAsiaTheme="minorEastAsia"/>
        </w:rPr>
        <w:t xml:space="preserve">главной диагонали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B4D68" w:rsidRPr="00AE7EC9">
        <w:rPr>
          <w:rFonts w:eastAsiaTheme="minorEastAsia"/>
        </w:rPr>
        <w:t xml:space="preserve"> </w:t>
      </w:r>
      <w:r w:rsidR="00DB4D68">
        <w:rPr>
          <w:rFonts w:eastAsiaTheme="minorEastAsia"/>
        </w:rPr>
        <w:t xml:space="preserve">равно </w:t>
      </w:r>
      <w:r w:rsidR="00AE7EC9">
        <w:rPr>
          <w:rFonts w:eastAsiaTheme="minorEastAsia"/>
        </w:rPr>
        <w:t>нулю, то задача разбивается на две подзадачи</w:t>
      </w:r>
      <w:r w:rsidR="00B640FE">
        <w:rPr>
          <w:rFonts w:eastAsiaTheme="minorEastAsia"/>
        </w:rPr>
        <w:t xml:space="preserve">. И </w:t>
      </w:r>
      <w:r w:rsidR="00E15D45">
        <w:rPr>
          <w:rFonts w:eastAsiaTheme="minorEastAsia"/>
        </w:rPr>
        <w:t xml:space="preserve">если же </w:t>
      </w:r>
      <w:r w:rsidR="00065BCF">
        <w:rPr>
          <w:rFonts w:eastAsiaTheme="minorEastAsia"/>
        </w:rPr>
        <w:t xml:space="preserve">значения вне диагонали меньше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ϵ</m:t>
                </m:r>
              </m:e>
              <m:sub>
                <m:r>
                  <w:rPr>
                    <w:rFonts w:ascii="Cambria Math" w:hAnsi="Cambria Math"/>
                  </w:rPr>
                  <m:t>⋄</m:t>
                </m:r>
              </m:sub>
            </m:sSub>
          </m:e>
        </m:d>
      </m:oMath>
      <w:r w:rsidR="00065BCF">
        <w:rPr>
          <w:rFonts w:eastAsiaTheme="minorEastAsia"/>
        </w:rPr>
        <w:t>, то их можно приравнять к нулю</w:t>
      </w:r>
      <w:r w:rsidR="0075670F">
        <w:rPr>
          <w:rFonts w:eastAsiaTheme="minorEastAsia"/>
        </w:rPr>
        <w:t xml:space="preserve"> и аналогично разбить </w:t>
      </w:r>
      <w:r w:rsidR="00B075FA">
        <w:rPr>
          <w:rFonts w:eastAsiaTheme="minorEastAsia"/>
        </w:rPr>
        <w:t xml:space="preserve">на подзадачи. </w:t>
      </w:r>
    </w:p>
    <w:p w14:paraId="0483079E" w14:textId="3725EEAD" w:rsidR="005B3B43" w:rsidRPr="005B3B43" w:rsidRDefault="000D2510" w:rsidP="007C578C">
      <w:pPr>
        <w:pStyle w:val="af0"/>
        <w:rPr>
          <w:rFonts w:eastAsiaTheme="minorEastAsia"/>
        </w:rPr>
      </w:pPr>
      <w:r w:rsidRPr="000D2510">
        <w:rPr>
          <w:rFonts w:eastAsiaTheme="minorEastAsia"/>
        </w:rPr>
        <w:t>Алгоритм MRRR основывается на концепции относительно устойчивых представлений</w:t>
      </w:r>
      <w:r>
        <w:rPr>
          <w:rFonts w:eastAsiaTheme="minorEastAsia"/>
        </w:rPr>
        <w:t xml:space="preserve">. </w:t>
      </w:r>
      <w:r w:rsidRPr="000D2510">
        <w:rPr>
          <w:rFonts w:eastAsiaTheme="minorEastAsia"/>
        </w:rPr>
        <w:t>Вектор</w:t>
      </w:r>
      <w:r w:rsidR="001E2C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0D2510">
        <w:rPr>
          <w:rFonts w:eastAsiaTheme="minorEastAsia"/>
        </w:rPr>
        <w:t xml:space="preserve"> , где </w:t>
      </w:r>
      <w:r w:rsidRPr="000D2510">
        <w:rPr>
          <w:rFonts w:ascii="Cambria Math" w:eastAsiaTheme="minorEastAsia" w:hAnsi="Cambria Math" w:cs="Cambria Math"/>
        </w:rPr>
        <w:t>𝑚</w:t>
      </w:r>
      <w:r w:rsidRPr="000D2510">
        <w:rPr>
          <w:rFonts w:eastAsiaTheme="minorEastAsia"/>
        </w:rPr>
        <w:t xml:space="preserve"> ≤ 2</w:t>
      </w:r>
      <w:r w:rsidRPr="000D2510">
        <w:rPr>
          <w:rFonts w:ascii="Cambria Math" w:eastAsiaTheme="minorEastAsia" w:hAnsi="Cambria Math" w:cs="Cambria Math"/>
        </w:rPr>
        <w:t>𝑛</w:t>
      </w:r>
      <w:r w:rsidRPr="000D2510">
        <w:rPr>
          <w:rFonts w:eastAsiaTheme="minorEastAsia"/>
        </w:rPr>
        <w:t xml:space="preserve"> − 1, называемый данными, вместе с отображением </w:t>
      </w:r>
      <m:oMath>
        <m:r>
          <w:rPr>
            <w:rFonts w:ascii="Cambria Math" w:eastAsiaTheme="minorEastAsia" w:hAnsi="Cambria Math"/>
          </w:rPr>
          <m:t xml:space="preserve">f: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Pr="000D2510">
        <w:rPr>
          <w:rFonts w:eastAsiaTheme="minorEastAsia"/>
        </w:rPr>
        <w:t xml:space="preserve">, которое отображает </w:t>
      </w:r>
      <w:r w:rsidRPr="000D2510">
        <w:rPr>
          <w:rFonts w:ascii="Cambria Math" w:eastAsiaTheme="minorEastAsia" w:hAnsi="Cambria Math" w:cs="Cambria Math"/>
        </w:rPr>
        <w:t>𝑋</w:t>
      </w:r>
      <w:r w:rsidRPr="000D2510">
        <w:rPr>
          <w:rFonts w:eastAsiaTheme="minorEastAsia"/>
        </w:rPr>
        <w:t xml:space="preserve"> в компоненты симметричной </w:t>
      </w:r>
      <w:proofErr w:type="spellStart"/>
      <w:r w:rsidRPr="000D2510">
        <w:rPr>
          <w:rFonts w:eastAsiaTheme="minorEastAsia"/>
        </w:rPr>
        <w:t>трехдиагональной</w:t>
      </w:r>
      <w:proofErr w:type="spellEnd"/>
      <w:r w:rsidRPr="000D2510">
        <w:rPr>
          <w:rFonts w:eastAsiaTheme="minorEastAsia"/>
        </w:rPr>
        <w:t xml:space="preserve">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0D2510">
        <w:rPr>
          <w:rFonts w:eastAsiaTheme="minorEastAsia"/>
        </w:rPr>
        <w:t xml:space="preserve"> , называются представлением матрицы </w:t>
      </w:r>
      <w:r w:rsidRPr="000D2510">
        <w:rPr>
          <w:rFonts w:ascii="Cambria Math" w:eastAsiaTheme="minorEastAsia" w:hAnsi="Cambria Math" w:cs="Cambria Math"/>
        </w:rPr>
        <w:t>𝑇</w:t>
      </w:r>
      <w:r w:rsidRPr="000D2510">
        <w:rPr>
          <w:rFonts w:eastAsiaTheme="minorEastAsia"/>
        </w:rPr>
        <w:t>.</w:t>
      </w:r>
    </w:p>
    <w:p w14:paraId="7F2ED8D0" w14:textId="1AB3EF03" w:rsidR="00455DB7" w:rsidRPr="005B3B43" w:rsidRDefault="00455DB7" w:rsidP="007C578C">
      <w:pPr>
        <w:pStyle w:val="af0"/>
        <w:rPr>
          <w:i/>
          <w:iCs/>
          <w:lang w:val="en-US"/>
        </w:rPr>
      </w:pPr>
      <w:r>
        <w:rPr>
          <w:rFonts w:eastAsiaTheme="minorEastAsia"/>
        </w:rPr>
        <w:t xml:space="preserve">Принципы? Доказательство корректности? </w:t>
      </w:r>
      <w:r w:rsidR="005B3B43">
        <w:rPr>
          <w:rFonts w:eastAsiaTheme="minorEastAsia"/>
          <w:lang w:val="en-US"/>
        </w:rPr>
        <w:t>Representation</w:t>
      </w:r>
      <w:r w:rsidR="005B3B43" w:rsidRPr="005B3B43">
        <w:rPr>
          <w:rFonts w:eastAsiaTheme="minorEastAsia"/>
        </w:rPr>
        <w:t xml:space="preserve"> </w:t>
      </w:r>
      <w:r w:rsidR="005B3B43">
        <w:rPr>
          <w:rFonts w:eastAsiaTheme="minorEastAsia"/>
          <w:lang w:val="en-US"/>
        </w:rPr>
        <w:t>tree?</w:t>
      </w:r>
    </w:p>
    <w:sectPr w:rsidR="00455DB7" w:rsidRPr="005B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8C"/>
    <w:rsid w:val="00065BCF"/>
    <w:rsid w:val="000D019D"/>
    <w:rsid w:val="000D2510"/>
    <w:rsid w:val="001E2CDD"/>
    <w:rsid w:val="002522F5"/>
    <w:rsid w:val="00271594"/>
    <w:rsid w:val="00332F50"/>
    <w:rsid w:val="00387747"/>
    <w:rsid w:val="003E5F02"/>
    <w:rsid w:val="00401C31"/>
    <w:rsid w:val="004205CD"/>
    <w:rsid w:val="004365EE"/>
    <w:rsid w:val="00455DB7"/>
    <w:rsid w:val="00460FA3"/>
    <w:rsid w:val="00467621"/>
    <w:rsid w:val="00562A1C"/>
    <w:rsid w:val="005B3B43"/>
    <w:rsid w:val="00720F9E"/>
    <w:rsid w:val="00754909"/>
    <w:rsid w:val="0075670F"/>
    <w:rsid w:val="007C578C"/>
    <w:rsid w:val="00885161"/>
    <w:rsid w:val="008B5F9F"/>
    <w:rsid w:val="008C2AD4"/>
    <w:rsid w:val="008C7DE2"/>
    <w:rsid w:val="00922879"/>
    <w:rsid w:val="00934EA2"/>
    <w:rsid w:val="0098435E"/>
    <w:rsid w:val="009D7C2E"/>
    <w:rsid w:val="009F3CEB"/>
    <w:rsid w:val="00AE7EC9"/>
    <w:rsid w:val="00B075FA"/>
    <w:rsid w:val="00B332E9"/>
    <w:rsid w:val="00B640FE"/>
    <w:rsid w:val="00B65F11"/>
    <w:rsid w:val="00C25811"/>
    <w:rsid w:val="00C67ADB"/>
    <w:rsid w:val="00D10F66"/>
    <w:rsid w:val="00D52429"/>
    <w:rsid w:val="00DB4D68"/>
    <w:rsid w:val="00E15D45"/>
    <w:rsid w:val="00E920D0"/>
    <w:rsid w:val="00F01B4A"/>
    <w:rsid w:val="00F06B14"/>
    <w:rsid w:val="00F31984"/>
    <w:rsid w:val="00FB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97E4"/>
  <w15:chartTrackingRefBased/>
  <w15:docId w15:val="{6CB9F966-71B6-4C0A-A816-E23CB367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basedOn w:val="2"/>
    <w:link w:val="a4"/>
    <w:qFormat/>
    <w:rsid w:val="00B65F11"/>
    <w:pPr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4">
    <w:name w:val="Раздел Знак"/>
    <w:basedOn w:val="20"/>
    <w:link w:val="a3"/>
    <w:rsid w:val="00B65F1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65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7C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7C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57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57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57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57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57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578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C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C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C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C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57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57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57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C57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578C"/>
    <w:rPr>
      <w:b/>
      <w:bCs/>
      <w:smallCaps/>
      <w:color w:val="0F4761" w:themeColor="accent1" w:themeShade="BF"/>
      <w:spacing w:val="5"/>
    </w:rPr>
  </w:style>
  <w:style w:type="paragraph" w:customStyle="1" w:styleId="ae">
    <w:name w:val="Главный"/>
    <w:basedOn w:val="1"/>
    <w:link w:val="af"/>
    <w:qFormat/>
    <w:rsid w:val="007C578C"/>
    <w:pPr>
      <w:jc w:val="center"/>
    </w:pPr>
    <w:rPr>
      <w:rFonts w:ascii="Times New Roman" w:hAnsi="Times New Roman"/>
      <w:b/>
      <w:color w:val="000000" w:themeColor="text1"/>
      <w:sz w:val="32"/>
    </w:rPr>
  </w:style>
  <w:style w:type="character" w:customStyle="1" w:styleId="af">
    <w:name w:val="Главный Знак"/>
    <w:basedOn w:val="10"/>
    <w:link w:val="ae"/>
    <w:rsid w:val="007C578C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customStyle="1" w:styleId="af0">
    <w:name w:val="Обыкновенный"/>
    <w:basedOn w:val="a"/>
    <w:link w:val="af1"/>
    <w:qFormat/>
    <w:rsid w:val="007C578C"/>
    <w:rPr>
      <w:rFonts w:ascii="Times New Roman" w:hAnsi="Times New Roman"/>
      <w:sz w:val="28"/>
    </w:rPr>
  </w:style>
  <w:style w:type="character" w:customStyle="1" w:styleId="af1">
    <w:name w:val="Обыкновенный Знак"/>
    <w:basedOn w:val="a0"/>
    <w:link w:val="af0"/>
    <w:rsid w:val="007C578C"/>
    <w:rPr>
      <w:rFonts w:ascii="Times New Roman" w:hAnsi="Times New Roman"/>
      <w:sz w:val="28"/>
    </w:rPr>
  </w:style>
  <w:style w:type="character" w:styleId="af2">
    <w:name w:val="Placeholder Text"/>
    <w:basedOn w:val="a0"/>
    <w:uiPriority w:val="99"/>
    <w:semiHidden/>
    <w:rsid w:val="00F319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42</cp:revision>
  <dcterms:created xsi:type="dcterms:W3CDTF">2024-11-01T19:49:00Z</dcterms:created>
  <dcterms:modified xsi:type="dcterms:W3CDTF">2024-11-01T21:03:00Z</dcterms:modified>
</cp:coreProperties>
</file>