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109CC" w14:textId="2046EE0E" w:rsidR="00B372A9" w:rsidRDefault="00597A08">
      <w:r>
        <w:t xml:space="preserve">How to Collect </w:t>
      </w:r>
      <w:proofErr w:type="spellStart"/>
      <w:r>
        <w:t>GlobalProtect</w:t>
      </w:r>
      <w:proofErr w:type="spellEnd"/>
      <w:r>
        <w:t xml:space="preserve"> Client Troubleshooting Logs</w:t>
      </w:r>
    </w:p>
    <w:p w14:paraId="6CE5F54E" w14:textId="77777777" w:rsidR="00597A08" w:rsidRDefault="00597A08"/>
    <w:p w14:paraId="2C016B67" w14:textId="258D0A6C" w:rsidR="00597A08" w:rsidRDefault="00597A08" w:rsidP="00597A08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GlobalProtect</w:t>
      </w:r>
      <w:proofErr w:type="spellEnd"/>
      <w:r>
        <w:t xml:space="preserve"> Application (from your taskbar, show hidden items)</w:t>
      </w:r>
    </w:p>
    <w:p w14:paraId="158E7075" w14:textId="5C7D7130" w:rsidR="00597A08" w:rsidRDefault="00597A08" w:rsidP="00597A08">
      <w:r>
        <w:rPr>
          <w:noProof/>
        </w:rPr>
        <w:drawing>
          <wp:inline distT="0" distB="0" distL="0" distR="0" wp14:anchorId="2EF8803B" wp14:editId="51198E85">
            <wp:extent cx="2057400" cy="1676400"/>
            <wp:effectExtent l="0" t="0" r="0" b="0"/>
            <wp:docPr id="178715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49FA" w14:textId="77777777" w:rsidR="00597A08" w:rsidRDefault="00597A08" w:rsidP="00597A08"/>
    <w:p w14:paraId="283565FF" w14:textId="1F07C7D6" w:rsidR="00597A08" w:rsidRDefault="00597A08" w:rsidP="00597A08">
      <w:pPr>
        <w:pStyle w:val="ListParagraph"/>
        <w:numPr>
          <w:ilvl w:val="0"/>
          <w:numId w:val="1"/>
        </w:numPr>
      </w:pPr>
      <w:r>
        <w:t xml:space="preserve">Click on the 3 bars in the upper right corner of the </w:t>
      </w:r>
      <w:proofErr w:type="spellStart"/>
      <w:r>
        <w:t>GlobalProtect</w:t>
      </w:r>
      <w:proofErr w:type="spellEnd"/>
      <w:r>
        <w:t xml:space="preserve"> window and select ‘settings’</w:t>
      </w:r>
    </w:p>
    <w:p w14:paraId="342CBF8D" w14:textId="316D2DF9" w:rsidR="00597A08" w:rsidRDefault="00597A08" w:rsidP="00597A08">
      <w:r>
        <w:rPr>
          <w:noProof/>
        </w:rPr>
        <w:drawing>
          <wp:inline distT="0" distB="0" distL="0" distR="0" wp14:anchorId="0B1CC625" wp14:editId="48E5C2C0">
            <wp:extent cx="2724150" cy="2619375"/>
            <wp:effectExtent l="0" t="0" r="0" b="9525"/>
            <wp:docPr id="751576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D4B9" w14:textId="2FE15A23" w:rsidR="00597A08" w:rsidRDefault="00597A08" w:rsidP="00597A08">
      <w:r>
        <w:rPr>
          <w:noProof/>
        </w:rPr>
        <w:drawing>
          <wp:inline distT="0" distB="0" distL="0" distR="0" wp14:anchorId="0BF4B17A" wp14:editId="37CFB34F">
            <wp:extent cx="2857500" cy="1057275"/>
            <wp:effectExtent l="0" t="0" r="0" b="9525"/>
            <wp:docPr id="640422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58280" w14:textId="77777777" w:rsidR="00597A08" w:rsidRDefault="00597A08" w:rsidP="00597A08"/>
    <w:p w14:paraId="2F4554C3" w14:textId="7B855487" w:rsidR="00597A08" w:rsidRDefault="00597A08" w:rsidP="00597A08">
      <w:r>
        <w:t xml:space="preserve">The ‘settings’ window will show you your current status and how much longer you have before you are </w:t>
      </w:r>
      <w:proofErr w:type="gramStart"/>
      <w:r>
        <w:t>auto-disconnected</w:t>
      </w:r>
      <w:proofErr w:type="gramEnd"/>
      <w:r>
        <w:t xml:space="preserve"> from the service (each connection is hard limited to 13 hours).</w:t>
      </w:r>
    </w:p>
    <w:p w14:paraId="7D4152C0" w14:textId="0918D61F" w:rsidR="00597A08" w:rsidRDefault="00597A08" w:rsidP="00597A08">
      <w:pPr>
        <w:pStyle w:val="ListParagraph"/>
        <w:numPr>
          <w:ilvl w:val="0"/>
          <w:numId w:val="1"/>
        </w:numPr>
      </w:pPr>
      <w:r>
        <w:lastRenderedPageBreak/>
        <w:t>Click on ‘Troubleshooting’.</w:t>
      </w:r>
    </w:p>
    <w:p w14:paraId="2AE6E119" w14:textId="1C11014E" w:rsidR="00597A08" w:rsidRDefault="00597A08" w:rsidP="00597A08">
      <w:r>
        <w:rPr>
          <w:noProof/>
        </w:rPr>
        <w:drawing>
          <wp:inline distT="0" distB="0" distL="0" distR="0" wp14:anchorId="2BAC4D7C" wp14:editId="5ADE452F">
            <wp:extent cx="5943600" cy="1704975"/>
            <wp:effectExtent l="0" t="0" r="0" b="9525"/>
            <wp:docPr id="1784330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42FB" w14:textId="052E1305" w:rsidR="00597A08" w:rsidRDefault="00597A08" w:rsidP="00597A08">
      <w:pPr>
        <w:pStyle w:val="ListParagraph"/>
        <w:numPr>
          <w:ilvl w:val="0"/>
          <w:numId w:val="1"/>
        </w:numPr>
      </w:pPr>
      <w:r>
        <w:t>Click on the ‘Collect Logs’ button on the next screen.</w:t>
      </w:r>
    </w:p>
    <w:p w14:paraId="30D91A11" w14:textId="7E3F612A" w:rsidR="00597A08" w:rsidRDefault="006574E6" w:rsidP="00597A08">
      <w:r>
        <w:rPr>
          <w:noProof/>
        </w:rPr>
        <w:drawing>
          <wp:inline distT="0" distB="0" distL="0" distR="0" wp14:anchorId="5F98B62B" wp14:editId="6AEC171B">
            <wp:extent cx="5943600" cy="1476375"/>
            <wp:effectExtent l="0" t="0" r="0" b="9525"/>
            <wp:docPr id="1358246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4356" w14:textId="1D1C5E8A" w:rsidR="006574E6" w:rsidRDefault="006574E6" w:rsidP="006574E6">
      <w:pPr>
        <w:pStyle w:val="ListParagraph"/>
        <w:numPr>
          <w:ilvl w:val="0"/>
          <w:numId w:val="1"/>
        </w:numPr>
      </w:pPr>
      <w:r>
        <w:t>The system will prompt you for a location to save the file (default is ‘documents’)</w:t>
      </w:r>
    </w:p>
    <w:p w14:paraId="5CAED6CE" w14:textId="2FEF5392" w:rsidR="006574E6" w:rsidRDefault="006574E6" w:rsidP="006574E6">
      <w:pPr>
        <w:pStyle w:val="ListParagraph"/>
        <w:numPr>
          <w:ilvl w:val="0"/>
          <w:numId w:val="1"/>
        </w:numPr>
      </w:pPr>
      <w:r>
        <w:t>Send an email with the created file attached to the person who is assigned your support ticket.</w:t>
      </w:r>
    </w:p>
    <w:p w14:paraId="59DFFCBA" w14:textId="10E2E988" w:rsidR="006574E6" w:rsidRDefault="006574E6" w:rsidP="006574E6">
      <w:r>
        <w:t xml:space="preserve">This file contains information about your </w:t>
      </w:r>
      <w:proofErr w:type="spellStart"/>
      <w:r>
        <w:t>GlobalProtect</w:t>
      </w:r>
      <w:proofErr w:type="spellEnd"/>
      <w:r>
        <w:t xml:space="preserve"> client and connections from your device’s perspective.  We can use this file to determine why you are experiencing problems with your connection and identify a solution.</w:t>
      </w:r>
    </w:p>
    <w:sectPr w:rsidR="0065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C3D08"/>
    <w:multiLevelType w:val="hybridMultilevel"/>
    <w:tmpl w:val="3322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51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08"/>
    <w:rsid w:val="00597A08"/>
    <w:rsid w:val="006574E6"/>
    <w:rsid w:val="00AC6F95"/>
    <w:rsid w:val="00B3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9DFE"/>
  <w15:chartTrackingRefBased/>
  <w15:docId w15:val="{20CDF6B5-9F8F-44F0-8E35-E19E3215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BC834F550D745845FC10A8C3C4A4A" ma:contentTypeVersion="13" ma:contentTypeDescription="Create a new document." ma:contentTypeScope="" ma:versionID="f8272154ff96ea4322d1c6a0ac059ef0">
  <xsd:schema xmlns:xsd="http://www.w3.org/2001/XMLSchema" xmlns:xs="http://www.w3.org/2001/XMLSchema" xmlns:p="http://schemas.microsoft.com/office/2006/metadata/properties" xmlns:ns2="dba0da3c-e588-4000-91f5-60863c8cbb68" xmlns:ns3="3c42a1e6-6503-48ab-bf9f-6b7db4fe1781" targetNamespace="http://schemas.microsoft.com/office/2006/metadata/properties" ma:root="true" ma:fieldsID="cf5844aba95c839350104f7696983508" ns2:_="" ns3:_="">
    <xsd:import namespace="dba0da3c-e588-4000-91f5-60863c8cbb68"/>
    <xsd:import namespace="3c42a1e6-6503-48ab-bf9f-6b7db4fe17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0da3c-e588-4000-91f5-60863c8cb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1398101-a7ea-4d89-8505-27ec6513ee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2a1e6-6503-48ab-bf9f-6b7db4fe1781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45bf7d1-5a4a-47fc-80dd-4f08cd2c6bd2}" ma:internalName="TaxCatchAll" ma:showField="CatchAllData" ma:web="3c42a1e6-6503-48ab-bf9f-6b7db4fe1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a0da3c-e588-4000-91f5-60863c8cbb68">
      <Terms xmlns="http://schemas.microsoft.com/office/infopath/2007/PartnerControls"/>
    </lcf76f155ced4ddcb4097134ff3c332f>
    <TaxCatchAll xmlns="3c42a1e6-6503-48ab-bf9f-6b7db4fe1781" xsi:nil="true"/>
  </documentManagement>
</p:properties>
</file>

<file path=customXml/itemProps1.xml><?xml version="1.0" encoding="utf-8"?>
<ds:datastoreItem xmlns:ds="http://schemas.openxmlformats.org/officeDocument/2006/customXml" ds:itemID="{E09DEF46-709A-457D-9CE4-FE512AFC234E}"/>
</file>

<file path=customXml/itemProps2.xml><?xml version="1.0" encoding="utf-8"?>
<ds:datastoreItem xmlns:ds="http://schemas.openxmlformats.org/officeDocument/2006/customXml" ds:itemID="{4DA9C404-3D88-4D08-B701-441C8F9D6140}"/>
</file>

<file path=customXml/itemProps3.xml><?xml version="1.0" encoding="utf-8"?>
<ds:datastoreItem xmlns:ds="http://schemas.openxmlformats.org/officeDocument/2006/customXml" ds:itemID="{375CC518-77A7-4D97-AFDB-4691385ACD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Jacobson, James</dc:creator>
  <cp:keywords/>
  <dc:description/>
  <cp:lastModifiedBy>Jacobson, James</cp:lastModifiedBy>
  <cp:revision>1</cp:revision>
  <dcterms:created xsi:type="dcterms:W3CDTF">2024-11-08T20:05:00Z</dcterms:created>
  <dcterms:modified xsi:type="dcterms:W3CDTF">2024-11-08T20:20:00Z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0x010100A58BC834F550D745845FC10A8C3C4A4A</vt:lpwstr>
  </property>
</Properties>
</file>