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 xml:space="preserve"> </w:t>
      </w:r>
    </w:p>
    <w:p/>
    <w:p>
      <w:pPr>
        <w:rPr>
          <w:b w:val="1"/>
          <w:bCs w:val="1"/>
          <w:sz w:val="30"/>
          <w:szCs w:val="30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Loading Data from Azure to Snowflake</w:t>
      </w:r>
    </w:p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  <w:bookmarkStart w:id="0" w:name="_dx_frag_StartFragment"/>
      <w:bookmarkEnd w:id="0"/>
      <w:r>
        <w:t xml:space="preserve">Snowflake supports data loading from Azure Blob Storage </w:t>
      </w:r>
      <w:r>
        <w:t xml:space="preserve">using external stages and the </w:t>
      </w:r>
      <w:r>
        <w:rPr>
          <w:rFonts w:ascii="Courier New" w:hAnsi="Courier New" w:cs="Courier New" w:eastAsia="Courier New"/>
          <w:sz w:val="20"/>
          <w:szCs w:val="20"/>
        </w:rPr>
        <w:t>COPY INTO</w:t>
      </w:r>
      <w:r>
        <w:t xml:space="preserve"> command. We can also automate continuous data ingestion using Snowpipe with Azure Event Grid. In one of my projects, I created an external stage linked to Azure Blob, defined file formats for CSV and Parquet files, and then loaded the data into Snowflake tables using </w:t>
      </w:r>
      <w:r>
        <w:rPr>
          <w:rFonts w:ascii="Courier New" w:hAnsi="Courier New" w:cs="Courier New" w:eastAsia="Courier New"/>
          <w:sz w:val="20"/>
          <w:szCs w:val="20"/>
        </w:rPr>
        <w:t>COPY INTO</w:t>
      </w:r>
      <w:r>
        <w:t>. For near real-time requirements, I used Snowpipe so that files arriving in Blob were automatically loaded into Snowflake without manual intervention.”</w:t>
      </w:r>
      <w:bookmarkStart w:id="1" w:name="_dx_frag_EndFragment"/>
      <w:bookmarkEnd w:id="1"/>
    </w:p>
    <w:p>
      <w:pPr>
        <w:jc w:val="center"/>
        <w:rPr>
          <w:b w:val="1"/>
          <w:bCs w:val="1"/>
          <w:sz w:val="30"/>
          <w:szCs w:val="30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create or replace storage integration int_azure_s3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type = external_stage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storage_provider = Azure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enabled = true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azure_tenant_id = '7f4dd382-66b2-4a0d-85ee-7af109c7cd1d'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storage_allowed_locations = ('azure://snowazureintg11.blob.core.windows.net/snowflakeazurepracticefiles')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comment = 'This is the integration object for loading the files from Azure to Snowflake' ;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desc integration int_azure_s3;</w:t>
      </w:r>
    </w:p>
    <w:p>
      <w:pPr>
        <w:rPr>
          <w:b w:val="0"/>
          <w:bCs w:val="0"/>
          <w:sz w:val="22"/>
          <w:szCs w:val="22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create or replace  file format file_format_azure_csv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type = csv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skip_header = 1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compression=none;</w:t>
      </w:r>
    </w:p>
    <w:p>
      <w:pPr>
        <w:rPr>
          <w:b w:val="0"/>
          <w:bCs w:val="0"/>
          <w:sz w:val="22"/>
          <w:szCs w:val="22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create or replace stage ext_stage_ld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url = 'azure://snowazureintg11.blob.core.windows.net/snowflakeazurepracticefiles'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storage_integration = int_azure_s3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file_format = file_format_azure_csv ;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list @ext_stage_ld;</w:t>
      </w:r>
    </w:p>
    <w:p>
      <w:pPr>
        <w:rPr>
          <w:b w:val="0"/>
          <w:bCs w:val="0"/>
          <w:sz w:val="22"/>
          <w:szCs w:val="22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create or replace TABLE PROMOTIONS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( P_PROMO_SK NUMBER(38,0), P_PROMO_ID VARCHAR(16), P_START_DATE_SK NUMBER(38,0), P_END_DATE_SK NUMBER(38,0),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P_ITEM_SK NUMBER(38,0), P_COST NUMBER(15,2), P_RESPONSE_TARGET NUMBER(38,0), P_PROMO_NAME VARCHAR(50),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P_CHANNEL_DMAIL VARCHAR(1), P_CHANNEL_EMAIL VARCHAR(1), P_CHANNEL_CATALOG VARCHAR(1), P_CHANNEL_TV VARCHAR(1),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P_CHANNEL_RADIO VARCHAR(1), P_CHANNEL_PRESS VARCHAR(1), P_CHANNEL_EVENT VARCHAR(1), P_CHANNEL_DEMO VARCHAR(1),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P_CHANNEL_DETAILS VARCHAR(100), P_PURPOSE VARCHAR(15), P_DISCOUNT_ACTIVE VARCHAR(1)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);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select * from promotions;</w:t>
      </w:r>
    </w:p>
    <w:p>
      <w:pPr>
        <w:rPr>
          <w:b w:val="0"/>
          <w:bCs w:val="0"/>
          <w:sz w:val="22"/>
          <w:szCs w:val="22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COPY INTO promotions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from @ext_stage_ld;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2025-09-18T14:51:02Z</dcterms:created>
  <dcterms:modified xsi:type="dcterms:W3CDTF">2025-09-18T16:26:49Z</dcterms:modified>
  <cp:revision>2</cp:revision>
</cp:coreProperties>
</file>