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9A8F" w14:textId="65D9236C"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Dan Burke</w:t>
      </w:r>
    </w:p>
    <w:p w14:paraId="03F73406" w14:textId="0DFC82AF"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Dburke01@syr.edu</w:t>
      </w:r>
    </w:p>
    <w:p w14:paraId="3D937603" w14:textId="2F70E7C6"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 xml:space="preserve">Homework </w:t>
      </w:r>
      <w:r w:rsidR="0019079A">
        <w:rPr>
          <w:rFonts w:ascii="Arial" w:eastAsia="Arial" w:hAnsi="Arial" w:cs="Arial"/>
          <w:color w:val="577188"/>
          <w:sz w:val="22"/>
          <w:szCs w:val="22"/>
        </w:rPr>
        <w:t>3</w:t>
      </w:r>
    </w:p>
    <w:p w14:paraId="5D2334E5" w14:textId="6925B667" w:rsidR="0008505A" w:rsidRDefault="00DF5C18">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Count Vectorization</w:t>
      </w:r>
    </w:p>
    <w:p w14:paraId="6549FB32" w14:textId="51659299" w:rsidR="0008505A" w:rsidRDefault="00DF5C18">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04/</w:t>
      </w:r>
      <w:r w:rsidR="0019079A">
        <w:rPr>
          <w:rFonts w:ascii="Arial" w:eastAsia="Arial" w:hAnsi="Arial" w:cs="Arial"/>
          <w:color w:val="577188"/>
          <w:sz w:val="22"/>
          <w:szCs w:val="22"/>
        </w:rPr>
        <w:t>25</w:t>
      </w:r>
      <w:r>
        <w:rPr>
          <w:rFonts w:ascii="Arial" w:eastAsia="Arial" w:hAnsi="Arial" w:cs="Arial"/>
          <w:color w:val="577188"/>
          <w:sz w:val="22"/>
          <w:szCs w:val="22"/>
        </w:rPr>
        <w:t>/2023</w:t>
      </w:r>
    </w:p>
    <w:tbl>
      <w:tblPr>
        <w:tblStyle w:val="a"/>
        <w:tblW w:w="10080" w:type="dxa"/>
        <w:tblBorders>
          <w:insideH w:val="single" w:sz="4" w:space="0" w:color="7E97AD"/>
        </w:tblBorders>
        <w:tblLayout w:type="fixed"/>
        <w:tblLook w:val="0400" w:firstRow="0" w:lastRow="0" w:firstColumn="0" w:lastColumn="0" w:noHBand="0" w:noVBand="1"/>
      </w:tblPr>
      <w:tblGrid>
        <w:gridCol w:w="2175"/>
        <w:gridCol w:w="7905"/>
      </w:tblGrid>
      <w:tr w:rsidR="0008505A" w14:paraId="66A00114" w14:textId="77777777">
        <w:tc>
          <w:tcPr>
            <w:tcW w:w="10080" w:type="dxa"/>
            <w:gridSpan w:val="2"/>
            <w:tcBorders>
              <w:bottom w:val="nil"/>
            </w:tcBorders>
            <w:shd w:val="clear" w:color="auto" w:fill="577188"/>
            <w:tcMar>
              <w:top w:w="0" w:type="dxa"/>
              <w:bottom w:w="0" w:type="dxa"/>
              <w:right w:w="475" w:type="dxa"/>
            </w:tcMar>
          </w:tcPr>
          <w:p w14:paraId="6236AD37" w14:textId="1F750512" w:rsidR="0008505A" w:rsidRDefault="00FC4AEC">
            <w:pPr>
              <w:pBdr>
                <w:top w:val="nil"/>
                <w:left w:val="nil"/>
                <w:bottom w:val="nil"/>
                <w:right w:val="nil"/>
                <w:between w:val="nil"/>
              </w:pBdr>
              <w:spacing w:before="80" w:line="240" w:lineRule="auto"/>
              <w:ind w:left="142" w:right="142"/>
              <w:rPr>
                <w:rFonts w:ascii="Arial" w:eastAsia="Arial" w:hAnsi="Arial" w:cs="Arial"/>
                <w:smallCaps/>
                <w:color w:val="FFFFFF"/>
                <w:sz w:val="22"/>
                <w:szCs w:val="22"/>
              </w:rPr>
            </w:pPr>
            <w:r>
              <w:rPr>
                <w:rFonts w:ascii="Arial" w:eastAsia="Arial" w:hAnsi="Arial" w:cs="Arial"/>
                <w:smallCaps/>
                <w:color w:val="FFFFFF"/>
                <w:sz w:val="22"/>
                <w:szCs w:val="22"/>
              </w:rPr>
              <w:t>The Mystery of Satoshi Nakamoto</w:t>
            </w:r>
          </w:p>
        </w:tc>
      </w:tr>
      <w:tr w:rsidR="0008505A" w14:paraId="2DDBFB4B" w14:textId="77777777">
        <w:tc>
          <w:tcPr>
            <w:tcW w:w="2175" w:type="dxa"/>
            <w:tcBorders>
              <w:top w:val="nil"/>
              <w:bottom w:val="single" w:sz="4" w:space="0" w:color="7E97AD"/>
            </w:tcBorders>
            <w:tcMar>
              <w:top w:w="170" w:type="dxa"/>
              <w:right w:w="475" w:type="dxa"/>
            </w:tcMar>
          </w:tcPr>
          <w:p w14:paraId="23563DE6"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t>Introduction</w:t>
            </w:r>
          </w:p>
          <w:p w14:paraId="3E916E08" w14:textId="017DF70D" w:rsidR="0008505A" w:rsidRDefault="0008505A">
            <w:pPr>
              <w:pStyle w:val="Heading1"/>
              <w:rPr>
                <w:rFonts w:ascii="Arial" w:eastAsia="Arial" w:hAnsi="Arial" w:cs="Arial"/>
                <w:sz w:val="22"/>
                <w:szCs w:val="22"/>
              </w:rPr>
            </w:pPr>
          </w:p>
        </w:tc>
        <w:tc>
          <w:tcPr>
            <w:tcW w:w="7905" w:type="dxa"/>
            <w:tcBorders>
              <w:top w:val="nil"/>
              <w:bottom w:val="single" w:sz="4" w:space="0" w:color="7E97AD"/>
            </w:tcBorders>
            <w:tcMar>
              <w:top w:w="170" w:type="dxa"/>
            </w:tcMar>
          </w:tcPr>
          <w:p w14:paraId="27DFE24F" w14:textId="341F092D" w:rsidR="00B87BBA" w:rsidRDefault="0019079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 xml:space="preserve">Sentiment analysis has a multitude of economic applications </w:t>
            </w:r>
            <w:r w:rsidR="00B87BBA">
              <w:rPr>
                <w:rFonts w:ascii="Arial" w:eastAsia="Arial" w:hAnsi="Arial" w:cs="Arial"/>
                <w:bCs/>
                <w:sz w:val="22"/>
                <w:szCs w:val="22"/>
              </w:rPr>
              <w:t xml:space="preserve">with text data </w:t>
            </w:r>
            <w:r>
              <w:rPr>
                <w:rFonts w:ascii="Arial" w:eastAsia="Arial" w:hAnsi="Arial" w:cs="Arial"/>
                <w:bCs/>
                <w:sz w:val="22"/>
                <w:szCs w:val="22"/>
              </w:rPr>
              <w:t xml:space="preserve">both </w:t>
            </w:r>
            <w:r w:rsidR="00B87BBA">
              <w:rPr>
                <w:rFonts w:ascii="Arial" w:eastAsia="Arial" w:hAnsi="Arial" w:cs="Arial"/>
                <w:bCs/>
                <w:sz w:val="22"/>
                <w:szCs w:val="22"/>
              </w:rPr>
              <w:t>on the side of the consumer and that of the producer. This report attempts to address one application of sentiment analysis within the scope of restaurant reviews.</w:t>
            </w:r>
          </w:p>
          <w:p w14:paraId="156D58B5" w14:textId="6CBB991F" w:rsidR="0019079A" w:rsidRDefault="00B87BB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 xml:space="preserve">This report intends to apply the Naïve Bayes approach to restaurant review text data sourced from Trip Advisor and accessed via Kaggle. This data possesses sentiment, review title and full review features, however for this particular use only the sentiment labels and the full review. </w:t>
            </w:r>
          </w:p>
          <w:p w14:paraId="156277B0" w14:textId="45F9B607" w:rsidR="00B87BBA" w:rsidRPr="00DF5C18" w:rsidRDefault="00B87BB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 xml:space="preserve">Naïve Bayes is a probabilistic machine learning process utilizing the Bayes’ theorem. This process assumes that all features (columns) of the data set are conditionally independent. Within the scope of this report the features refer to induvial words; all individual words contained within the dataset. </w:t>
            </w:r>
          </w:p>
          <w:p w14:paraId="6141A175" w14:textId="40B5E7E6" w:rsidR="00A25D7C" w:rsidRPr="00DF5C18" w:rsidRDefault="00A25D7C">
            <w:pPr>
              <w:pBdr>
                <w:top w:val="nil"/>
                <w:left w:val="nil"/>
                <w:bottom w:val="nil"/>
                <w:right w:val="nil"/>
                <w:between w:val="nil"/>
              </w:pBdr>
              <w:ind w:right="1440"/>
              <w:rPr>
                <w:rFonts w:ascii="Arial" w:eastAsia="Arial" w:hAnsi="Arial" w:cs="Arial"/>
                <w:bCs/>
                <w:sz w:val="22"/>
                <w:szCs w:val="22"/>
              </w:rPr>
            </w:pPr>
          </w:p>
        </w:tc>
      </w:tr>
      <w:tr w:rsidR="0008505A" w14:paraId="41CCA7A8" w14:textId="77777777">
        <w:tc>
          <w:tcPr>
            <w:tcW w:w="2175" w:type="dxa"/>
            <w:tcBorders>
              <w:top w:val="single" w:sz="4" w:space="0" w:color="7E97AD"/>
            </w:tcBorders>
            <w:tcMar>
              <w:right w:w="475" w:type="dxa"/>
            </w:tcMar>
          </w:tcPr>
          <w:p w14:paraId="6B443466"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t>Analysis</w:t>
            </w:r>
          </w:p>
          <w:p w14:paraId="329B2A30" w14:textId="3BCC2B07" w:rsidR="0008505A" w:rsidRDefault="0008505A">
            <w:pPr>
              <w:pStyle w:val="Heading1"/>
              <w:rPr>
                <w:rFonts w:ascii="Arial" w:eastAsia="Arial" w:hAnsi="Arial" w:cs="Arial"/>
                <w:sz w:val="22"/>
                <w:szCs w:val="22"/>
              </w:rPr>
            </w:pPr>
          </w:p>
        </w:tc>
        <w:tc>
          <w:tcPr>
            <w:tcW w:w="7905" w:type="dxa"/>
            <w:tcBorders>
              <w:top w:val="single" w:sz="4" w:space="0" w:color="7E97AD"/>
            </w:tcBorders>
          </w:tcPr>
          <w:p w14:paraId="5BE2B40F" w14:textId="6792BA78" w:rsidR="0019079A" w:rsidRDefault="00000000" w:rsidP="00535EE0">
            <w:pPr>
              <w:pStyle w:val="Heading2"/>
              <w:rPr>
                <w:rFonts w:ascii="Arial" w:eastAsia="Arial" w:hAnsi="Arial" w:cs="Arial"/>
                <w:sz w:val="22"/>
                <w:szCs w:val="22"/>
              </w:rPr>
            </w:pPr>
            <w:r>
              <w:rPr>
                <w:rFonts w:ascii="Arial" w:eastAsia="Arial" w:hAnsi="Arial" w:cs="Arial"/>
                <w:sz w:val="22"/>
                <w:szCs w:val="22"/>
              </w:rPr>
              <w:t>data preparation</w:t>
            </w:r>
          </w:p>
          <w:p w14:paraId="24785309" w14:textId="4D4554EF" w:rsidR="00B87BBA" w:rsidRDefault="00B87BBA"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The restaurant review data has been provided by Trip Advisor and sourced from Kaggle. This data was initially contained and imported directly into a data frame from a comma separated file using a custom method written specifically for this purpose.</w:t>
            </w:r>
          </w:p>
          <w:p w14:paraId="3D184F32" w14:textId="77777777" w:rsidR="00B87BBA" w:rsidRDefault="00B87BBA" w:rsidP="0019079A">
            <w:pPr>
              <w:pBdr>
                <w:top w:val="nil"/>
                <w:left w:val="nil"/>
                <w:bottom w:val="nil"/>
                <w:right w:val="nil"/>
                <w:between w:val="nil"/>
              </w:pBdr>
              <w:ind w:right="1440"/>
              <w:rPr>
                <w:rFonts w:ascii="Arial" w:eastAsia="Arial" w:hAnsi="Arial" w:cs="Arial"/>
                <w:sz w:val="22"/>
                <w:szCs w:val="22"/>
              </w:rPr>
            </w:pPr>
          </w:p>
          <w:p w14:paraId="7DD17A31" w14:textId="77777777" w:rsidR="00B87BBA" w:rsidRDefault="00B87BBA" w:rsidP="00B87BBA">
            <w:pPr>
              <w:keepNext/>
              <w:pBdr>
                <w:top w:val="nil"/>
                <w:left w:val="nil"/>
                <w:bottom w:val="nil"/>
                <w:right w:val="nil"/>
                <w:between w:val="nil"/>
              </w:pBdr>
              <w:ind w:right="1440"/>
            </w:pPr>
            <w:r>
              <w:rPr>
                <w:noProof/>
              </w:rPr>
              <w:drawing>
                <wp:inline distT="0" distB="0" distL="0" distR="0" wp14:anchorId="0A83D0A1" wp14:editId="66B5F04F">
                  <wp:extent cx="2804188" cy="2143125"/>
                  <wp:effectExtent l="0" t="0" r="0" b="0"/>
                  <wp:docPr id="67009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90992" name=""/>
                          <pic:cNvPicPr/>
                        </pic:nvPicPr>
                        <pic:blipFill>
                          <a:blip r:embed="rId6"/>
                          <a:stretch>
                            <a:fillRect/>
                          </a:stretch>
                        </pic:blipFill>
                        <pic:spPr>
                          <a:xfrm>
                            <a:off x="0" y="0"/>
                            <a:ext cx="2809520" cy="2147200"/>
                          </a:xfrm>
                          <a:prstGeom prst="rect">
                            <a:avLst/>
                          </a:prstGeom>
                        </pic:spPr>
                      </pic:pic>
                    </a:graphicData>
                  </a:graphic>
                </wp:inline>
              </w:drawing>
            </w:r>
          </w:p>
          <w:p w14:paraId="57EF2A66" w14:textId="3A4983C6" w:rsidR="00B87BBA" w:rsidRDefault="00B87BBA" w:rsidP="00B87BBA">
            <w:pPr>
              <w:pStyle w:val="Caption"/>
            </w:pPr>
            <w:r>
              <w:t xml:space="preserve">Figure </w:t>
            </w:r>
            <w:fldSimple w:instr=" SEQ Figure \* ARABIC ">
              <w:r w:rsidR="00013168">
                <w:rPr>
                  <w:noProof/>
                </w:rPr>
                <w:t>1</w:t>
              </w:r>
            </w:fldSimple>
            <w:r>
              <w:t xml:space="preserve"> Custom Importation and Data Formatting Method</w:t>
            </w:r>
          </w:p>
          <w:p w14:paraId="32D3B9CF" w14:textId="77777777" w:rsidR="006E2A97" w:rsidRDefault="006E2A97" w:rsidP="00B87BBA">
            <w:pPr>
              <w:rPr>
                <w:rFonts w:ascii="Arial" w:eastAsia="Arial" w:hAnsi="Arial" w:cs="Arial"/>
                <w:sz w:val="22"/>
                <w:szCs w:val="22"/>
              </w:rPr>
            </w:pPr>
          </w:p>
          <w:p w14:paraId="395FF288" w14:textId="77777777" w:rsidR="006E2A97" w:rsidRDefault="006E2A97" w:rsidP="00B87BBA">
            <w:pPr>
              <w:rPr>
                <w:rFonts w:ascii="Arial" w:eastAsia="Arial" w:hAnsi="Arial" w:cs="Arial"/>
                <w:sz w:val="22"/>
                <w:szCs w:val="22"/>
              </w:rPr>
            </w:pPr>
          </w:p>
          <w:p w14:paraId="7E526A1A" w14:textId="77777777" w:rsidR="006E2A97" w:rsidRDefault="006E2A97" w:rsidP="006E2A97">
            <w:pPr>
              <w:keepNext/>
            </w:pPr>
            <w:r>
              <w:rPr>
                <w:noProof/>
              </w:rPr>
              <w:drawing>
                <wp:inline distT="0" distB="0" distL="0" distR="0" wp14:anchorId="3E33A3D3" wp14:editId="46B7BB36">
                  <wp:extent cx="4248150" cy="1660030"/>
                  <wp:effectExtent l="0" t="0" r="0" b="0"/>
                  <wp:docPr id="26244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45146" name=""/>
                          <pic:cNvPicPr/>
                        </pic:nvPicPr>
                        <pic:blipFill>
                          <a:blip r:embed="rId7"/>
                          <a:stretch>
                            <a:fillRect/>
                          </a:stretch>
                        </pic:blipFill>
                        <pic:spPr>
                          <a:xfrm>
                            <a:off x="0" y="0"/>
                            <a:ext cx="4256731" cy="1663383"/>
                          </a:xfrm>
                          <a:prstGeom prst="rect">
                            <a:avLst/>
                          </a:prstGeom>
                        </pic:spPr>
                      </pic:pic>
                    </a:graphicData>
                  </a:graphic>
                </wp:inline>
              </w:drawing>
            </w:r>
          </w:p>
          <w:p w14:paraId="5670A1F8" w14:textId="05BA1176" w:rsidR="006E2A97" w:rsidRDefault="006E2A97" w:rsidP="006E2A97">
            <w:pPr>
              <w:pStyle w:val="Caption"/>
              <w:rPr>
                <w:rFonts w:ascii="Arial" w:eastAsia="Arial" w:hAnsi="Arial" w:cs="Arial"/>
                <w:sz w:val="22"/>
                <w:szCs w:val="22"/>
              </w:rPr>
            </w:pPr>
            <w:r>
              <w:t xml:space="preserve">Figure </w:t>
            </w:r>
            <w:fldSimple w:instr=" SEQ Figure \* ARABIC ">
              <w:r w:rsidR="00013168">
                <w:rPr>
                  <w:noProof/>
                </w:rPr>
                <w:t>2</w:t>
              </w:r>
            </w:fldSimple>
            <w:r>
              <w:t xml:space="preserve"> Output of Custom Importation and Cleaning Method</w:t>
            </w:r>
          </w:p>
          <w:p w14:paraId="1110EF07" w14:textId="7F8C031A" w:rsidR="00B87BBA" w:rsidRDefault="00B87BBA" w:rsidP="00B87BBA">
            <w:pPr>
              <w:rPr>
                <w:rFonts w:ascii="Arial" w:eastAsia="Arial" w:hAnsi="Arial" w:cs="Arial"/>
                <w:sz w:val="22"/>
                <w:szCs w:val="22"/>
              </w:rPr>
            </w:pPr>
            <w:r>
              <w:rPr>
                <w:rFonts w:ascii="Arial" w:eastAsia="Arial" w:hAnsi="Arial" w:cs="Arial"/>
                <w:sz w:val="22"/>
                <w:szCs w:val="22"/>
              </w:rPr>
              <w:t xml:space="preserve">Though this data was contained within a clean data frame, it was required to remove the “review_title” column and </w:t>
            </w:r>
            <w:r w:rsidR="0085248E">
              <w:rPr>
                <w:rFonts w:ascii="Arial" w:eastAsia="Arial" w:hAnsi="Arial" w:cs="Arial"/>
                <w:sz w:val="22"/>
                <w:szCs w:val="22"/>
              </w:rPr>
              <w:t xml:space="preserve">change the “sentiment” feature (and values contained) to a categorical data type. A Categorical datatype is required as Naïve Bayes’ models cannot ingest string datatypes. </w:t>
            </w:r>
          </w:p>
          <w:p w14:paraId="51040161" w14:textId="77777777" w:rsidR="00B87BBA" w:rsidRDefault="00B87BBA" w:rsidP="0019079A">
            <w:pPr>
              <w:pBdr>
                <w:top w:val="nil"/>
                <w:left w:val="nil"/>
                <w:bottom w:val="nil"/>
                <w:right w:val="nil"/>
                <w:between w:val="nil"/>
              </w:pBdr>
              <w:ind w:right="1440"/>
              <w:rPr>
                <w:rFonts w:ascii="Arial" w:eastAsia="Arial" w:hAnsi="Arial" w:cs="Arial"/>
                <w:sz w:val="22"/>
                <w:szCs w:val="22"/>
              </w:rPr>
            </w:pPr>
          </w:p>
          <w:p w14:paraId="5C6B6203" w14:textId="6A94274F" w:rsidR="00B87BBA" w:rsidRDefault="00B87BBA"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Due to the nature of a data frame this data was not in the form required for count vectorizing. The first step after importation was to separate the labels (“sentiment” feature/column within data set) from the desired feature to derive Naïve Bayes coefficients (“full_review” feature/column</w:t>
            </w:r>
            <w:r w:rsidR="00E50EF4">
              <w:rPr>
                <w:rFonts w:ascii="Arial" w:eastAsia="Arial" w:hAnsi="Arial" w:cs="Arial"/>
                <w:sz w:val="22"/>
                <w:szCs w:val="22"/>
              </w:rPr>
              <w:t>)</w:t>
            </w:r>
            <w:r>
              <w:rPr>
                <w:rFonts w:ascii="Arial" w:eastAsia="Arial" w:hAnsi="Arial" w:cs="Arial"/>
                <w:sz w:val="22"/>
                <w:szCs w:val="22"/>
              </w:rPr>
              <w:t xml:space="preserve">. </w:t>
            </w:r>
          </w:p>
          <w:p w14:paraId="07C0CAFA" w14:textId="77777777" w:rsidR="00E50EF4" w:rsidRDefault="00E50EF4" w:rsidP="00E50EF4">
            <w:pPr>
              <w:keepNext/>
              <w:pBdr>
                <w:top w:val="nil"/>
                <w:left w:val="nil"/>
                <w:bottom w:val="nil"/>
                <w:right w:val="nil"/>
                <w:between w:val="nil"/>
              </w:pBdr>
              <w:ind w:right="1440"/>
            </w:pPr>
            <w:r>
              <w:rPr>
                <w:noProof/>
              </w:rPr>
              <w:drawing>
                <wp:inline distT="0" distB="0" distL="0" distR="0" wp14:anchorId="4EF6143F" wp14:editId="5173A6ED">
                  <wp:extent cx="4238625" cy="1447800"/>
                  <wp:effectExtent l="0" t="0" r="9525" b="0"/>
                  <wp:docPr id="141792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27748" name=""/>
                          <pic:cNvPicPr/>
                        </pic:nvPicPr>
                        <pic:blipFill>
                          <a:blip r:embed="rId8"/>
                          <a:stretch>
                            <a:fillRect/>
                          </a:stretch>
                        </pic:blipFill>
                        <pic:spPr>
                          <a:xfrm>
                            <a:off x="0" y="0"/>
                            <a:ext cx="4238625" cy="1447800"/>
                          </a:xfrm>
                          <a:prstGeom prst="rect">
                            <a:avLst/>
                          </a:prstGeom>
                        </pic:spPr>
                      </pic:pic>
                    </a:graphicData>
                  </a:graphic>
                </wp:inline>
              </w:drawing>
            </w:r>
          </w:p>
          <w:p w14:paraId="75376E6C" w14:textId="5A5D4ABE" w:rsidR="00E50EF4" w:rsidRPr="00E50EF4" w:rsidRDefault="00E50EF4" w:rsidP="00E50EF4">
            <w:pPr>
              <w:pStyle w:val="Caption"/>
            </w:pPr>
            <w:r>
              <w:t xml:space="preserve">Figure </w:t>
            </w:r>
            <w:fldSimple w:instr=" SEQ Figure \* ARABIC ">
              <w:r w:rsidR="00013168">
                <w:rPr>
                  <w:noProof/>
                </w:rPr>
                <w:t>3</w:t>
              </w:r>
            </w:fldSimple>
            <w:r>
              <w:t xml:space="preserve"> Sentiment Feature set to Categorical</w:t>
            </w:r>
          </w:p>
          <w:p w14:paraId="0FAF5C6D" w14:textId="77777777" w:rsidR="00E50EF4" w:rsidRDefault="00E50EF4" w:rsidP="00E50EF4">
            <w:pPr>
              <w:keepNext/>
              <w:pBdr>
                <w:top w:val="nil"/>
                <w:left w:val="nil"/>
                <w:bottom w:val="nil"/>
                <w:right w:val="nil"/>
                <w:between w:val="nil"/>
              </w:pBdr>
              <w:ind w:right="1440"/>
            </w:pPr>
            <w:r>
              <w:rPr>
                <w:noProof/>
              </w:rPr>
              <w:drawing>
                <wp:inline distT="0" distB="0" distL="0" distR="0" wp14:anchorId="739A3197" wp14:editId="193511C6">
                  <wp:extent cx="2657475" cy="1516640"/>
                  <wp:effectExtent l="0" t="0" r="0" b="7620"/>
                  <wp:docPr id="182301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10312" name=""/>
                          <pic:cNvPicPr/>
                        </pic:nvPicPr>
                        <pic:blipFill>
                          <a:blip r:embed="rId9"/>
                          <a:stretch>
                            <a:fillRect/>
                          </a:stretch>
                        </pic:blipFill>
                        <pic:spPr>
                          <a:xfrm>
                            <a:off x="0" y="0"/>
                            <a:ext cx="2674373" cy="1526284"/>
                          </a:xfrm>
                          <a:prstGeom prst="rect">
                            <a:avLst/>
                          </a:prstGeom>
                        </pic:spPr>
                      </pic:pic>
                    </a:graphicData>
                  </a:graphic>
                </wp:inline>
              </w:drawing>
            </w:r>
          </w:p>
          <w:p w14:paraId="55798CE6" w14:textId="1514CECC" w:rsidR="00E50EF4" w:rsidRDefault="00E50EF4" w:rsidP="00E50EF4">
            <w:pPr>
              <w:pStyle w:val="Caption"/>
            </w:pPr>
            <w:r>
              <w:t xml:space="preserve">Figure </w:t>
            </w:r>
            <w:fldSimple w:instr=" SEQ Figure \* ARABIC ">
              <w:r w:rsidR="00013168">
                <w:rPr>
                  <w:noProof/>
                </w:rPr>
                <w:t>4</w:t>
              </w:r>
            </w:fldSimple>
            <w:r>
              <w:t xml:space="preserve"> Newly Formatted Two Feature Data Frame</w:t>
            </w:r>
          </w:p>
          <w:p w14:paraId="217E5673" w14:textId="252B7835" w:rsidR="00E50EF4" w:rsidRDefault="00E50EF4">
            <w:pPr>
              <w:pBdr>
                <w:top w:val="nil"/>
                <w:left w:val="nil"/>
                <w:bottom w:val="nil"/>
                <w:right w:val="nil"/>
                <w:between w:val="nil"/>
              </w:pBdr>
              <w:ind w:right="1440"/>
              <w:rPr>
                <w:rFonts w:ascii="Arial" w:eastAsia="Arial" w:hAnsi="Arial" w:cs="Arial"/>
                <w:sz w:val="22"/>
                <w:szCs w:val="22"/>
              </w:rPr>
            </w:pPr>
          </w:p>
          <w:p w14:paraId="28EF5F2D" w14:textId="23F798FF" w:rsidR="007D526D" w:rsidRDefault="00C40297" w:rsidP="00C40297">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w:t>
            </w:r>
          </w:p>
          <w:p w14:paraId="3380DBC6" w14:textId="193CD1BB" w:rsidR="006E2A97" w:rsidRDefault="006E2A97" w:rsidP="006E2A97">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lastRenderedPageBreak/>
              <w:t>With this new two feature/column data frame, it had become necessary to count vectorize our “</w:t>
            </w:r>
            <w:proofErr w:type="spellStart"/>
            <w:r>
              <w:rPr>
                <w:rFonts w:ascii="Arial" w:eastAsia="Arial" w:hAnsi="Arial" w:cs="Arial"/>
                <w:sz w:val="22"/>
                <w:szCs w:val="22"/>
              </w:rPr>
              <w:t>review_full</w:t>
            </w:r>
            <w:proofErr w:type="spellEnd"/>
            <w:r>
              <w:rPr>
                <w:rFonts w:ascii="Arial" w:eastAsia="Arial" w:hAnsi="Arial" w:cs="Arial"/>
                <w:sz w:val="22"/>
                <w:szCs w:val="22"/>
              </w:rPr>
              <w:t xml:space="preserve">” feature, that being aggregating all unique words contained within the data and counting their occurrences. </w:t>
            </w:r>
          </w:p>
          <w:p w14:paraId="29CDA96A" w14:textId="1DCE0E1C" w:rsidR="000C1E09" w:rsidRDefault="000C1E09" w:rsidP="008B4BEA">
            <w:pPr>
              <w:pStyle w:val="Heading2"/>
              <w:rPr>
                <w:rFonts w:ascii="Arial" w:eastAsia="Arial" w:hAnsi="Arial" w:cs="Arial"/>
                <w:sz w:val="22"/>
                <w:szCs w:val="22"/>
              </w:rPr>
            </w:pPr>
          </w:p>
          <w:p w14:paraId="23B72ECD" w14:textId="2A84A441" w:rsidR="0008505A" w:rsidRDefault="00000000">
            <w:pPr>
              <w:pStyle w:val="Heading2"/>
              <w:rPr>
                <w:rFonts w:ascii="Arial" w:eastAsia="Arial" w:hAnsi="Arial" w:cs="Arial"/>
                <w:sz w:val="22"/>
                <w:szCs w:val="22"/>
              </w:rPr>
            </w:pPr>
            <w:r>
              <w:rPr>
                <w:rFonts w:ascii="Arial" w:eastAsia="Arial" w:hAnsi="Arial" w:cs="Arial"/>
                <w:sz w:val="22"/>
                <w:szCs w:val="22"/>
              </w:rPr>
              <w:t>models and methods</w:t>
            </w:r>
            <w:r w:rsidR="007328BB">
              <w:rPr>
                <w:rFonts w:ascii="Arial" w:eastAsia="Arial" w:hAnsi="Arial" w:cs="Arial"/>
                <w:sz w:val="22"/>
                <w:szCs w:val="22"/>
              </w:rPr>
              <w:t xml:space="preserve"> AND Parameters</w:t>
            </w:r>
          </w:p>
          <w:p w14:paraId="6B6E8096" w14:textId="6C74B82A" w:rsidR="008B4BEA" w:rsidRDefault="008B4BEA">
            <w:pPr>
              <w:pBdr>
                <w:top w:val="nil"/>
                <w:left w:val="nil"/>
                <w:bottom w:val="nil"/>
                <w:right w:val="nil"/>
                <w:between w:val="nil"/>
              </w:pBdr>
              <w:ind w:right="1440"/>
              <w:rPr>
                <w:rFonts w:ascii="Arial" w:eastAsia="Arial" w:hAnsi="Arial" w:cs="Arial"/>
                <w:sz w:val="22"/>
                <w:szCs w:val="22"/>
              </w:rPr>
            </w:pPr>
          </w:p>
          <w:p w14:paraId="6D92FB4C" w14:textId="474A961B" w:rsidR="008B4BEA" w:rsidRDefault="008B4BE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This effort’s central focus is to generate a classifying model via the Naïve Bayes Classifier (leveraging SkLearn). Previously, the labels and feature data (“</w:t>
            </w:r>
            <w:proofErr w:type="spellStart"/>
            <w:r>
              <w:rPr>
                <w:rFonts w:ascii="Arial" w:eastAsia="Arial" w:hAnsi="Arial" w:cs="Arial"/>
                <w:sz w:val="22"/>
                <w:szCs w:val="22"/>
              </w:rPr>
              <w:t>review_full</w:t>
            </w:r>
            <w:proofErr w:type="spellEnd"/>
            <w:r>
              <w:rPr>
                <w:rFonts w:ascii="Arial" w:eastAsia="Arial" w:hAnsi="Arial" w:cs="Arial"/>
                <w:sz w:val="22"/>
                <w:szCs w:val="22"/>
              </w:rPr>
              <w:t>”) was extracted from each data set and concatenated into a single data frame. The next step was to count vectorize and separate the labels from the data; yet maintaining relative indexes between each data row and label (show in figure below).</w:t>
            </w:r>
          </w:p>
          <w:p w14:paraId="65E2641A" w14:textId="7F504EBA" w:rsidR="008B4BEA" w:rsidRDefault="008B4BE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 </w:t>
            </w:r>
          </w:p>
          <w:p w14:paraId="7823EF7F" w14:textId="77777777" w:rsidR="008B4BEA" w:rsidRDefault="008B4BEA" w:rsidP="008B4BEA">
            <w:pPr>
              <w:keepNext/>
              <w:pBdr>
                <w:top w:val="nil"/>
                <w:left w:val="nil"/>
                <w:bottom w:val="nil"/>
                <w:right w:val="nil"/>
                <w:between w:val="nil"/>
              </w:pBdr>
              <w:ind w:right="1440"/>
            </w:pPr>
            <w:r>
              <w:rPr>
                <w:noProof/>
              </w:rPr>
              <w:drawing>
                <wp:inline distT="0" distB="0" distL="0" distR="0" wp14:anchorId="340B3944" wp14:editId="2DA0BE7F">
                  <wp:extent cx="4448175" cy="2714625"/>
                  <wp:effectExtent l="0" t="0" r="9525" b="9525"/>
                  <wp:docPr id="133279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91363" name=""/>
                          <pic:cNvPicPr/>
                        </pic:nvPicPr>
                        <pic:blipFill>
                          <a:blip r:embed="rId10"/>
                          <a:stretch>
                            <a:fillRect/>
                          </a:stretch>
                        </pic:blipFill>
                        <pic:spPr>
                          <a:xfrm>
                            <a:off x="0" y="0"/>
                            <a:ext cx="4448175" cy="2714625"/>
                          </a:xfrm>
                          <a:prstGeom prst="rect">
                            <a:avLst/>
                          </a:prstGeom>
                        </pic:spPr>
                      </pic:pic>
                    </a:graphicData>
                  </a:graphic>
                </wp:inline>
              </w:drawing>
            </w:r>
          </w:p>
          <w:p w14:paraId="15A7DABE" w14:textId="5C09E54F" w:rsidR="008B4BEA" w:rsidRDefault="008B4BEA" w:rsidP="008B4BEA">
            <w:pPr>
              <w:pStyle w:val="Caption"/>
            </w:pPr>
            <w:r>
              <w:t xml:space="preserve">Figure </w:t>
            </w:r>
            <w:fldSimple w:instr=" SEQ Figure \* ARABIC ">
              <w:r w:rsidR="00013168">
                <w:rPr>
                  <w:noProof/>
                </w:rPr>
                <w:t>5</w:t>
              </w:r>
            </w:fldSimple>
            <w:r>
              <w:t xml:space="preserve"> Test Train, Count Vectorize, Extract Labels</w:t>
            </w:r>
          </w:p>
          <w:p w14:paraId="1B084E0D" w14:textId="728BCC27" w:rsidR="008B4BEA" w:rsidRDefault="008B4BEA">
            <w:pPr>
              <w:pBdr>
                <w:top w:val="nil"/>
                <w:left w:val="nil"/>
                <w:bottom w:val="nil"/>
                <w:right w:val="nil"/>
                <w:between w:val="nil"/>
              </w:pBdr>
              <w:ind w:right="1440"/>
              <w:rPr>
                <w:rFonts w:ascii="Arial" w:eastAsia="Arial" w:hAnsi="Arial" w:cs="Arial"/>
                <w:sz w:val="22"/>
                <w:szCs w:val="22"/>
              </w:rPr>
            </w:pPr>
          </w:p>
          <w:p w14:paraId="5FF4A429" w14:textId="724CCDF1" w:rsidR="008B4BEA" w:rsidRDefault="008B4BE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Once the labels and count vectorized data had been stored. It was necessary to split the data into test and train sections. This effort used an 80/20 split: 80 percent for training 20 percent for testing, as shown below. </w:t>
            </w:r>
          </w:p>
          <w:p w14:paraId="4448A317" w14:textId="77777777" w:rsidR="008B4BEA" w:rsidRDefault="008B4BEA" w:rsidP="008B4BEA">
            <w:pPr>
              <w:keepNext/>
              <w:pBdr>
                <w:top w:val="nil"/>
                <w:left w:val="nil"/>
                <w:bottom w:val="nil"/>
                <w:right w:val="nil"/>
                <w:between w:val="nil"/>
              </w:pBdr>
              <w:ind w:right="1440"/>
            </w:pPr>
            <w:r>
              <w:rPr>
                <w:noProof/>
              </w:rPr>
              <w:drawing>
                <wp:inline distT="0" distB="0" distL="0" distR="0" wp14:anchorId="380E0B29" wp14:editId="0DCEFDBD">
                  <wp:extent cx="4629150" cy="485775"/>
                  <wp:effectExtent l="0" t="0" r="0" b="9525"/>
                  <wp:docPr id="207232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26499" name=""/>
                          <pic:cNvPicPr/>
                        </pic:nvPicPr>
                        <pic:blipFill>
                          <a:blip r:embed="rId11"/>
                          <a:stretch>
                            <a:fillRect/>
                          </a:stretch>
                        </pic:blipFill>
                        <pic:spPr>
                          <a:xfrm>
                            <a:off x="0" y="0"/>
                            <a:ext cx="4629150" cy="485775"/>
                          </a:xfrm>
                          <a:prstGeom prst="rect">
                            <a:avLst/>
                          </a:prstGeom>
                        </pic:spPr>
                      </pic:pic>
                    </a:graphicData>
                  </a:graphic>
                </wp:inline>
              </w:drawing>
            </w:r>
          </w:p>
          <w:p w14:paraId="31A5933B" w14:textId="34DE0715" w:rsidR="008B4BEA" w:rsidRPr="008B4BEA" w:rsidRDefault="008B4BEA" w:rsidP="008B4BEA">
            <w:pPr>
              <w:pStyle w:val="Caption"/>
            </w:pPr>
            <w:r>
              <w:t xml:space="preserve">Figure </w:t>
            </w:r>
            <w:r>
              <w:fldChar w:fldCharType="begin"/>
            </w:r>
            <w:r>
              <w:instrText xml:space="preserve"> SEQ Figure \* ARABIC </w:instrText>
            </w:r>
            <w:r>
              <w:fldChar w:fldCharType="separate"/>
            </w:r>
            <w:r w:rsidR="00013168">
              <w:rPr>
                <w:noProof/>
              </w:rPr>
              <w:t>6</w:t>
            </w:r>
            <w:r>
              <w:fldChar w:fldCharType="end"/>
            </w:r>
            <w:r>
              <w:t xml:space="preserve"> Test Train Split</w:t>
            </w:r>
          </w:p>
          <w:p w14:paraId="565AD84E" w14:textId="1D3501B7" w:rsidR="008B4BEA" w:rsidRDefault="008B4BE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lastRenderedPageBreak/>
              <w:t>Now the data has been fully prepared for fitting within a Naïve Bayes model. This requires the instantiation of a model variable leveraging the “fit()” method with “</w:t>
            </w:r>
            <w:proofErr w:type="spellStart"/>
            <w:r>
              <w:rPr>
                <w:rFonts w:ascii="Arial" w:eastAsia="Arial" w:hAnsi="Arial" w:cs="Arial"/>
                <w:sz w:val="22"/>
                <w:szCs w:val="22"/>
              </w:rPr>
              <w:t>X_train</w:t>
            </w:r>
            <w:proofErr w:type="spellEnd"/>
            <w:r>
              <w:rPr>
                <w:rFonts w:ascii="Arial" w:eastAsia="Arial" w:hAnsi="Arial" w:cs="Arial"/>
                <w:sz w:val="22"/>
                <w:szCs w:val="22"/>
              </w:rPr>
              <w:t>” and “</w:t>
            </w:r>
            <w:proofErr w:type="spellStart"/>
            <w:r>
              <w:rPr>
                <w:rFonts w:ascii="Arial" w:eastAsia="Arial" w:hAnsi="Arial" w:cs="Arial"/>
                <w:sz w:val="22"/>
                <w:szCs w:val="22"/>
              </w:rPr>
              <w:t>y_train</w:t>
            </w:r>
            <w:proofErr w:type="spellEnd"/>
            <w:r>
              <w:rPr>
                <w:rFonts w:ascii="Arial" w:eastAsia="Arial" w:hAnsi="Arial" w:cs="Arial"/>
                <w:sz w:val="22"/>
                <w:szCs w:val="22"/>
              </w:rPr>
              <w:t xml:space="preserve">” hyper parameters. </w:t>
            </w:r>
            <w:r w:rsidR="00691475">
              <w:rPr>
                <w:rFonts w:ascii="Arial" w:eastAsia="Arial" w:hAnsi="Arial" w:cs="Arial"/>
                <w:sz w:val="22"/>
                <w:szCs w:val="22"/>
              </w:rPr>
              <w:t xml:space="preserve">At the completion of fitting the data to the model, “y_pred” variable is used to store the results of running the model’s predict method with parameters of “X_test”. “X_test” contains 20 percent of our data reserved for testing, generated previously by the SkLearn “train_test_split()” method. </w:t>
            </w:r>
          </w:p>
          <w:p w14:paraId="1DE66E4A" w14:textId="77777777" w:rsidR="008B4BEA" w:rsidRDefault="008B4BEA">
            <w:pPr>
              <w:pBdr>
                <w:top w:val="nil"/>
                <w:left w:val="nil"/>
                <w:bottom w:val="nil"/>
                <w:right w:val="nil"/>
                <w:between w:val="nil"/>
              </w:pBdr>
              <w:ind w:right="1440"/>
              <w:rPr>
                <w:rFonts w:ascii="Arial" w:eastAsia="Arial" w:hAnsi="Arial" w:cs="Arial"/>
                <w:sz w:val="22"/>
                <w:szCs w:val="22"/>
              </w:rPr>
            </w:pPr>
          </w:p>
          <w:p w14:paraId="476BA866" w14:textId="77777777" w:rsidR="00691475" w:rsidRDefault="00691475" w:rsidP="00691475">
            <w:pPr>
              <w:keepNext/>
              <w:pBdr>
                <w:top w:val="nil"/>
                <w:left w:val="nil"/>
                <w:bottom w:val="nil"/>
                <w:right w:val="nil"/>
                <w:between w:val="nil"/>
              </w:pBdr>
              <w:ind w:right="1440"/>
            </w:pPr>
            <w:r>
              <w:rPr>
                <w:noProof/>
              </w:rPr>
              <w:drawing>
                <wp:inline distT="0" distB="0" distL="0" distR="0" wp14:anchorId="7826FBDB" wp14:editId="0A98FDB1">
                  <wp:extent cx="4048125" cy="2390775"/>
                  <wp:effectExtent l="0" t="0" r="9525" b="9525"/>
                  <wp:docPr id="199186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68812" name=""/>
                          <pic:cNvPicPr/>
                        </pic:nvPicPr>
                        <pic:blipFill>
                          <a:blip r:embed="rId12"/>
                          <a:stretch>
                            <a:fillRect/>
                          </a:stretch>
                        </pic:blipFill>
                        <pic:spPr>
                          <a:xfrm>
                            <a:off x="0" y="0"/>
                            <a:ext cx="4048125" cy="2390775"/>
                          </a:xfrm>
                          <a:prstGeom prst="rect">
                            <a:avLst/>
                          </a:prstGeom>
                        </pic:spPr>
                      </pic:pic>
                    </a:graphicData>
                  </a:graphic>
                </wp:inline>
              </w:drawing>
            </w:r>
          </w:p>
          <w:p w14:paraId="790F3E31" w14:textId="6E0A7468" w:rsidR="008B4BEA" w:rsidRPr="00013168" w:rsidRDefault="00691475" w:rsidP="00013168">
            <w:pPr>
              <w:pStyle w:val="Caption"/>
            </w:pPr>
            <w:r>
              <w:t xml:space="preserve">Figure </w:t>
            </w:r>
            <w:fldSimple w:instr=" SEQ Figure \* ARABIC ">
              <w:r w:rsidR="00013168">
                <w:rPr>
                  <w:noProof/>
                </w:rPr>
                <w:t>7</w:t>
              </w:r>
            </w:fldSimple>
            <w:r>
              <w:t xml:space="preserve"> Model Generation and Prediction</w:t>
            </w:r>
          </w:p>
          <w:p w14:paraId="1E0BB287" w14:textId="77777777" w:rsidR="0008505A" w:rsidRDefault="0008505A" w:rsidP="00013168">
            <w:pPr>
              <w:pStyle w:val="ListParagraph"/>
              <w:pBdr>
                <w:top w:val="nil"/>
                <w:left w:val="nil"/>
                <w:bottom w:val="nil"/>
                <w:right w:val="nil"/>
                <w:between w:val="nil"/>
              </w:pBdr>
              <w:ind w:right="1440"/>
              <w:rPr>
                <w:rFonts w:ascii="Arial" w:eastAsia="Arial" w:hAnsi="Arial" w:cs="Arial"/>
                <w:sz w:val="22"/>
                <w:szCs w:val="22"/>
                <w:highlight w:val="white"/>
              </w:rPr>
            </w:pPr>
          </w:p>
        </w:tc>
      </w:tr>
      <w:tr w:rsidR="0008505A" w14:paraId="29A5D0E3" w14:textId="77777777">
        <w:tc>
          <w:tcPr>
            <w:tcW w:w="2175" w:type="dxa"/>
            <w:tcMar>
              <w:right w:w="475" w:type="dxa"/>
            </w:tcMar>
          </w:tcPr>
          <w:p w14:paraId="63489DDD"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lastRenderedPageBreak/>
              <w:t>results</w:t>
            </w:r>
          </w:p>
          <w:p w14:paraId="73DD0C36" w14:textId="229B7FB1" w:rsidR="0008505A" w:rsidRDefault="0008505A">
            <w:pPr>
              <w:pStyle w:val="Heading1"/>
              <w:rPr>
                <w:rFonts w:ascii="Arial" w:eastAsia="Arial" w:hAnsi="Arial" w:cs="Arial"/>
                <w:sz w:val="22"/>
                <w:szCs w:val="22"/>
              </w:rPr>
            </w:pPr>
          </w:p>
        </w:tc>
        <w:tc>
          <w:tcPr>
            <w:tcW w:w="7905" w:type="dxa"/>
          </w:tcPr>
          <w:p w14:paraId="022A6729" w14:textId="77777777" w:rsidR="0008505A" w:rsidRDefault="00000000">
            <w:pPr>
              <w:pStyle w:val="Heading2"/>
              <w:rPr>
                <w:rFonts w:ascii="Arial" w:eastAsia="Arial" w:hAnsi="Arial" w:cs="Arial"/>
                <w:sz w:val="22"/>
                <w:szCs w:val="22"/>
              </w:rPr>
            </w:pPr>
            <w:r>
              <w:rPr>
                <w:rFonts w:ascii="Arial" w:eastAsia="Arial" w:hAnsi="Arial" w:cs="Arial"/>
                <w:sz w:val="22"/>
                <w:szCs w:val="22"/>
              </w:rPr>
              <w:t>technical results</w:t>
            </w:r>
          </w:p>
          <w:p w14:paraId="07DC1A39" w14:textId="7F2181E5" w:rsidR="0008505A" w:rsidRDefault="008373C6">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Resulting data frame after importation of textual data, cleaning, removal of special characters and count vectorizing.</w:t>
            </w:r>
          </w:p>
          <w:p w14:paraId="12378CF1" w14:textId="77777777" w:rsidR="008373C6" w:rsidRDefault="008373C6">
            <w:pPr>
              <w:pBdr>
                <w:top w:val="nil"/>
                <w:left w:val="nil"/>
                <w:bottom w:val="nil"/>
                <w:right w:val="nil"/>
                <w:between w:val="nil"/>
              </w:pBdr>
              <w:ind w:right="1440"/>
              <w:rPr>
                <w:rFonts w:ascii="Arial" w:eastAsia="Arial" w:hAnsi="Arial" w:cs="Arial"/>
                <w:sz w:val="22"/>
                <w:szCs w:val="22"/>
              </w:rPr>
            </w:pPr>
          </w:p>
          <w:p w14:paraId="27695359" w14:textId="77777777" w:rsidR="008373C6" w:rsidRDefault="008373C6" w:rsidP="008373C6">
            <w:pPr>
              <w:keepNext/>
              <w:pBdr>
                <w:top w:val="nil"/>
                <w:left w:val="nil"/>
                <w:bottom w:val="nil"/>
                <w:right w:val="nil"/>
                <w:between w:val="nil"/>
              </w:pBdr>
              <w:ind w:right="1440"/>
              <w:jc w:val="center"/>
            </w:pPr>
            <w:r>
              <w:rPr>
                <w:noProof/>
              </w:rPr>
              <w:drawing>
                <wp:inline distT="0" distB="0" distL="0" distR="0" wp14:anchorId="365CC989" wp14:editId="20AC632A">
                  <wp:extent cx="5019675" cy="727075"/>
                  <wp:effectExtent l="0" t="0" r="9525" b="0"/>
                  <wp:docPr id="24294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47663" name=""/>
                          <pic:cNvPicPr/>
                        </pic:nvPicPr>
                        <pic:blipFill>
                          <a:blip r:embed="rId13"/>
                          <a:stretch>
                            <a:fillRect/>
                          </a:stretch>
                        </pic:blipFill>
                        <pic:spPr>
                          <a:xfrm>
                            <a:off x="0" y="0"/>
                            <a:ext cx="5019675" cy="727075"/>
                          </a:xfrm>
                          <a:prstGeom prst="rect">
                            <a:avLst/>
                          </a:prstGeom>
                        </pic:spPr>
                      </pic:pic>
                    </a:graphicData>
                  </a:graphic>
                </wp:inline>
              </w:drawing>
            </w:r>
          </w:p>
          <w:p w14:paraId="0EAF3C93" w14:textId="1399F33E" w:rsidR="008373C6" w:rsidRDefault="008373C6" w:rsidP="008373C6">
            <w:pPr>
              <w:pStyle w:val="Caption"/>
              <w:jc w:val="center"/>
            </w:pPr>
            <w:r>
              <w:t xml:space="preserve">Figure </w:t>
            </w:r>
            <w:fldSimple w:instr=" SEQ Figure \* ARABIC ">
              <w:r w:rsidR="00013168">
                <w:rPr>
                  <w:noProof/>
                </w:rPr>
                <w:t>8</w:t>
              </w:r>
            </w:fldSimple>
            <w:r>
              <w:t xml:space="preserve"> Resulting 3 Document Count Vectorized Data Frame</w:t>
            </w:r>
          </w:p>
          <w:p w14:paraId="4A6E1203" w14:textId="46A424AD" w:rsidR="008373C6" w:rsidRDefault="00C37461">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 </w:t>
            </w:r>
            <w:r w:rsidR="00013168">
              <w:rPr>
                <w:rFonts w:ascii="Arial" w:eastAsia="Arial" w:hAnsi="Arial" w:cs="Arial"/>
                <w:sz w:val="22"/>
                <w:szCs w:val="22"/>
              </w:rPr>
              <w:t>Resulting Multinomial Naïve Bayes Model Prediction Accuracy:</w:t>
            </w:r>
          </w:p>
          <w:p w14:paraId="1E1F5CFE" w14:textId="77777777" w:rsidR="00013168" w:rsidRDefault="00013168" w:rsidP="00013168">
            <w:pPr>
              <w:keepNext/>
              <w:pBdr>
                <w:top w:val="nil"/>
                <w:left w:val="nil"/>
                <w:bottom w:val="nil"/>
                <w:right w:val="nil"/>
                <w:between w:val="nil"/>
              </w:pBdr>
              <w:ind w:right="1440"/>
            </w:pPr>
            <w:r>
              <w:rPr>
                <w:noProof/>
              </w:rPr>
              <w:lastRenderedPageBreak/>
              <w:drawing>
                <wp:inline distT="0" distB="0" distL="0" distR="0" wp14:anchorId="65AF8C17" wp14:editId="703A35A8">
                  <wp:extent cx="2819400" cy="1134554"/>
                  <wp:effectExtent l="0" t="0" r="0" b="8890"/>
                  <wp:docPr id="146364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43273" name=""/>
                          <pic:cNvPicPr/>
                        </pic:nvPicPr>
                        <pic:blipFill>
                          <a:blip r:embed="rId14"/>
                          <a:stretch>
                            <a:fillRect/>
                          </a:stretch>
                        </pic:blipFill>
                        <pic:spPr>
                          <a:xfrm>
                            <a:off x="0" y="0"/>
                            <a:ext cx="2827124" cy="1137662"/>
                          </a:xfrm>
                          <a:prstGeom prst="rect">
                            <a:avLst/>
                          </a:prstGeom>
                        </pic:spPr>
                      </pic:pic>
                    </a:graphicData>
                  </a:graphic>
                </wp:inline>
              </w:drawing>
            </w:r>
          </w:p>
          <w:p w14:paraId="343F4E9F" w14:textId="2D9AA3FE" w:rsidR="00013168" w:rsidRDefault="00013168" w:rsidP="00013168">
            <w:pPr>
              <w:pStyle w:val="Caption"/>
            </w:pPr>
            <w:r>
              <w:t xml:space="preserve">Figure </w:t>
            </w:r>
            <w:fldSimple w:instr=" SEQ Figure \* ARABIC ">
              <w:r>
                <w:rPr>
                  <w:noProof/>
                </w:rPr>
                <w:t>9</w:t>
              </w:r>
            </w:fldSimple>
            <w:r>
              <w:t xml:space="preserve"> Multinomial Naive Bayes Accuracy</w:t>
            </w:r>
          </w:p>
          <w:p w14:paraId="3D098D1B" w14:textId="6F86B6CA" w:rsidR="00013168" w:rsidRDefault="00013168">
            <w:pPr>
              <w:pBdr>
                <w:top w:val="nil"/>
                <w:left w:val="nil"/>
                <w:bottom w:val="nil"/>
                <w:right w:val="nil"/>
                <w:between w:val="nil"/>
              </w:pBdr>
              <w:ind w:right="1440"/>
              <w:rPr>
                <w:rFonts w:ascii="Arial" w:eastAsia="Arial" w:hAnsi="Arial" w:cs="Arial"/>
                <w:sz w:val="22"/>
                <w:szCs w:val="22"/>
              </w:rPr>
            </w:pPr>
          </w:p>
          <w:p w14:paraId="66A1C313" w14:textId="77777777" w:rsidR="00013168" w:rsidRDefault="00013168" w:rsidP="00013168">
            <w:pPr>
              <w:pStyle w:val="Heading2"/>
            </w:pPr>
            <w:r>
              <w:rPr>
                <w:noProof/>
              </w:rPr>
              <w:drawing>
                <wp:inline distT="0" distB="0" distL="0" distR="0" wp14:anchorId="78EE89AB" wp14:editId="7581C803">
                  <wp:extent cx="4120788" cy="3676650"/>
                  <wp:effectExtent l="0" t="0" r="0" b="0"/>
                  <wp:docPr id="44216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66090" name=""/>
                          <pic:cNvPicPr/>
                        </pic:nvPicPr>
                        <pic:blipFill>
                          <a:blip r:embed="rId15"/>
                          <a:stretch>
                            <a:fillRect/>
                          </a:stretch>
                        </pic:blipFill>
                        <pic:spPr>
                          <a:xfrm>
                            <a:off x="0" y="0"/>
                            <a:ext cx="4123565" cy="3679128"/>
                          </a:xfrm>
                          <a:prstGeom prst="rect">
                            <a:avLst/>
                          </a:prstGeom>
                        </pic:spPr>
                      </pic:pic>
                    </a:graphicData>
                  </a:graphic>
                </wp:inline>
              </w:drawing>
            </w:r>
          </w:p>
          <w:p w14:paraId="66C592F5" w14:textId="32171FD7" w:rsidR="00013168" w:rsidRDefault="00013168" w:rsidP="00013168">
            <w:pPr>
              <w:pStyle w:val="Caption"/>
            </w:pPr>
            <w:r>
              <w:t xml:space="preserve">Figure </w:t>
            </w:r>
            <w:fldSimple w:instr=" SEQ Figure \* ARABIC ">
              <w:r>
                <w:rPr>
                  <w:noProof/>
                </w:rPr>
                <w:t>10</w:t>
              </w:r>
            </w:fldSimple>
            <w:r>
              <w:t xml:space="preserve"> Multinomial Naive Bayes Model Confusion Matrix</w:t>
            </w:r>
          </w:p>
          <w:p w14:paraId="1AE85268" w14:textId="77777777" w:rsidR="00013168" w:rsidRDefault="00013168" w:rsidP="00013168"/>
          <w:p w14:paraId="79AA0235" w14:textId="72A7F6F9" w:rsidR="00013168" w:rsidRPr="00013168" w:rsidRDefault="00013168" w:rsidP="00013168">
            <w:pPr>
              <w:rPr>
                <w:b/>
                <w:bCs/>
              </w:rPr>
            </w:pPr>
            <w:r>
              <w:rPr>
                <w:b/>
                <w:bCs/>
              </w:rPr>
              <w:t>Top 20 Most Deterministic Features (Words):</w:t>
            </w:r>
          </w:p>
          <w:p w14:paraId="3052D610" w14:textId="77777777" w:rsidR="00013168" w:rsidRDefault="00013168" w:rsidP="00013168">
            <w:pPr>
              <w:pStyle w:val="Heading2"/>
            </w:pPr>
            <w:r>
              <w:rPr>
                <w:noProof/>
              </w:rPr>
              <w:lastRenderedPageBreak/>
              <w:drawing>
                <wp:inline distT="0" distB="0" distL="0" distR="0" wp14:anchorId="11EFCB94" wp14:editId="6F9F11D6">
                  <wp:extent cx="1130284" cy="3114675"/>
                  <wp:effectExtent l="0" t="0" r="0" b="0"/>
                  <wp:docPr id="91557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73593" name=""/>
                          <pic:cNvPicPr/>
                        </pic:nvPicPr>
                        <pic:blipFill>
                          <a:blip r:embed="rId16"/>
                          <a:stretch>
                            <a:fillRect/>
                          </a:stretch>
                        </pic:blipFill>
                        <pic:spPr>
                          <a:xfrm>
                            <a:off x="0" y="0"/>
                            <a:ext cx="1134013" cy="3124951"/>
                          </a:xfrm>
                          <a:prstGeom prst="rect">
                            <a:avLst/>
                          </a:prstGeom>
                        </pic:spPr>
                      </pic:pic>
                    </a:graphicData>
                  </a:graphic>
                </wp:inline>
              </w:drawing>
            </w:r>
          </w:p>
          <w:p w14:paraId="74EAFF86" w14:textId="54D3C552" w:rsidR="00013168" w:rsidRDefault="00013168" w:rsidP="00013168">
            <w:pPr>
              <w:pStyle w:val="Caption"/>
            </w:pPr>
            <w:r>
              <w:t xml:space="preserve">Figure </w:t>
            </w:r>
            <w:fldSimple w:instr=" SEQ Figure \* ARABIC ">
              <w:r>
                <w:rPr>
                  <w:noProof/>
                </w:rPr>
                <w:t>11</w:t>
              </w:r>
            </w:fldSimple>
            <w:r>
              <w:t xml:space="preserve"> Top 20 Deterministic Features</w:t>
            </w:r>
          </w:p>
          <w:p w14:paraId="21E6ADCA" w14:textId="57C4B4A4" w:rsidR="0008505A" w:rsidRDefault="0008505A" w:rsidP="00013168">
            <w:pPr>
              <w:pStyle w:val="Heading2"/>
              <w:rPr>
                <w:rFonts w:ascii="Arial" w:eastAsia="Arial" w:hAnsi="Arial" w:cs="Arial"/>
                <w:sz w:val="22"/>
                <w:szCs w:val="22"/>
              </w:rPr>
            </w:pPr>
          </w:p>
        </w:tc>
      </w:tr>
      <w:tr w:rsidR="0008505A" w14:paraId="6973CB58" w14:textId="77777777">
        <w:tc>
          <w:tcPr>
            <w:tcW w:w="2175" w:type="dxa"/>
            <w:tcMar>
              <w:right w:w="475" w:type="dxa"/>
            </w:tcMar>
          </w:tcPr>
          <w:p w14:paraId="594B5846" w14:textId="77777777" w:rsidR="0008505A" w:rsidRPr="00013168" w:rsidRDefault="00000000">
            <w:pPr>
              <w:pStyle w:val="Heading1"/>
              <w:rPr>
                <w:rFonts w:ascii="Arial" w:eastAsia="Arial" w:hAnsi="Arial" w:cs="Arial"/>
                <w:b/>
                <w:sz w:val="22"/>
                <w:szCs w:val="22"/>
              </w:rPr>
            </w:pPr>
            <w:r w:rsidRPr="00013168">
              <w:rPr>
                <w:rFonts w:ascii="Arial" w:eastAsia="Arial" w:hAnsi="Arial" w:cs="Arial"/>
                <w:b/>
                <w:sz w:val="22"/>
                <w:szCs w:val="22"/>
              </w:rPr>
              <w:lastRenderedPageBreak/>
              <w:t>conclusions</w:t>
            </w:r>
          </w:p>
          <w:p w14:paraId="3A865E08" w14:textId="54F653D2" w:rsidR="0008505A" w:rsidRDefault="0008505A">
            <w:pPr>
              <w:pStyle w:val="Heading1"/>
              <w:rPr>
                <w:rFonts w:ascii="Arial" w:eastAsia="Arial" w:hAnsi="Arial" w:cs="Arial"/>
                <w:sz w:val="22"/>
                <w:szCs w:val="22"/>
              </w:rPr>
            </w:pPr>
          </w:p>
        </w:tc>
        <w:tc>
          <w:tcPr>
            <w:tcW w:w="7905" w:type="dxa"/>
          </w:tcPr>
          <w:p w14:paraId="0107A63D" w14:textId="00A457D6" w:rsidR="00AB275A" w:rsidRDefault="00663C14"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The </w:t>
            </w:r>
            <w:r w:rsidR="00F44A62">
              <w:rPr>
                <w:rFonts w:ascii="Arial" w:eastAsia="Arial" w:hAnsi="Arial" w:cs="Arial"/>
                <w:sz w:val="22"/>
                <w:szCs w:val="22"/>
              </w:rPr>
              <w:t xml:space="preserve">Multinomial Naïve Bayes approached proved to produce results of exceptional accuracy ~95%. Though this figure is impressive there are a multitude of means for adjusting and increasing accuracy and sensitivity. </w:t>
            </w:r>
          </w:p>
          <w:p w14:paraId="519F5B06" w14:textId="372462D7" w:rsidR="00F44A62" w:rsidRDefault="00F44A62"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Should this effort be taken up again, more detailed care could be taken within the preprocessing steps, most notably stop words, limiting language to English characters and the removal of numerical values (such as prices denoted within reviews). Though not all review possessed numerical text (prices) it did  prove to be a feature which was not common amongst most reviews and could increase computational complexity (more text to count vectorize) it introduced ambiguity in context which in further analysis (binoms/trinoms) may potential induce error. </w:t>
            </w:r>
          </w:p>
        </w:tc>
      </w:tr>
    </w:tbl>
    <w:p w14:paraId="1A4CEAD4" w14:textId="77777777" w:rsidR="0008505A" w:rsidRDefault="0008505A">
      <w:pPr>
        <w:rPr>
          <w:rFonts w:ascii="Arial" w:eastAsia="Arial" w:hAnsi="Arial" w:cs="Arial"/>
          <w:sz w:val="22"/>
          <w:szCs w:val="22"/>
        </w:rPr>
      </w:pPr>
    </w:p>
    <w:sectPr w:rsidR="0008505A">
      <w:pgSz w:w="12240" w:h="15840"/>
      <w:pgMar w:top="1080" w:right="1080" w:bottom="1080" w:left="108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C5023"/>
    <w:multiLevelType w:val="multilevel"/>
    <w:tmpl w:val="322C4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0184C33"/>
    <w:multiLevelType w:val="multilevel"/>
    <w:tmpl w:val="F378C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3C15B8"/>
    <w:multiLevelType w:val="hybridMultilevel"/>
    <w:tmpl w:val="DA06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460719">
    <w:abstractNumId w:val="0"/>
  </w:num>
  <w:num w:numId="2" w16cid:durableId="2037652972">
    <w:abstractNumId w:val="1"/>
  </w:num>
  <w:num w:numId="3" w16cid:durableId="195581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05A"/>
    <w:rsid w:val="00013168"/>
    <w:rsid w:val="0008505A"/>
    <w:rsid w:val="000C1E09"/>
    <w:rsid w:val="00124EA0"/>
    <w:rsid w:val="00156088"/>
    <w:rsid w:val="0019079A"/>
    <w:rsid w:val="00262E81"/>
    <w:rsid w:val="002A797F"/>
    <w:rsid w:val="003A24B9"/>
    <w:rsid w:val="003E69B2"/>
    <w:rsid w:val="003F29C7"/>
    <w:rsid w:val="00535EE0"/>
    <w:rsid w:val="00663C14"/>
    <w:rsid w:val="00691475"/>
    <w:rsid w:val="006E2A97"/>
    <w:rsid w:val="007328BB"/>
    <w:rsid w:val="007D526D"/>
    <w:rsid w:val="00832C4A"/>
    <w:rsid w:val="008373C6"/>
    <w:rsid w:val="0085248E"/>
    <w:rsid w:val="008B4BEA"/>
    <w:rsid w:val="00A25D7C"/>
    <w:rsid w:val="00A96032"/>
    <w:rsid w:val="00AB275A"/>
    <w:rsid w:val="00B87BBA"/>
    <w:rsid w:val="00C37461"/>
    <w:rsid w:val="00C40297"/>
    <w:rsid w:val="00D05126"/>
    <w:rsid w:val="00DF5C18"/>
    <w:rsid w:val="00E27243"/>
    <w:rsid w:val="00E35A7A"/>
    <w:rsid w:val="00E50EF4"/>
    <w:rsid w:val="00F01BFA"/>
    <w:rsid w:val="00F44A62"/>
    <w:rsid w:val="00F741F5"/>
    <w:rsid w:val="00FC4AEC"/>
    <w:rsid w:val="00FD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FD87"/>
  <w15:docId w15:val="{DB2B8406-1982-466F-B56A-BF62986A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595959"/>
        <w:lang w:val="en-US" w:eastAsia="en-US" w:bidi="ar-SA"/>
      </w:rPr>
    </w:rPrDefault>
    <w:pPrDefault>
      <w:pPr>
        <w:spacing w:after="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7E0"/>
  </w:style>
  <w:style w:type="paragraph" w:styleId="Heading1">
    <w:name w:val="heading 1"/>
    <w:basedOn w:val="Normal"/>
    <w:link w:val="Heading1Char"/>
    <w:uiPriority w:val="9"/>
    <w:qFormat/>
    <w:pPr>
      <w:jc w:val="right"/>
      <w:outlineLvl w:val="0"/>
    </w:pPr>
    <w:rPr>
      <w:rFonts w:asciiTheme="majorHAnsi" w:eastAsiaTheme="majorEastAsia" w:hAnsiTheme="majorHAnsi" w:cstheme="majorBidi"/>
      <w:caps/>
      <w:color w:val="577188" w:themeColor="accent1" w:themeShade="BF"/>
      <w:kern w:val="20"/>
      <w:sz w:val="21"/>
    </w:rPr>
  </w:style>
  <w:style w:type="paragraph" w:styleId="Heading2">
    <w:name w:val="heading 2"/>
    <w:basedOn w:val="Normal"/>
    <w:next w:val="ResumeText"/>
    <w:link w:val="Heading2Char"/>
    <w:uiPriority w:val="9"/>
    <w:unhideWhenUsed/>
    <w:qFormat/>
    <w:pPr>
      <w:keepNext/>
      <w:keepLines/>
      <w:spacing w:after="40"/>
      <w:outlineLvl w:val="1"/>
    </w:pPr>
    <w:rPr>
      <w:rFonts w:asciiTheme="majorHAnsi" w:eastAsiaTheme="majorEastAsia" w:hAnsiTheme="majorHAnsi" w:cstheme="majorBidi"/>
      <w:b/>
      <w:bCs/>
      <w:caps/>
      <w:color w:val="404040" w:themeColor="text1" w:themeTint="BF"/>
      <w:kern w:val="20"/>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rPr>
  </w:style>
  <w:style w:type="paragraph" w:styleId="Footer">
    <w:name w:val="footer"/>
    <w:basedOn w:val="Normal"/>
    <w:link w:val="FooterChar"/>
    <w:uiPriority w:val="99"/>
    <w:semiHidden/>
    <w:pPr>
      <w:pBdr>
        <w:top w:val="single" w:sz="4" w:space="6" w:color="B1C0CD" w:themeColor="accent1" w:themeTint="99"/>
        <w:left w:val="single" w:sz="2" w:space="4" w:color="FFFFFF" w:themeColor="background1"/>
      </w:pBdr>
      <w:spacing w:after="0" w:line="240" w:lineRule="auto"/>
      <w:ind w:left="-360" w:right="-360"/>
    </w:pPr>
    <w:rPr>
      <w:rFonts w:eastAsiaTheme="minorHAnsi"/>
      <w:kern w:val="20"/>
    </w:rPr>
  </w:style>
  <w:style w:type="character" w:customStyle="1" w:styleId="FooterChar">
    <w:name w:val="Footer Char"/>
    <w:basedOn w:val="DefaultParagraphFont"/>
    <w:link w:val="Footer"/>
    <w:uiPriority w:val="99"/>
    <w:semiHidden/>
    <w:rsid w:val="000356AD"/>
    <w:rPr>
      <w:rFonts w:eastAsiaTheme="minorHAnsi"/>
      <w:kern w:val="20"/>
    </w:rPr>
  </w:style>
  <w:style w:type="paragraph" w:customStyle="1" w:styleId="ResumeText">
    <w:name w:val="Resume Text"/>
    <w:basedOn w:val="Normal"/>
    <w:uiPriority w:val="10"/>
    <w:qFormat/>
    <w:pPr>
      <w:ind w:right="1440"/>
    </w:pPr>
    <w:rPr>
      <w:rFonts w:eastAsiaTheme="minorHAnsi"/>
      <w:kern w:val="20"/>
    </w:rPr>
  </w:style>
  <w:style w:type="table" w:customStyle="1" w:styleId="ResumeTable">
    <w:name w:val="Resume Table"/>
    <w:basedOn w:val="TableNormal"/>
    <w:uiPriority w:val="99"/>
    <w:rPr>
      <w:rFonts w:eastAsiaTheme="minorHAnsi"/>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kern w:val="20"/>
      <w:sz w:val="18"/>
    </w:rPr>
  </w:style>
  <w:style w:type="paragraph" w:customStyle="1" w:styleId="Name">
    <w:name w:val="Name"/>
    <w:basedOn w:val="Normal"/>
    <w:uiPriority w:val="3"/>
    <w:qFormat/>
    <w:rsid w:val="00F810E5"/>
    <w:pPr>
      <w:spacing w:before="80" w:line="240" w:lineRule="auto"/>
      <w:ind w:left="142" w:right="142"/>
    </w:pPr>
    <w:rPr>
      <w:rFonts w:asciiTheme="majorHAnsi" w:eastAsiaTheme="majorEastAsia" w:hAnsiTheme="majorHAnsi" w:cstheme="majorBidi"/>
      <w:caps/>
      <w:color w:val="FFFFFF" w:themeColor="background1"/>
      <w:kern w:val="20"/>
      <w:sz w:val="32"/>
    </w:rPr>
  </w:style>
  <w:style w:type="paragraph" w:customStyle="1" w:styleId="Email">
    <w:name w:val="Email"/>
    <w:basedOn w:val="Normal"/>
    <w:uiPriority w:val="1"/>
    <w:qFormat/>
    <w:rsid w:val="00F810E5"/>
    <w:pPr>
      <w:spacing w:before="40" w:after="240" w:line="240" w:lineRule="auto"/>
      <w:jc w:val="right"/>
    </w:pPr>
    <w:rPr>
      <w:rFonts w:eastAsiaTheme="minorHAnsi"/>
      <w:color w:val="577188" w:themeColor="accent1" w:themeShade="BF"/>
      <w:kern w:val="20"/>
      <w:sz w:val="1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semiHidden/>
    <w:pPr>
      <w:spacing w:after="0" w:line="240" w:lineRule="auto"/>
    </w:pPr>
  </w:style>
  <w:style w:type="character" w:customStyle="1" w:styleId="HeaderChar">
    <w:name w:val="Header Char"/>
    <w:basedOn w:val="DefaultParagraphFont"/>
    <w:link w:val="Header"/>
    <w:uiPriority w:val="99"/>
    <w:semiHidden/>
    <w:rsid w:val="000356AD"/>
  </w:style>
  <w:style w:type="paragraph" w:styleId="ListParagraph">
    <w:name w:val="List Paragraph"/>
    <w:basedOn w:val="Normal"/>
    <w:semiHidden/>
    <w:rsid w:val="00BD3A50"/>
    <w:pPr>
      <w:widowControl w:val="0"/>
      <w:suppressAutoHyphens/>
      <w:autoSpaceDN w:val="0"/>
      <w:spacing w:after="0" w:line="240" w:lineRule="auto"/>
      <w:ind w:left="720"/>
      <w:textAlignment w:val="baseline"/>
    </w:pPr>
    <w:rPr>
      <w:rFonts w:ascii="Times New Roman" w:eastAsia="SimSun" w:hAnsi="Times New Roman" w:cs="Lucida Sans"/>
      <w:kern w:val="3"/>
      <w:sz w:val="24"/>
      <w:szCs w:val="24"/>
      <w:lang w:eastAsia="zh-CN" w:bidi="hi-IN"/>
    </w:rPr>
  </w:style>
  <w:style w:type="character" w:styleId="PlaceholderText">
    <w:name w:val="Placeholder Text"/>
    <w:basedOn w:val="DefaultParagraphFont"/>
    <w:uiPriority w:val="99"/>
    <w:semiHidden/>
    <w:rsid w:val="000356AD"/>
    <w:rPr>
      <w:color w:val="808080"/>
    </w:rPr>
  </w:style>
  <w:style w:type="character" w:styleId="Strong">
    <w:name w:val="Strong"/>
    <w:basedOn w:val="DefaultParagraphFont"/>
    <w:uiPriority w:val="22"/>
    <w:qFormat/>
    <w:rsid w:val="00A517E0"/>
    <w:rPr>
      <w:b/>
      <w:bCs/>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0" w:type="dxa"/>
        <w:bottom w:w="144" w:type="dxa"/>
        <w:right w:w="0" w:type="dxa"/>
      </w:tblCellMar>
    </w:tblPr>
  </w:style>
  <w:style w:type="character" w:styleId="Hyperlink">
    <w:name w:val="Hyperlink"/>
    <w:basedOn w:val="DefaultParagraphFont"/>
    <w:uiPriority w:val="99"/>
    <w:unhideWhenUsed/>
    <w:rsid w:val="00FC4AEC"/>
    <w:rPr>
      <w:color w:val="646464" w:themeColor="hyperlink"/>
      <w:u w:val="single"/>
    </w:rPr>
  </w:style>
  <w:style w:type="character" w:styleId="UnresolvedMention">
    <w:name w:val="Unresolved Mention"/>
    <w:basedOn w:val="DefaultParagraphFont"/>
    <w:uiPriority w:val="99"/>
    <w:semiHidden/>
    <w:unhideWhenUsed/>
    <w:rsid w:val="00FC4AEC"/>
    <w:rPr>
      <w:color w:val="605E5C"/>
      <w:shd w:val="clear" w:color="auto" w:fill="E1DFDD"/>
    </w:rPr>
  </w:style>
  <w:style w:type="paragraph" w:styleId="Caption">
    <w:name w:val="caption"/>
    <w:basedOn w:val="Normal"/>
    <w:next w:val="Normal"/>
    <w:uiPriority w:val="35"/>
    <w:unhideWhenUsed/>
    <w:qFormat/>
    <w:rsid w:val="00F01BFA"/>
    <w:pPr>
      <w:spacing w:after="200" w:line="240" w:lineRule="auto"/>
    </w:pPr>
    <w:rPr>
      <w:i/>
      <w:iCs/>
      <w:color w:val="1F212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ajidrqF25CJDtSrIEU/ASGEQXA==">AMUW2mVyjom3UkvGzlDfmsgWrbGVauc3pIQ+mXzBafJyJ+DoBF9Hjx90sAbTUfOeB/B2Pcf3lDhf2gbIOQHRusO6zrOQ3hyEetZY1K7oEWkZYxcgsGU7/48=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 Alexander Burke</cp:lastModifiedBy>
  <cp:revision>11</cp:revision>
  <dcterms:created xsi:type="dcterms:W3CDTF">2023-04-28T06:13:00Z</dcterms:created>
  <dcterms:modified xsi:type="dcterms:W3CDTF">2023-05-05T22:50:00Z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