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Notes on Compost</w:t>
      </w:r>
    </w:p>
    <w:p>
      <w:r>
        <w:t>Compost needs air</w:t>
      </w:r>
      <w:r>
        <w:rPr>
          <w:rStyle w:val="FootnoteReference"/>
        </w:rPr>
        <w:footnoteReference w:id="1"/>
      </w:r>
      <w:r>
        <w:t xml:space="preserve"> and water.</w:t>
      </w:r>
    </w:p>
    <w:p>
      <w:r>
        <w:t xml:space="preserve">See page </w:t>
      </w:r>
      <w:r>
        <w:fldChar w:fldCharType="begin"/>
      </w:r>
      <w:r>
        <w:instrText xml:space="preserve"> PAGE </w:instrText>
      </w:r>
      <w:r>
        <w:fldChar w:fldCharType="separate"/>
      </w:r>
      <w:r>
        <w:t>1</w:t>
      </w:r>
      <w:r>
        <w:fldChar w:fldCharType="end"/>
      </w:r>
      <w:r>
        <w:t xml:space="preserve"> and the </w:t>
      </w:r>
      <w:r>
        <w:fldChar w:fldCharType="begin"/>
      </w:r>
      <w:r>
        <w:instrText xml:space="preserve"> HYPERLINK "https://example.com/compost" </w:instrText>
      </w:r>
      <w:r>
        <w:fldChar w:fldCharType="separate"/>
      </w:r>
      <w:r>
        <w:t>compost guide</w:t>
      </w:r>
      <w:r>
        <w:fldChar w:fldCharType="end"/>
      </w:r>
      <w:r>
        <w:t>.</w:t>
      </w:r>
    </w:p>
    <w:p>
      <w:r>
        <w:t>“Smart quotes” and ‘single ones’ — with an em dash… and an ellipsis.</w:t>
      </w:r>
    </w:p>
    <w:p>
      <w:r>
        <w:t>First line</w:t>
      </w:r>
      <w:r>
        <w:br/>
        <w:br/>
      </w:r>
      <w:r>
        <w:t>After two soft breaks</w:t>
      </w:r>
    </w:p>
    <w:p/>
    <w:p/>
    <w:p>
      <w:r>
        <w:t>After two empty paragraphs. Text with *asterisks* and _underscores_ and a # hash.</w:t>
      </w:r>
    </w:p>
    <w:p>
      <w:r>
        <w:br w:type="page"/>
      </w:r>
    </w:p>
    <w:p>
      <w:r>
        <w:t>After a page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Turn it every week.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