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Garden Report</w:t>
      </w:r>
    </w:p>
    <w:p>
      <w:r>
        <w:t>This report covers the imaginary community garden on Example Street.</w:t>
      </w:r>
    </w:p>
    <w:p>
      <w:pPr>
        <w:pStyle w:val="Heading1"/>
      </w:pPr>
      <w:r>
        <w:t>Summary</w:t>
      </w:r>
    </w:p>
    <w:p>
      <w:r>
        <w:t xml:space="preserve">Yields were </w:t>
      </w:r>
      <w:r>
        <w:rPr>
          <w:b/>
        </w:rPr>
        <w:t>up</w:t>
      </w:r>
      <w:r>
        <w:t xml:space="preserve"> this season, and the </w:t>
      </w:r>
      <w:r>
        <w:rPr>
          <w:i/>
        </w:rPr>
        <w:t>tomatoes</w:t>
      </w:r>
      <w:r>
        <w:t xml:space="preserve"> did best.</w:t>
      </w:r>
    </w:p>
    <w:p>
      <w:pPr>
        <w:pStyle w:val="Heading2"/>
      </w:pPr>
      <w:r>
        <w:t>What we planted</w:t>
      </w:r>
    </w:p>
    <w:p>
      <w:pPr>
        <w:pStyle w:val="ListBullet"/>
      </w:pPr>
      <w:r>
        <w:t>Tomatoes</w:t>
      </w:r>
    </w:p>
    <w:p>
      <w:pPr>
        <w:pStyle w:val="ListBullet"/>
      </w:pPr>
      <w:r>
        <w:t>Beans</w:t>
      </w:r>
    </w:p>
    <w:p>
      <w:pPr>
        <w:pStyle w:val="ListBullet"/>
      </w:pPr>
      <w:r>
        <w:t>Squash</w:t>
      </w:r>
    </w:p>
    <w:p>
      <w:pPr>
        <w:pStyle w:val="ListBullet2"/>
      </w:pPr>
      <w:r>
        <w:t>Runner beans</w:t>
      </w:r>
    </w:p>
    <w:p>
      <w:pPr>
        <w:pStyle w:val="Heading2"/>
      </w:pPr>
      <w:r>
        <w:t>Steps for next year</w:t>
      </w:r>
    </w:p>
    <w:p>
      <w:pPr>
        <w:pStyle w:val="ListNumber"/>
      </w:pPr>
      <w:r>
        <w:t>Test the soil</w:t>
      </w:r>
    </w:p>
    <w:p>
      <w:pPr>
        <w:pStyle w:val="ListNumber"/>
      </w:pPr>
      <w:r>
        <w:t>Order seeds</w:t>
      </w:r>
    </w:p>
    <w:p>
      <w:pPr>
        <w:pStyle w:val="ListNumber"/>
      </w:pPr>
      <w:r>
        <w:t>Recruit volunteers</w:t>
      </w:r>
    </w:p>
    <w:p>
      <w:pPr>
        <w:pStyle w:val="Heading3"/>
      </w:pPr>
      <w:r>
        <w:t>Harvest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Crop</w:t>
            </w:r>
          </w:p>
        </w:tc>
        <w:tc>
          <w:tcPr>
            <w:tcW w:type="dxa" w:w="2880"/>
          </w:tcPr>
          <w:p>
            <w:r>
              <w:t>Kilos</w:t>
            </w:r>
          </w:p>
        </w:tc>
        <w:tc>
          <w:tcPr>
            <w:tcW w:type="dxa" w:w="2880"/>
          </w:tcPr>
          <w:p>
            <w:r>
              <w:t>Beds</w:t>
            </w:r>
          </w:p>
        </w:tc>
      </w:tr>
      <w:tr>
        <w:tc>
          <w:tcPr>
            <w:tcW w:type="dxa" w:w="2880"/>
          </w:tcPr>
          <w:p>
            <w:r>
              <w:t>Tomatoes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Beans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r>
        <w:t xml:space="preserve">More at </w:t>
      </w:r>
      <w:hyperlink r:id="rId9">
        <w:r>
          <w:rPr>
            <w:rStyle w:val="Hyperlink"/>
          </w:rPr>
          <w:t>the garden site</w:t>
        </w:r>
      </w:hyperlink>
    </w:p>
    <w:p>
      <w:pPr>
        <w:pStyle w:val="Quote"/>
      </w:pPr>
      <w:r>
        <w:t>A quote from a volunteer.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gard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