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r>
        <w:rPr/>
        <w:t>Module 1</w:t>
      </w:r>
    </w:p>
    <w:p>
      <w:pPr>
        <w:pStyle w:val="Normal"/>
        <w:rPr>
          <w:lang w:val="en-US"/>
        </w:rPr>
      </w:pPr>
      <w:hyperlink r:id="rId3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8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2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6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Administer flows – </w:t>
      </w:r>
      <w:r>
        <w:rPr>
          <w:lang w:val="en-US"/>
        </w:rPr>
        <w:t>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https://admin.powerplatform.microsoft.com/</w:t>
        </w:r>
      </w:hyperlink>
      <w:hyperlink r:id="rId23">
        <w:r>
          <w:rPr>
            <w:lang w:val="en-US"/>
          </w:rPr>
          <w:t xml:space="preserve"> 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4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8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9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30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2"/>
        <w:rPr/>
      </w:pPr>
      <w:r>
        <w:rPr/>
        <w:t>Mo</w:t>
      </w:r>
      <w:r>
        <w:rPr>
          <w:color w:val="0F4761"/>
        </w:rPr>
        <w:t>dule 2</w:t>
      </w:r>
    </w:p>
    <w:p>
      <w:pPr>
        <w:pStyle w:val="Normal"/>
        <w:rPr>
          <w:lang w:val="en-US"/>
        </w:rPr>
      </w:pPr>
      <w:hyperlink r:id="rId31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 xml:space="preserve">Module </w:t>
      </w:r>
      <w:r>
        <w:rPr>
          <w:rStyle w:val="Hyperlink"/>
          <w:color w:val="0F4761"/>
          <w:kern w:val="2"/>
          <w:u w:val="none"/>
          <w:lang w:val="pl-PL" w:eastAsia="en-US" w:bidi="ar-SA"/>
        </w:rPr>
        <w:t>3</w:t>
      </w:r>
    </w:p>
    <w:p>
      <w:pPr>
        <w:pStyle w:val="Normal"/>
        <w:rPr>
          <w:lang w:val="en-US"/>
        </w:rPr>
      </w:pPr>
      <w:hyperlink r:id="rId32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4</w:t>
      </w:r>
    </w:p>
    <w:p>
      <w:pPr>
        <w:pStyle w:val="Normal"/>
        <w:rPr>
          <w:lang w:val="en-US"/>
        </w:rPr>
      </w:pPr>
      <w:hyperlink r:id="rId33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5</w:t>
      </w:r>
    </w:p>
    <w:p>
      <w:pPr>
        <w:pStyle w:val="Normal"/>
        <w:rPr>
          <w:lang w:val="en-US"/>
        </w:rPr>
      </w:pPr>
      <w:hyperlink r:id="rId34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6</w:t>
      </w:r>
    </w:p>
    <w:p>
      <w:pPr>
        <w:pStyle w:val="Normal"/>
        <w:rPr>
          <w:lang w:val="en-US"/>
        </w:rPr>
      </w:pPr>
      <w:hyperlink r:id="rId35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7</w:t>
      </w:r>
    </w:p>
    <w:p>
      <w:pPr>
        <w:pStyle w:val="Normal"/>
        <w:rPr>
          <w:lang w:val="en-US"/>
        </w:rPr>
      </w:pPr>
      <w:hyperlink r:id="rId36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8</w:t>
      </w:r>
    </w:p>
    <w:p>
      <w:pPr>
        <w:pStyle w:val="Normal"/>
        <w:rPr>
          <w:lang w:val="en-US"/>
        </w:rPr>
      </w:pPr>
      <w:hyperlink r:id="rId37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9</w:t>
      </w:r>
    </w:p>
    <w:p>
      <w:pPr>
        <w:pStyle w:val="Normal"/>
        <w:rPr>
          <w:lang w:val="en-US"/>
        </w:rPr>
      </w:pPr>
      <w:hyperlink r:id="rId38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training/paths/automate-process-power-automate/" TargetMode="External"/><Relationship Id="rId4" Type="http://schemas.openxmlformats.org/officeDocument/2006/relationships/hyperlink" Target="https://learn.microsoft.com/en-us/training/modules/get-started-flows/" TargetMode="External"/><Relationship Id="rId5" Type="http://schemas.openxmlformats.org/officeDocument/2006/relationships/hyperlink" Target="https://learn.microsoft.com/en-us/training/modules/get-started-flows/6-flow-scheduled-flows" TargetMode="External"/><Relationship Id="rId6" Type="http://schemas.openxmlformats.org/officeDocument/2006/relationships/hyperlink" Target="https://learn.microsoft.com/en-us/training/modules/get-started-flows/flow-monitor-incoming-emails" TargetMode="External"/><Relationship Id="rId7" Type="http://schemas.openxmlformats.org/officeDocument/2006/relationships/hyperlink" Target="https://learn.microsoft.com/en-us/training/modules/get-started-flows/8-flow-share-flows" TargetMode="External"/><Relationship Id="rId8" Type="http://schemas.openxmlformats.org/officeDocument/2006/relationships/hyperlink" Target="https://learn.microsoft.com/en-us/training/modules/build-approval-flows/" TargetMode="External"/><Relationship Id="rId9" Type="http://schemas.openxmlformats.org/officeDocument/2006/relationships/hyperlink" Target="https://learn.microsoft.com/en-us/training/modules/build-approval-flows/2-create-approval-request" TargetMode="External"/><Relationship Id="rId10" Type="http://schemas.openxmlformats.org/officeDocument/2006/relationships/hyperlink" Target="https://learn.microsoft.com/en-us/training/modules/build-approval-flows/5-create-business-process-flow" TargetMode="External"/><Relationship Id="rId11" Type="http://schemas.openxmlformats.org/officeDocument/2006/relationships/hyperlink" Target="https://learn.microsoft.com/en-us/training/modules/build-approval-flows/6-branching" TargetMode="External"/><Relationship Id="rId12" Type="http://schemas.openxmlformats.org/officeDocument/2006/relationships/hyperlink" Target="https://learn.microsoft.com/en-us/training/modules/manage-user-information/" TargetMode="External"/><Relationship Id="rId13" Type="http://schemas.openxmlformats.org/officeDocument/2006/relationships/hyperlink" Target="https://learn.microsoft.com/en-us/training/modules/manage-user-information/2-tokens" TargetMode="External"/><Relationship Id="rId14" Type="http://schemas.openxmlformats.org/officeDocument/2006/relationships/hyperlink" Target="https://learn.microsoft.com/en-us/training/modules/manage-user-information/3-user-input" TargetMode="External"/><Relationship Id="rId15" Type="http://schemas.openxmlformats.org/officeDocument/2006/relationships/hyperlink" Target="https://learn.microsoft.com/en-us/training/modules/manage-user-information/4-store-documents" TargetMode="External"/><Relationship Id="rId16" Type="http://schemas.openxmlformats.org/officeDocument/2006/relationships/hyperlink" Target="https://learn.microsoft.com/en-us/training/modules/multiple-data-sources/" TargetMode="External"/><Relationship Id="rId17" Type="http://schemas.openxmlformats.org/officeDocument/2006/relationships/hyperlink" Target="https://learn.microsoft.com/en-us/training/modules/multiple-data-sources/2-event" TargetMode="External"/><Relationship Id="rId18" Type="http://schemas.openxmlformats.org/officeDocument/2006/relationships/hyperlink" Target="https://learn.microsoft.com/en-us/training/modules/multiple-data-sources/3-sql" TargetMode="External"/><Relationship Id="rId19" Type="http://schemas.openxmlformats.org/officeDocument/2006/relationships/hyperlink" Target="https://learn.microsoft.com/en-us/training/modules/multiple-data-sources/4-integrate" TargetMode="External"/><Relationship Id="rId20" Type="http://schemas.openxmlformats.org/officeDocument/2006/relationships/hyperlink" Target="https://learn.microsoft.com/en-us/training/modules/multiple-data-sources/5-monitor" TargetMode="External"/><Relationship Id="rId21" Type="http://schemas.openxmlformats.org/officeDocument/2006/relationships/hyperlink" Target="https://learn.microsoft.com/en-us/training/modules/administer-flows/" TargetMode="External"/><Relationship Id="rId22" Type="http://schemas.openxmlformats.org/officeDocument/2006/relationships/hyperlink" Target="https://admin.powerplatform.microsoft.com/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learn.microsoft.com/en-us/training/modules/administer-flows/2-flow-export-import" TargetMode="External"/><Relationship Id="rId25" Type="http://schemas.openxmlformats.org/officeDocument/2006/relationships/hyperlink" Target="https://learn.microsoft.com/en-us/training/modules/ai-builder-power-automate/" TargetMode="External"/><Relationship Id="rId26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9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1" Type="http://schemas.openxmlformats.org/officeDocument/2006/relationships/hyperlink" Target="https://learn.microsoft.com/en-us/training/paths/create-manage-automated-processes-by-using-power-automate/" TargetMode="External"/><Relationship Id="rId32" Type="http://schemas.openxmlformats.org/officeDocument/2006/relationships/hyperlink" Target="https://learn.microsoft.com/en-us/training/paths/robotic-process-automation-online-workshop/" TargetMode="External"/><Relationship Id="rId33" Type="http://schemas.openxmlformats.org/officeDocument/2006/relationships/hyperlink" Target="https://learn.microsoft.com/en-us/training/paths/integrate-dataverse-power-automate/" TargetMode="External"/><Relationship Id="rId34" Type="http://schemas.openxmlformats.org/officeDocument/2006/relationships/hyperlink" Target="https://learn.microsoft.com/en-us/training/paths/get-started-power-automate-buttons/" TargetMode="External"/><Relationship Id="rId35" Type="http://schemas.openxmlformats.org/officeDocument/2006/relationships/hyperlink" Target="https://learn.microsoft.com/en-us/training/paths/integrate-power-automate/" TargetMode="External"/><Relationship Id="rId36" Type="http://schemas.openxmlformats.org/officeDocument/2006/relationships/hyperlink" Target="https://learn.microsoft.com/en-us/training/paths/share-collaborate-power-automate/" TargetMode="External"/><Relationship Id="rId37" Type="http://schemas.openxmlformats.org/officeDocument/2006/relationships/hyperlink" Target="https://learn.microsoft.com/en-us/training/paths/build-custom-connectors/" TargetMode="External"/><Relationship Id="rId38" Type="http://schemas.openxmlformats.org/officeDocument/2006/relationships/hyperlink" Target="https://learn.microsoft.com/en-us/training/paths/integrate-finance-operations-apps-power-platform/" TargetMode="External"/><Relationship Id="rId39" Type="http://schemas.openxmlformats.org/officeDocument/2006/relationships/footnotes" Target="footnotes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Application>LibreOffice/24.2.7.2$Linux_X86_64 LibreOffice_project/420$Build-2</Application>
  <AppVersion>15.0000</AppVersion>
  <Pages>5</Pages>
  <Words>919</Words>
  <Characters>5434</Characters>
  <CharactersWithSpaces>6129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2024-12-19T15:49:08Z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