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7C874" w14:textId="77777777" w:rsidR="0094186E" w:rsidRPr="0094186E" w:rsidRDefault="0094186E" w:rsidP="0094186E">
      <w:pPr>
        <w:rPr>
          <w:b/>
          <w:bCs/>
        </w:rPr>
      </w:pPr>
      <w:r w:rsidRPr="0094186E">
        <w:rPr>
          <w:b/>
          <w:bCs/>
        </w:rPr>
        <w:t>Introduction</w:t>
      </w:r>
    </w:p>
    <w:p w14:paraId="73B1EF11" w14:textId="77777777" w:rsidR="0094186E" w:rsidRPr="0094186E" w:rsidRDefault="0094186E" w:rsidP="0094186E">
      <w:r w:rsidRPr="0094186E">
        <w:t>India, a nation with a significant reliance on vehicular transportation, has witnessed a remarkable surge in vehicle usage over the past four decades—from 6 million to a staggering 230 million vehicles. This rapid escalation, averaging a remarkable 9% growth annually, has brought about a corresponding increase in road accidents, posing a substantial challenge to the overall road safety landscape in the country.</w:t>
      </w:r>
    </w:p>
    <w:p w14:paraId="0C2D52B8" w14:textId="77777777" w:rsidR="0094186E" w:rsidRPr="0094186E" w:rsidRDefault="0094186E" w:rsidP="0094186E">
      <w:r w:rsidRPr="0094186E">
        <w:t>This project delves into the intricacies of the traffic safety scenario in India, seeking to unravel the complexities that contribute to the rising incidence of accidents.</w:t>
      </w:r>
    </w:p>
    <w:p w14:paraId="41CB13EB" w14:textId="77777777" w:rsidR="0094186E" w:rsidRPr="0094186E" w:rsidRDefault="0094186E" w:rsidP="0094186E">
      <w:pPr>
        <w:rPr>
          <w:b/>
          <w:bCs/>
        </w:rPr>
      </w:pPr>
      <w:r w:rsidRPr="0094186E">
        <w:rPr>
          <w:b/>
          <w:bCs/>
        </w:rPr>
        <w:t>Data</w:t>
      </w:r>
    </w:p>
    <w:p w14:paraId="26C7E541" w14:textId="77777777" w:rsidR="0094186E" w:rsidRPr="0094186E" w:rsidRDefault="0094186E" w:rsidP="0094186E">
      <w:r w:rsidRPr="0094186E">
        <w:t xml:space="preserve">The dataset utilized for this project has been sourced from the </w:t>
      </w:r>
      <w:hyperlink r:id="rId5" w:tgtFrame="_new" w:history="1">
        <w:r w:rsidRPr="0094186E">
          <w:rPr>
            <w:rStyle w:val="Hyperlink"/>
          </w:rPr>
          <w:t>Open Government Data Portal</w:t>
        </w:r>
      </w:hyperlink>
      <w:r w:rsidRPr="0094186E">
        <w:t xml:space="preserve">, an official platform sanctioned by the Government of India. This comprehensive </w:t>
      </w:r>
      <w:proofErr w:type="gramStart"/>
      <w:r w:rsidRPr="0094186E">
        <w:t>dataset</w:t>
      </w:r>
      <w:proofErr w:type="gramEnd"/>
      <w:r w:rsidRPr="0094186E">
        <w:t xml:space="preserve"> spans multiple parameters, encompassing crucial details such as vehicle types, timing of incidents, and the factors—natural or unnatural—that precipitate accidents.</w:t>
      </w:r>
    </w:p>
    <w:p w14:paraId="5DB2C202" w14:textId="77777777" w:rsidR="0094186E" w:rsidRPr="0094186E" w:rsidRDefault="0094186E" w:rsidP="0094186E">
      <w:pPr>
        <w:rPr>
          <w:b/>
          <w:bCs/>
        </w:rPr>
      </w:pPr>
      <w:r w:rsidRPr="0094186E">
        <w:rPr>
          <w:b/>
          <w:bCs/>
        </w:rPr>
        <w:t>Analysis</w:t>
      </w:r>
    </w:p>
    <w:p w14:paraId="2DC9A6F0" w14:textId="77777777" w:rsidR="0094186E" w:rsidRPr="0094186E" w:rsidRDefault="0094186E" w:rsidP="0094186E">
      <w:r w:rsidRPr="0094186E">
        <w:rPr>
          <w:b/>
          <w:bCs/>
        </w:rPr>
        <w:t>1) In-Depth Analysis of Accidents Across States up to 2016</w:t>
      </w:r>
    </w:p>
    <w:p w14:paraId="2C16015B" w14:textId="77777777" w:rsidR="0094186E" w:rsidRPr="0094186E" w:rsidRDefault="0094186E" w:rsidP="0094186E">
      <w:r w:rsidRPr="0094186E">
        <w:t xml:space="preserve">States such as </w:t>
      </w:r>
      <w:r w:rsidRPr="0094186E">
        <w:rPr>
          <w:b/>
          <w:bCs/>
        </w:rPr>
        <w:t>Tamil Nadu, Maharashtra, Madhya Pradesh, Karnataka, and Andhra Pradesh</w:t>
      </w:r>
      <w:r w:rsidRPr="0094186E">
        <w:t xml:space="preserve"> emerge with the highest reported accident rates, forming the focal points of the analytical exploration.</w:t>
      </w:r>
    </w:p>
    <w:p w14:paraId="7377C2B8" w14:textId="77777777" w:rsidR="0094186E" w:rsidRPr="0094186E" w:rsidRDefault="0094186E" w:rsidP="0094186E">
      <w:r w:rsidRPr="0094186E">
        <w:rPr>
          <w:b/>
          <w:bCs/>
        </w:rPr>
        <w:t>2) Temporal Analysis of Road Accidents</w:t>
      </w:r>
    </w:p>
    <w:p w14:paraId="54760BC6" w14:textId="77777777" w:rsidR="0094186E" w:rsidRPr="0094186E" w:rsidRDefault="0094186E" w:rsidP="0094186E">
      <w:r w:rsidRPr="0094186E">
        <w:t>In addition to geographical variations, understanding the temporal patterns of road accidents is crucial. Analyzing the data over time reveals trends that may contribute to more effective preventive measures. The project investigates the frequency of accidents across different months, days of the week, and times of the day to identify temporal patterns and potential contributing factors.</w:t>
      </w:r>
    </w:p>
    <w:p w14:paraId="4FAE84C5" w14:textId="77777777" w:rsidR="0094186E" w:rsidRPr="0094186E" w:rsidRDefault="0094186E" w:rsidP="0094186E">
      <w:r w:rsidRPr="0094186E">
        <w:t>The temporal analysis indicates that the occurrence of accidents is not uniform throughout the year. Seasonal variations, along with specific days and times exhibiting higher accident rates, offer valuable insights for targeted interventions and awareness campaigns.</w:t>
      </w:r>
    </w:p>
    <w:p w14:paraId="75284B3C" w14:textId="77777777" w:rsidR="0094186E" w:rsidRPr="0094186E" w:rsidRDefault="0094186E" w:rsidP="0094186E">
      <w:r w:rsidRPr="0094186E">
        <w:rPr>
          <w:b/>
          <w:bCs/>
        </w:rPr>
        <w:t>3) Causative Factors and Vehicle Types</w:t>
      </w:r>
    </w:p>
    <w:p w14:paraId="25DB3C8D" w14:textId="77777777" w:rsidR="0094186E" w:rsidRPr="0094186E" w:rsidRDefault="0094186E" w:rsidP="0094186E">
      <w:r w:rsidRPr="0094186E">
        <w:t>A deeper examination of the dataset involves identifying the predominant causative factors behind accidents. Whether due to human error, environmental conditions, or technical failures, understanding these factors is pivotal for formulating effective safety strategies. Additionally, the distribution of accident rates across different vehicle types provides insights into potential areas for enhanced regulation and safety measures.</w:t>
      </w:r>
    </w:p>
    <w:p w14:paraId="66AEBB85" w14:textId="77777777" w:rsidR="0094186E" w:rsidRPr="0094186E" w:rsidRDefault="0094186E" w:rsidP="0094186E">
      <w:r w:rsidRPr="0094186E">
        <w:t>The analysis underscores the significance of addressing specific causative factors and tailoring safety measures to the characteristics of different vehicle types.</w:t>
      </w:r>
    </w:p>
    <w:p w14:paraId="585CD666" w14:textId="77777777" w:rsidR="0094186E" w:rsidRPr="0094186E" w:rsidRDefault="0094186E" w:rsidP="0094186E">
      <w:pPr>
        <w:rPr>
          <w:b/>
          <w:bCs/>
        </w:rPr>
      </w:pPr>
      <w:r w:rsidRPr="0094186E">
        <w:rPr>
          <w:b/>
          <w:bCs/>
        </w:rPr>
        <w:t>Conclusion</w:t>
      </w:r>
    </w:p>
    <w:p w14:paraId="7C99F545" w14:textId="77777777" w:rsidR="0094186E" w:rsidRPr="0094186E" w:rsidRDefault="0094186E" w:rsidP="0094186E">
      <w:r w:rsidRPr="0094186E">
        <w:t xml:space="preserve">In conclusion, this project provides a comprehensive examination of road accidents in India up to the year 2016, leveraging data from the </w:t>
      </w:r>
      <w:hyperlink r:id="rId6" w:tgtFrame="_new" w:history="1">
        <w:r w:rsidRPr="0094186E">
          <w:rPr>
            <w:rStyle w:val="Hyperlink"/>
          </w:rPr>
          <w:t>Open Government Data Portal</w:t>
        </w:r>
      </w:hyperlink>
      <w:r w:rsidRPr="0094186E">
        <w:t xml:space="preserve">. By delving into geographical, </w:t>
      </w:r>
      <w:r w:rsidRPr="0094186E">
        <w:lastRenderedPageBreak/>
        <w:t>temporal, and causative factors, the analysis aims to contribute valuable insights for policymakers, law enforcement, and relevant authorities.</w:t>
      </w:r>
    </w:p>
    <w:p w14:paraId="39635FB0" w14:textId="77777777" w:rsidR="0094186E" w:rsidRPr="0094186E" w:rsidRDefault="0094186E" w:rsidP="0094186E">
      <w:r w:rsidRPr="0094186E">
        <w:t>To further enrich the understanding of road safety dynamics, future research could explore more recent datasets, incorporate machine learning algorithms for predictive analysis, and consider international best practices in traffic management.</w:t>
      </w:r>
    </w:p>
    <w:p w14:paraId="345AB416" w14:textId="77777777" w:rsidR="0094186E" w:rsidRPr="0094186E" w:rsidRDefault="0094186E" w:rsidP="0094186E">
      <w:pPr>
        <w:rPr>
          <w:b/>
          <w:bCs/>
        </w:rPr>
      </w:pPr>
      <w:r w:rsidRPr="0094186E">
        <w:rPr>
          <w:b/>
          <w:bCs/>
        </w:rPr>
        <w:t>References</w:t>
      </w:r>
    </w:p>
    <w:p w14:paraId="16BB7EF8" w14:textId="77777777" w:rsidR="0094186E" w:rsidRPr="0094186E" w:rsidRDefault="0094186E" w:rsidP="0094186E">
      <w:pPr>
        <w:numPr>
          <w:ilvl w:val="0"/>
          <w:numId w:val="1"/>
        </w:numPr>
      </w:pPr>
      <w:r w:rsidRPr="0094186E">
        <w:t xml:space="preserve">Ministry of Road Transport and Highways. (2016). Road Accidents in India - 2016. </w:t>
      </w:r>
      <w:hyperlink r:id="rId7" w:tgtFrame="_new" w:history="1">
        <w:r w:rsidRPr="0094186E">
          <w:rPr>
            <w:rStyle w:val="Hyperlink"/>
          </w:rPr>
          <w:t>Link</w:t>
        </w:r>
      </w:hyperlink>
    </w:p>
    <w:p w14:paraId="3202B4CE" w14:textId="77777777" w:rsidR="0094186E" w:rsidRPr="0094186E" w:rsidRDefault="0094186E" w:rsidP="0094186E">
      <w:pPr>
        <w:numPr>
          <w:ilvl w:val="0"/>
          <w:numId w:val="1"/>
        </w:numPr>
      </w:pPr>
      <w:r w:rsidRPr="0094186E">
        <w:t xml:space="preserve">World Health Organization. (2018). Global Status Report on Road Safety. </w:t>
      </w:r>
      <w:hyperlink r:id="rId8" w:tgtFrame="_new" w:history="1">
        <w:r w:rsidRPr="0094186E">
          <w:rPr>
            <w:rStyle w:val="Hyperlink"/>
          </w:rPr>
          <w:t>Link</w:t>
        </w:r>
      </w:hyperlink>
    </w:p>
    <w:p w14:paraId="1A11D51D" w14:textId="77777777" w:rsidR="00B802D5" w:rsidRDefault="00B802D5"/>
    <w:sectPr w:rsidR="00B8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63A5"/>
    <w:multiLevelType w:val="multilevel"/>
    <w:tmpl w:val="E9B4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390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67"/>
    <w:rsid w:val="00290667"/>
    <w:rsid w:val="0094186E"/>
    <w:rsid w:val="00B8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56972-678B-435F-970B-51B0A8A5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86E"/>
    <w:rPr>
      <w:color w:val="0563C1" w:themeColor="hyperlink"/>
      <w:u w:val="single"/>
    </w:rPr>
  </w:style>
  <w:style w:type="character" w:styleId="UnresolvedMention">
    <w:name w:val="Unresolved Mention"/>
    <w:basedOn w:val="DefaultParagraphFont"/>
    <w:uiPriority w:val="99"/>
    <w:semiHidden/>
    <w:unhideWhenUsed/>
    <w:rsid w:val="00941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09001">
      <w:bodyDiv w:val="1"/>
      <w:marLeft w:val="0"/>
      <w:marRight w:val="0"/>
      <w:marTop w:val="0"/>
      <w:marBottom w:val="0"/>
      <w:divBdr>
        <w:top w:val="none" w:sz="0" w:space="0" w:color="auto"/>
        <w:left w:val="none" w:sz="0" w:space="0" w:color="auto"/>
        <w:bottom w:val="none" w:sz="0" w:space="0" w:color="auto"/>
        <w:right w:val="none" w:sz="0" w:space="0" w:color="auto"/>
      </w:divBdr>
    </w:div>
    <w:div w:id="764106913">
      <w:bodyDiv w:val="1"/>
      <w:marLeft w:val="0"/>
      <w:marRight w:val="0"/>
      <w:marTop w:val="0"/>
      <w:marBottom w:val="0"/>
      <w:divBdr>
        <w:top w:val="none" w:sz="0" w:space="0" w:color="auto"/>
        <w:left w:val="none" w:sz="0" w:space="0" w:color="auto"/>
        <w:bottom w:val="none" w:sz="0" w:space="0" w:color="auto"/>
        <w:right w:val="none" w:sz="0" w:space="0" w:color="auto"/>
      </w:divBdr>
    </w:div>
    <w:div w:id="1000963015">
      <w:bodyDiv w:val="1"/>
      <w:marLeft w:val="0"/>
      <w:marRight w:val="0"/>
      <w:marTop w:val="0"/>
      <w:marBottom w:val="0"/>
      <w:divBdr>
        <w:top w:val="none" w:sz="0" w:space="0" w:color="auto"/>
        <w:left w:val="none" w:sz="0" w:space="0" w:color="auto"/>
        <w:bottom w:val="none" w:sz="0" w:space="0" w:color="auto"/>
        <w:right w:val="none" w:sz="0" w:space="0" w:color="auto"/>
      </w:divBdr>
    </w:div>
    <w:div w:id="1218856615">
      <w:bodyDiv w:val="1"/>
      <w:marLeft w:val="0"/>
      <w:marRight w:val="0"/>
      <w:marTop w:val="0"/>
      <w:marBottom w:val="0"/>
      <w:divBdr>
        <w:top w:val="none" w:sz="0" w:space="0" w:color="auto"/>
        <w:left w:val="none" w:sz="0" w:space="0" w:color="auto"/>
        <w:bottom w:val="none" w:sz="0" w:space="0" w:color="auto"/>
        <w:right w:val="none" w:sz="0" w:space="0" w:color="auto"/>
      </w:divBdr>
    </w:div>
    <w:div w:id="21098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violence_injury_prevention/road_safety_status/2018/en/" TargetMode="External"/><Relationship Id="rId3" Type="http://schemas.openxmlformats.org/officeDocument/2006/relationships/settings" Target="settings.xml"/><Relationship Id="rId7" Type="http://schemas.openxmlformats.org/officeDocument/2006/relationships/hyperlink" Target="https://data.gov.in/dataset-group-name/road-acci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in/dataset-group-name/road-accidents" TargetMode="External"/><Relationship Id="rId5" Type="http://schemas.openxmlformats.org/officeDocument/2006/relationships/hyperlink" Target="https://data.gov.in/dataset-group-name/road-accid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Elan</dc:creator>
  <cp:keywords/>
  <dc:description/>
  <cp:lastModifiedBy>Jagannath Elan</cp:lastModifiedBy>
  <cp:revision>2</cp:revision>
  <dcterms:created xsi:type="dcterms:W3CDTF">2023-12-19T15:34:00Z</dcterms:created>
  <dcterms:modified xsi:type="dcterms:W3CDTF">2023-12-19T15:36:00Z</dcterms:modified>
</cp:coreProperties>
</file>