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EF" w:rsidRPr="009E288B" w:rsidRDefault="00563AEF" w:rsidP="00563AEF">
      <w:pPr>
        <w:jc w:val="center"/>
        <w:rPr>
          <w:b/>
          <w:sz w:val="48"/>
        </w:rPr>
      </w:pPr>
    </w:p>
    <w:p w:rsidR="00563AEF" w:rsidRDefault="00563AEF" w:rsidP="00563AEF">
      <w:pPr>
        <w:jc w:val="center"/>
        <w:rPr>
          <w:b/>
          <w:sz w:val="48"/>
        </w:rPr>
      </w:pPr>
    </w:p>
    <w:p w:rsidR="004E1820" w:rsidRDefault="004E1820" w:rsidP="00CD5D4E">
      <w:pPr>
        <w:jc w:val="center"/>
        <w:rPr>
          <w:b/>
          <w:sz w:val="48"/>
        </w:rPr>
      </w:pPr>
      <w:r>
        <w:rPr>
          <w:b/>
          <w:sz w:val="48"/>
        </w:rPr>
        <w:t>Web</w:t>
      </w:r>
      <w:r w:rsidR="00852582">
        <w:rPr>
          <w:b/>
          <w:sz w:val="48"/>
        </w:rPr>
        <w:t xml:space="preserve"> </w:t>
      </w:r>
      <w:r>
        <w:rPr>
          <w:b/>
          <w:sz w:val="48"/>
        </w:rPr>
        <w:t xml:space="preserve">Interface – </w:t>
      </w:r>
    </w:p>
    <w:p w:rsidR="00563AEF" w:rsidRDefault="004E1820" w:rsidP="004E1820">
      <w:pPr>
        <w:jc w:val="center"/>
        <w:rPr>
          <w:b/>
          <w:sz w:val="48"/>
        </w:rPr>
      </w:pPr>
      <w:r>
        <w:rPr>
          <w:b/>
          <w:sz w:val="48"/>
        </w:rPr>
        <w:t>adaptation for Alignment procedure</w:t>
      </w:r>
      <w:r w:rsidR="00563AEF">
        <w:rPr>
          <w:b/>
          <w:sz w:val="48"/>
        </w:rPr>
        <w:br/>
        <w:t>for</w:t>
      </w:r>
      <w:r w:rsidR="00563AEF">
        <w:rPr>
          <w:b/>
          <w:sz w:val="48"/>
        </w:rPr>
        <w:br/>
      </w:r>
      <w:r w:rsidR="00E825FD">
        <w:rPr>
          <w:b/>
          <w:sz w:val="48"/>
        </w:rPr>
        <w:t>ULC (HSU)</w:t>
      </w:r>
    </w:p>
    <w:p w:rsidR="00CD5D4E" w:rsidRDefault="00CD5D4E" w:rsidP="00DA4BC0">
      <w:pPr>
        <w:jc w:val="center"/>
        <w:rPr>
          <w:b/>
          <w:sz w:val="48"/>
        </w:rPr>
      </w:pPr>
      <w:r>
        <w:rPr>
          <w:b/>
          <w:sz w:val="48"/>
        </w:rPr>
        <w:t>System Requirements</w:t>
      </w:r>
    </w:p>
    <w:p w:rsidR="00563AEF" w:rsidRDefault="00563AEF" w:rsidP="00563AEF">
      <w:pPr>
        <w:jc w:val="center"/>
        <w:rPr>
          <w:b/>
          <w:sz w:val="48"/>
        </w:rPr>
      </w:pPr>
    </w:p>
    <w:p w:rsidR="00563AEF" w:rsidRDefault="00563AEF" w:rsidP="00563AEF">
      <w:pPr>
        <w:tabs>
          <w:tab w:val="center" w:pos="4154"/>
          <w:tab w:val="left" w:pos="6789"/>
        </w:tabs>
        <w:rPr>
          <w:sz w:val="32"/>
          <w:lang w:eastAsia="en-GB"/>
        </w:rPr>
      </w:pPr>
      <w:r>
        <w:rPr>
          <w:sz w:val="32"/>
          <w:lang w:eastAsia="en-GB"/>
        </w:rPr>
        <w:tab/>
        <w:t>By</w:t>
      </w:r>
      <w:r>
        <w:rPr>
          <w:sz w:val="32"/>
          <w:lang w:eastAsia="en-GB"/>
        </w:rPr>
        <w:tab/>
      </w:r>
    </w:p>
    <w:p w:rsidR="00563AEF" w:rsidRDefault="00563AEF" w:rsidP="00563AEF">
      <w:pPr>
        <w:jc w:val="center"/>
        <w:rPr>
          <w:i/>
          <w:sz w:val="32"/>
          <w:lang w:eastAsia="en-GB"/>
        </w:rPr>
      </w:pPr>
      <w:r>
        <w:rPr>
          <w:i/>
          <w:sz w:val="32"/>
        </w:rPr>
        <w:t>Ori Rotem</w:t>
      </w:r>
    </w:p>
    <w:p w:rsidR="00563AEF" w:rsidRDefault="0040038E" w:rsidP="00563AEF">
      <w:pPr>
        <w:jc w:val="center"/>
        <w:rPr>
          <w:lang w:eastAsia="en-GB"/>
        </w:rPr>
      </w:pPr>
      <w:r>
        <w:rPr>
          <w:lang w:eastAsia="en-GB"/>
        </w:rPr>
        <w:fldChar w:fldCharType="begin"/>
      </w:r>
      <w:r w:rsidR="00563AEF">
        <w:rPr>
          <w:lang w:eastAsia="en-GB"/>
        </w:rPr>
        <w:instrText xml:space="preserve"> FILENAME \p </w:instrText>
      </w:r>
      <w:r>
        <w:rPr>
          <w:lang w:eastAsia="en-GB"/>
        </w:rPr>
        <w:fldChar w:fldCharType="separate"/>
      </w:r>
      <w:r w:rsidR="00FB2DE9">
        <w:rPr>
          <w:noProof/>
          <w:lang w:eastAsia="en-GB"/>
        </w:rPr>
        <w:t>P:\HighLink\Groups\System\Docs\P2MP\ULC\AlignOnWeb_Spec.docx</w:t>
      </w:r>
      <w:r>
        <w:rPr>
          <w:lang w:eastAsia="en-GB"/>
        </w:rPr>
        <w:fldChar w:fldCharType="end"/>
      </w:r>
    </w:p>
    <w:p w:rsidR="00563AEF" w:rsidRDefault="00563AEF" w:rsidP="00563AEF">
      <w:pPr>
        <w:jc w:val="center"/>
        <w:rPr>
          <w:lang w:eastAsia="en-GB"/>
        </w:rPr>
      </w:pPr>
    </w:p>
    <w:p w:rsidR="00563AEF" w:rsidRDefault="00563AEF" w:rsidP="00563AEF">
      <w:pPr>
        <w:jc w:val="center"/>
        <w:rPr>
          <w:lang w:eastAsia="en-GB"/>
        </w:rPr>
      </w:pPr>
    </w:p>
    <w:p w:rsidR="00563AEF" w:rsidRDefault="00563AEF" w:rsidP="00563AEF">
      <w:pPr>
        <w:jc w:val="center"/>
        <w:rPr>
          <w:lang w:eastAsia="en-GB"/>
        </w:rPr>
      </w:pPr>
    </w:p>
    <w:p w:rsidR="00563AEF" w:rsidRDefault="00563AEF" w:rsidP="00563AEF">
      <w:pPr>
        <w:jc w:val="center"/>
        <w:rPr>
          <w:lang w:eastAsia="en-GB"/>
        </w:rPr>
      </w:pPr>
    </w:p>
    <w:p w:rsidR="00563AEF" w:rsidRDefault="00563AEF" w:rsidP="00563AEF">
      <w:pPr>
        <w:jc w:val="center"/>
        <w:rPr>
          <w:lang w:eastAsia="en-GB"/>
        </w:rPr>
      </w:pPr>
      <w:r>
        <w:rPr>
          <w:lang w:eastAsia="en-GB"/>
        </w:rPr>
        <w:t>Revision History</w:t>
      </w:r>
    </w:p>
    <w:p w:rsidR="00563AEF" w:rsidRDefault="00563AEF" w:rsidP="00563AEF">
      <w:pPr>
        <w:jc w:val="center"/>
        <w:rPr>
          <w:lang w:eastAsia="en-GB"/>
        </w:rPr>
      </w:pPr>
    </w:p>
    <w:tbl>
      <w:tblPr>
        <w:tblW w:w="85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20" w:firstRow="1" w:lastRow="0" w:firstColumn="0" w:lastColumn="0" w:noHBand="0" w:noVBand="0"/>
      </w:tblPr>
      <w:tblGrid>
        <w:gridCol w:w="2143"/>
        <w:gridCol w:w="2143"/>
        <w:gridCol w:w="4237"/>
      </w:tblGrid>
      <w:tr w:rsidR="00563AEF" w:rsidTr="00563AEF">
        <w:tc>
          <w:tcPr>
            <w:tcW w:w="2143" w:type="dxa"/>
            <w:shd w:val="pct60" w:color="000000" w:fill="FFFFFF"/>
            <w:vAlign w:val="center"/>
          </w:tcPr>
          <w:p w:rsidR="00563AEF" w:rsidRDefault="00563AEF" w:rsidP="00563AEF">
            <w:pPr>
              <w:jc w:val="center"/>
              <w:rPr>
                <w:b/>
                <w:color w:val="FFFFFF"/>
                <w:sz w:val="36"/>
                <w:lang w:eastAsia="en-GB"/>
              </w:rPr>
            </w:pPr>
            <w:r>
              <w:rPr>
                <w:b/>
                <w:color w:val="FFFFFF"/>
                <w:sz w:val="36"/>
                <w:lang w:eastAsia="en-GB"/>
              </w:rPr>
              <w:t>Revision</w:t>
            </w:r>
          </w:p>
        </w:tc>
        <w:tc>
          <w:tcPr>
            <w:tcW w:w="2143" w:type="dxa"/>
            <w:shd w:val="pct60" w:color="000000" w:fill="FFFFFF"/>
            <w:vAlign w:val="center"/>
          </w:tcPr>
          <w:p w:rsidR="00563AEF" w:rsidRDefault="00563AEF" w:rsidP="00563AEF">
            <w:pPr>
              <w:jc w:val="center"/>
              <w:rPr>
                <w:b/>
                <w:color w:val="FFFFFF"/>
                <w:sz w:val="36"/>
                <w:lang w:eastAsia="en-GB"/>
              </w:rPr>
            </w:pPr>
            <w:r>
              <w:rPr>
                <w:b/>
                <w:color w:val="FFFFFF"/>
                <w:sz w:val="36"/>
                <w:lang w:eastAsia="en-GB"/>
              </w:rPr>
              <w:t>Date</w:t>
            </w:r>
          </w:p>
        </w:tc>
        <w:tc>
          <w:tcPr>
            <w:tcW w:w="4237" w:type="dxa"/>
            <w:shd w:val="pct60" w:color="000000" w:fill="FFFFFF"/>
            <w:vAlign w:val="center"/>
          </w:tcPr>
          <w:p w:rsidR="00563AEF" w:rsidRDefault="00563AEF" w:rsidP="00563AEF">
            <w:pPr>
              <w:jc w:val="center"/>
              <w:rPr>
                <w:b/>
                <w:color w:val="FFFFFF"/>
                <w:sz w:val="36"/>
                <w:lang w:eastAsia="en-GB"/>
              </w:rPr>
            </w:pPr>
            <w:r>
              <w:rPr>
                <w:b/>
                <w:color w:val="FFFFFF"/>
                <w:sz w:val="36"/>
                <w:lang w:eastAsia="en-GB"/>
              </w:rPr>
              <w:t>Description</w:t>
            </w:r>
          </w:p>
        </w:tc>
      </w:tr>
      <w:tr w:rsidR="00563AEF" w:rsidRPr="002A3D49" w:rsidTr="00563AEF">
        <w:tc>
          <w:tcPr>
            <w:tcW w:w="2143" w:type="dxa"/>
            <w:vAlign w:val="center"/>
          </w:tcPr>
          <w:p w:rsidR="00563AEF" w:rsidRDefault="00563AEF" w:rsidP="00563AE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1.0</w:t>
            </w:r>
          </w:p>
        </w:tc>
        <w:tc>
          <w:tcPr>
            <w:tcW w:w="2143" w:type="dxa"/>
            <w:vAlign w:val="center"/>
          </w:tcPr>
          <w:p w:rsidR="00563AEF" w:rsidRDefault="004E1820" w:rsidP="004E182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Nov</w:t>
            </w:r>
            <w:r w:rsidR="00563AEF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20</w:t>
            </w:r>
            <w:r w:rsidR="00A34431">
              <w:rPr>
                <w:vertAlign w:val="superscript"/>
                <w:lang w:eastAsia="en-GB"/>
              </w:rPr>
              <w:t>th</w:t>
            </w:r>
            <w:r w:rsidR="00563AEF">
              <w:rPr>
                <w:lang w:eastAsia="en-GB"/>
              </w:rPr>
              <w:t>, 201</w:t>
            </w:r>
            <w:r w:rsidR="00A34431">
              <w:rPr>
                <w:lang w:eastAsia="en-GB"/>
              </w:rPr>
              <w:t>6</w:t>
            </w:r>
          </w:p>
        </w:tc>
        <w:tc>
          <w:tcPr>
            <w:tcW w:w="4237" w:type="dxa"/>
            <w:vAlign w:val="center"/>
          </w:tcPr>
          <w:p w:rsidR="00563AEF" w:rsidRDefault="00563AEF" w:rsidP="00563AEF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Preliminary</w:t>
            </w:r>
          </w:p>
        </w:tc>
      </w:tr>
      <w:tr w:rsidR="00563AEF" w:rsidRPr="002A3D49" w:rsidTr="00563AEF">
        <w:tc>
          <w:tcPr>
            <w:tcW w:w="2143" w:type="dxa"/>
            <w:vAlign w:val="center"/>
          </w:tcPr>
          <w:p w:rsidR="00563AEF" w:rsidRDefault="00563AEF" w:rsidP="00563AEF">
            <w:pPr>
              <w:jc w:val="center"/>
              <w:rPr>
                <w:lang w:eastAsia="en-GB"/>
              </w:rPr>
            </w:pPr>
          </w:p>
        </w:tc>
        <w:tc>
          <w:tcPr>
            <w:tcW w:w="2143" w:type="dxa"/>
            <w:vAlign w:val="center"/>
          </w:tcPr>
          <w:p w:rsidR="00563AEF" w:rsidRDefault="00563AEF" w:rsidP="00563AEF">
            <w:pPr>
              <w:jc w:val="center"/>
              <w:rPr>
                <w:lang w:eastAsia="en-GB"/>
              </w:rPr>
            </w:pPr>
          </w:p>
        </w:tc>
        <w:tc>
          <w:tcPr>
            <w:tcW w:w="4237" w:type="dxa"/>
            <w:vAlign w:val="center"/>
          </w:tcPr>
          <w:p w:rsidR="00563AEF" w:rsidRDefault="00563AEF" w:rsidP="00563AEF">
            <w:pPr>
              <w:jc w:val="center"/>
              <w:rPr>
                <w:lang w:eastAsia="en-GB"/>
              </w:rPr>
            </w:pPr>
          </w:p>
        </w:tc>
      </w:tr>
      <w:tr w:rsidR="001E3840" w:rsidRPr="002A3D49" w:rsidTr="00563AEF">
        <w:tc>
          <w:tcPr>
            <w:tcW w:w="2143" w:type="dxa"/>
            <w:vAlign w:val="center"/>
          </w:tcPr>
          <w:p w:rsidR="001E3840" w:rsidRDefault="001E3840" w:rsidP="00563AEF">
            <w:pPr>
              <w:jc w:val="center"/>
              <w:rPr>
                <w:lang w:eastAsia="en-GB"/>
              </w:rPr>
            </w:pPr>
          </w:p>
        </w:tc>
        <w:tc>
          <w:tcPr>
            <w:tcW w:w="2143" w:type="dxa"/>
            <w:vAlign w:val="center"/>
          </w:tcPr>
          <w:p w:rsidR="001E3840" w:rsidRDefault="001E3840" w:rsidP="00563AEF">
            <w:pPr>
              <w:jc w:val="center"/>
              <w:rPr>
                <w:lang w:eastAsia="en-GB"/>
              </w:rPr>
            </w:pPr>
          </w:p>
        </w:tc>
        <w:tc>
          <w:tcPr>
            <w:tcW w:w="4237" w:type="dxa"/>
            <w:vAlign w:val="center"/>
          </w:tcPr>
          <w:p w:rsidR="001E3840" w:rsidRDefault="001E3840" w:rsidP="00563AEF">
            <w:pPr>
              <w:jc w:val="center"/>
              <w:rPr>
                <w:lang w:eastAsia="en-GB"/>
              </w:rPr>
            </w:pPr>
          </w:p>
        </w:tc>
      </w:tr>
    </w:tbl>
    <w:p w:rsidR="00563AEF" w:rsidRDefault="00563AEF" w:rsidP="00563AEF">
      <w:pPr>
        <w:jc w:val="center"/>
        <w:rPr>
          <w:b/>
          <w:bCs/>
          <w:sz w:val="36"/>
          <w:u w:val="single"/>
        </w:rPr>
      </w:pPr>
      <w:r>
        <w:br w:type="page"/>
      </w:r>
      <w:r>
        <w:rPr>
          <w:b/>
          <w:bCs/>
          <w:sz w:val="36"/>
          <w:u w:val="single"/>
        </w:rPr>
        <w:t>Table of Contents</w:t>
      </w:r>
    </w:p>
    <w:p w:rsidR="00563AEF" w:rsidRPr="00B402E8" w:rsidRDefault="00563AEF" w:rsidP="00563AEF">
      <w:pPr>
        <w:jc w:val="center"/>
        <w:rPr>
          <w:b/>
          <w:bCs/>
          <w:sz w:val="24"/>
          <w:u w:val="single"/>
        </w:rPr>
      </w:pPr>
    </w:p>
    <w:p w:rsidR="00852582" w:rsidRDefault="0040038E">
      <w:pPr>
        <w:pStyle w:val="TOC1"/>
        <w:tabs>
          <w:tab w:val="left" w:pos="475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fldChar w:fldCharType="begin"/>
      </w:r>
      <w:r w:rsidR="00563AEF">
        <w:instrText xml:space="preserve"> TOC \o "1-5" \h \z </w:instrText>
      </w:r>
      <w:r>
        <w:fldChar w:fldCharType="separate"/>
      </w:r>
      <w:hyperlink w:anchor="_Toc468089093" w:history="1">
        <w:r w:rsidR="00852582" w:rsidRPr="007B78A6">
          <w:rPr>
            <w:rStyle w:val="Hyperlink"/>
            <w:noProof/>
          </w:rPr>
          <w:t>1.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Scope &amp; Background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_Toc468089093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3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1"/>
        <w:tabs>
          <w:tab w:val="left" w:pos="475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094" w:history="1">
        <w:r w:rsidR="00852582" w:rsidRPr="007B78A6">
          <w:rPr>
            <w:rStyle w:val="Hyperlink"/>
            <w:noProof/>
          </w:rPr>
          <w:t>2.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Acronyms, Abbreviations &amp; Terms Definitions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_Toc468089094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3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1"/>
        <w:tabs>
          <w:tab w:val="left" w:pos="475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095" w:history="1">
        <w:r w:rsidR="00852582" w:rsidRPr="007B78A6">
          <w:rPr>
            <w:rStyle w:val="Hyperlink"/>
            <w:noProof/>
          </w:rPr>
          <w:t>3.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Detailed explanation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_Toc468089095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4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096" w:history="1">
        <w:r w:rsidR="00852582" w:rsidRPr="007B78A6">
          <w:rPr>
            <w:rStyle w:val="Hyperlink"/>
            <w:noProof/>
          </w:rPr>
          <w:t>3.1.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General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_Toc468089096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4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097" w:history="1">
        <w:r w:rsidR="00852582" w:rsidRPr="007B78A6">
          <w:rPr>
            <w:rStyle w:val="Hyperlink"/>
            <w:noProof/>
          </w:rPr>
          <w:t>3.2.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Identify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_Toc468089097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4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098" w:history="1">
        <w:r w:rsidR="00852582" w:rsidRPr="007B78A6">
          <w:rPr>
            <w:rStyle w:val="Hyperlink"/>
            <w:noProof/>
          </w:rPr>
          <w:t>3.3.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Bypass alignment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_Toc468089098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5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099" w:history="1">
        <w:r w:rsidR="00852582" w:rsidRPr="007B78A6">
          <w:rPr>
            <w:rStyle w:val="Hyperlink"/>
            <w:noProof/>
          </w:rPr>
          <w:t>3.4.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Web Interface GUI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_Toc468089099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6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100" w:history="1">
        <w:r w:rsidR="00852582" w:rsidRPr="007B78A6">
          <w:rPr>
            <w:rStyle w:val="Hyperlink"/>
            <w:noProof/>
          </w:rPr>
          <w:t>3.5.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Buzzer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_Toc468089100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7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852582" w:rsidRDefault="008A7142">
      <w:pPr>
        <w:pStyle w:val="TOC1"/>
        <w:tabs>
          <w:tab w:val="left" w:pos="475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468089101" w:history="1">
        <w:r w:rsidR="00852582" w:rsidRPr="007B78A6">
          <w:rPr>
            <w:rStyle w:val="Hyperlink"/>
            <w:noProof/>
          </w:rPr>
          <w:t>4.</w:t>
        </w:r>
        <w:r w:rsidR="0085258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852582" w:rsidRPr="007B78A6">
          <w:rPr>
            <w:rStyle w:val="Hyperlink"/>
            <w:noProof/>
          </w:rPr>
          <w:t>Open Issues</w:t>
        </w:r>
        <w:r w:rsidR="00852582">
          <w:rPr>
            <w:noProof/>
            <w:webHidden/>
          </w:rPr>
          <w:tab/>
        </w:r>
        <w:r w:rsidR="00852582">
          <w:rPr>
            <w:rStyle w:val="Hyperlink"/>
            <w:noProof/>
            <w:rtl/>
          </w:rPr>
          <w:fldChar w:fldCharType="begin"/>
        </w:r>
        <w:r w:rsidR="00852582">
          <w:rPr>
            <w:noProof/>
            <w:webHidden/>
          </w:rPr>
          <w:instrText xml:space="preserve"> PAGEREF _Toc468089101 \h </w:instrText>
        </w:r>
        <w:r w:rsidR="00852582">
          <w:rPr>
            <w:rStyle w:val="Hyperlink"/>
            <w:noProof/>
            <w:rtl/>
          </w:rPr>
        </w:r>
        <w:r w:rsidR="00852582">
          <w:rPr>
            <w:rStyle w:val="Hyperlink"/>
            <w:noProof/>
            <w:rtl/>
          </w:rPr>
          <w:fldChar w:fldCharType="separate"/>
        </w:r>
        <w:r w:rsidR="00852582">
          <w:rPr>
            <w:noProof/>
            <w:webHidden/>
          </w:rPr>
          <w:t>7</w:t>
        </w:r>
        <w:r w:rsidR="00852582">
          <w:rPr>
            <w:rStyle w:val="Hyperlink"/>
            <w:noProof/>
            <w:rtl/>
          </w:rPr>
          <w:fldChar w:fldCharType="end"/>
        </w:r>
      </w:hyperlink>
    </w:p>
    <w:p w:rsidR="00563AEF" w:rsidRDefault="0040038E" w:rsidP="00563AEF">
      <w:r>
        <w:fldChar w:fldCharType="end"/>
      </w:r>
    </w:p>
    <w:p w:rsidR="00563AEF" w:rsidRDefault="00563AEF">
      <w:pPr>
        <w:spacing w:after="200" w:line="276" w:lineRule="auto"/>
      </w:pPr>
      <w:r>
        <w:br w:type="page"/>
      </w:r>
    </w:p>
    <w:p w:rsidR="00563AEF" w:rsidRDefault="00563AEF" w:rsidP="00DF574B">
      <w:pPr>
        <w:pStyle w:val="Heading1"/>
      </w:pPr>
      <w:bookmarkStart w:id="0" w:name="_Toc468089093"/>
      <w:r>
        <w:t>Scope &amp; Background</w:t>
      </w:r>
      <w:bookmarkEnd w:id="0"/>
    </w:p>
    <w:p w:rsidR="00950666" w:rsidRDefault="00435024" w:rsidP="00A86F12">
      <w:r>
        <w:t xml:space="preserve">This document handles the </w:t>
      </w:r>
      <w:r w:rsidR="00A86F12">
        <w:t xml:space="preserve">required </w:t>
      </w:r>
      <w:r w:rsidR="004E1820">
        <w:t xml:space="preserve">adaptation in order to install the ULC using the Web Interface, without WinTouch application (actually if the unit is without </w:t>
      </w:r>
      <w:r w:rsidR="00A86F12">
        <w:t>Gyro</w:t>
      </w:r>
      <w:r w:rsidR="004E1820">
        <w:t>).</w:t>
      </w:r>
    </w:p>
    <w:p w:rsidR="00FD0FD0" w:rsidRDefault="00FD0FD0" w:rsidP="00950666"/>
    <w:p w:rsidR="00563AEF" w:rsidRDefault="00563AEF" w:rsidP="00DF574B">
      <w:pPr>
        <w:pStyle w:val="Heading1"/>
      </w:pPr>
      <w:bookmarkStart w:id="1" w:name="_Toc468089094"/>
      <w:r>
        <w:t xml:space="preserve">Acronyms, </w:t>
      </w:r>
      <w:r w:rsidRPr="0011444A">
        <w:t>Abbreviations</w:t>
      </w:r>
      <w:r>
        <w:t xml:space="preserve"> &amp; Terms Definitions</w:t>
      </w:r>
      <w:bookmarkEnd w:id="1"/>
    </w:p>
    <w:p w:rsidR="00563AEF" w:rsidRPr="00B6104D" w:rsidRDefault="00563AEF" w:rsidP="00DE0B6D">
      <w:pPr>
        <w:ind w:left="720"/>
      </w:pPr>
      <w:r>
        <w:t>The acronyms and abbreviations used within this document are detailed in the following table:</w:t>
      </w:r>
    </w:p>
    <w:tbl>
      <w:tblPr>
        <w:tblW w:w="9163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7"/>
        <w:gridCol w:w="3435"/>
        <w:gridCol w:w="1146"/>
        <w:gridCol w:w="3435"/>
      </w:tblGrid>
      <w:tr w:rsidR="00563AEF" w:rsidRPr="00D11189" w:rsidTr="00563AEF">
        <w:trPr>
          <w:tblHeader/>
        </w:trPr>
        <w:tc>
          <w:tcPr>
            <w:tcW w:w="1147" w:type="dxa"/>
            <w:tcBorders>
              <w:bottom w:val="single" w:sz="12" w:space="0" w:color="auto"/>
            </w:tcBorders>
            <w:vAlign w:val="center"/>
          </w:tcPr>
          <w:p w:rsidR="00563AEF" w:rsidRPr="00D11189" w:rsidRDefault="00563AEF" w:rsidP="00563AEF">
            <w:pPr>
              <w:autoSpaceDE w:val="0"/>
              <w:autoSpaceDN w:val="0"/>
              <w:adjustRightInd w:val="0"/>
              <w:jc w:val="center"/>
            </w:pPr>
            <w:r>
              <w:t>Acronym</w:t>
            </w:r>
          </w:p>
        </w:tc>
        <w:tc>
          <w:tcPr>
            <w:tcW w:w="34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63AEF" w:rsidRPr="00D11189" w:rsidRDefault="00563AEF" w:rsidP="00563AEF">
            <w:pPr>
              <w:autoSpaceDE w:val="0"/>
              <w:autoSpaceDN w:val="0"/>
              <w:adjustRightInd w:val="0"/>
              <w:jc w:val="center"/>
            </w:pPr>
            <w:r>
              <w:t>Description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63AEF" w:rsidRPr="00D11189" w:rsidRDefault="00563AEF" w:rsidP="00563AEF">
            <w:pPr>
              <w:autoSpaceDE w:val="0"/>
              <w:autoSpaceDN w:val="0"/>
              <w:adjustRightInd w:val="0"/>
              <w:jc w:val="center"/>
            </w:pPr>
            <w:r>
              <w:t>Acronym</w:t>
            </w:r>
          </w:p>
        </w:tc>
        <w:tc>
          <w:tcPr>
            <w:tcW w:w="3435" w:type="dxa"/>
            <w:tcBorders>
              <w:bottom w:val="single" w:sz="12" w:space="0" w:color="auto"/>
            </w:tcBorders>
            <w:vAlign w:val="center"/>
          </w:tcPr>
          <w:p w:rsidR="00563AEF" w:rsidRPr="00D11189" w:rsidRDefault="00563AEF" w:rsidP="00563AEF">
            <w:pPr>
              <w:autoSpaceDE w:val="0"/>
              <w:autoSpaceDN w:val="0"/>
              <w:adjustRightInd w:val="0"/>
              <w:jc w:val="center"/>
            </w:pPr>
            <w:r>
              <w:t>Description</w:t>
            </w:r>
          </w:p>
        </w:tc>
      </w:tr>
      <w:tr w:rsidR="00E30C73" w:rsidRPr="00D11189" w:rsidTr="00563AEF">
        <w:tc>
          <w:tcPr>
            <w:tcW w:w="1147" w:type="dxa"/>
            <w:tcBorders>
              <w:top w:val="single" w:sz="12" w:space="0" w:color="auto"/>
            </w:tcBorders>
            <w:vAlign w:val="center"/>
          </w:tcPr>
          <w:p w:rsidR="00E30C73" w:rsidRPr="00D11189" w:rsidRDefault="00E30C73" w:rsidP="00563AEF">
            <w:pPr>
              <w:autoSpaceDE w:val="0"/>
              <w:autoSpaceDN w:val="0"/>
              <w:adjustRightInd w:val="0"/>
              <w:jc w:val="center"/>
            </w:pPr>
            <w:r>
              <w:t>HBS</w:t>
            </w:r>
          </w:p>
        </w:tc>
        <w:tc>
          <w:tcPr>
            <w:tcW w:w="34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0C73" w:rsidRPr="00D11189" w:rsidRDefault="00E30C73" w:rsidP="00563AEF">
            <w:pPr>
              <w:autoSpaceDE w:val="0"/>
              <w:autoSpaceDN w:val="0"/>
              <w:adjustRightInd w:val="0"/>
            </w:pPr>
            <w:r>
              <w:t>The ODU in the base station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0C73" w:rsidRPr="00D11189" w:rsidRDefault="00E30C73" w:rsidP="00E30C73">
            <w:pPr>
              <w:pStyle w:val="BodyTextIndent2"/>
              <w:ind w:left="0"/>
              <w:jc w:val="center"/>
            </w:pPr>
            <w:r>
              <w:t>HSU</w:t>
            </w:r>
          </w:p>
        </w:tc>
        <w:tc>
          <w:tcPr>
            <w:tcW w:w="3435" w:type="dxa"/>
            <w:tcBorders>
              <w:top w:val="single" w:sz="12" w:space="0" w:color="auto"/>
            </w:tcBorders>
            <w:vAlign w:val="center"/>
          </w:tcPr>
          <w:p w:rsidR="00E30C73" w:rsidRDefault="00E30C73" w:rsidP="00E30C73">
            <w:pPr>
              <w:pStyle w:val="BodyTextIndent2"/>
              <w:ind w:left="0"/>
            </w:pPr>
            <w:r>
              <w:t>The ODU in the customer side</w:t>
            </w:r>
          </w:p>
          <w:p w:rsidR="00E30C73" w:rsidRPr="00D11189" w:rsidRDefault="00E30C73" w:rsidP="00E30C73">
            <w:pPr>
              <w:pStyle w:val="BodyTextIndent2"/>
              <w:ind w:left="0"/>
            </w:pPr>
            <w:r>
              <w:t>(Subscriber Unit)</w:t>
            </w:r>
          </w:p>
        </w:tc>
      </w:tr>
      <w:tr w:rsidR="00E30C73" w:rsidRPr="00D11189" w:rsidTr="00563AEF">
        <w:tc>
          <w:tcPr>
            <w:tcW w:w="1147" w:type="dxa"/>
            <w:vAlign w:val="center"/>
          </w:tcPr>
          <w:p w:rsidR="00E30C73" w:rsidRDefault="00435024" w:rsidP="00563AEF">
            <w:pPr>
              <w:pStyle w:val="BodyTextIndent2"/>
              <w:ind w:left="0"/>
              <w:jc w:val="center"/>
            </w:pPr>
            <w:r>
              <w:t>ULC</w:t>
            </w:r>
          </w:p>
        </w:tc>
        <w:tc>
          <w:tcPr>
            <w:tcW w:w="3435" w:type="dxa"/>
            <w:tcBorders>
              <w:right w:val="single" w:sz="12" w:space="0" w:color="auto"/>
            </w:tcBorders>
            <w:vAlign w:val="center"/>
          </w:tcPr>
          <w:p w:rsidR="00E30C73" w:rsidRDefault="00435024" w:rsidP="00563AEF">
            <w:pPr>
              <w:pStyle w:val="BodyTextIndent2"/>
              <w:ind w:left="0"/>
            </w:pPr>
            <w:r>
              <w:t>Ultra-Low Cost HSU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E30C73" w:rsidRDefault="00047247" w:rsidP="00563AEF">
            <w:pPr>
              <w:pStyle w:val="BodyTextIndent2"/>
              <w:ind w:left="0"/>
              <w:jc w:val="center"/>
            </w:pPr>
            <w:r>
              <w:t>WI</w:t>
            </w:r>
          </w:p>
        </w:tc>
        <w:tc>
          <w:tcPr>
            <w:tcW w:w="3435" w:type="dxa"/>
            <w:vAlign w:val="center"/>
          </w:tcPr>
          <w:p w:rsidR="00E30C73" w:rsidRDefault="00047247" w:rsidP="00563AEF">
            <w:pPr>
              <w:pStyle w:val="BodyTextIndent2"/>
              <w:ind w:left="0"/>
            </w:pPr>
            <w:r>
              <w:t>Web Interface</w:t>
            </w:r>
          </w:p>
        </w:tc>
      </w:tr>
      <w:tr w:rsidR="00E30C73" w:rsidRPr="00D11189" w:rsidTr="00563AEF">
        <w:tc>
          <w:tcPr>
            <w:tcW w:w="1147" w:type="dxa"/>
            <w:vAlign w:val="center"/>
          </w:tcPr>
          <w:p w:rsidR="00E30C73" w:rsidRDefault="00CD5D4E" w:rsidP="00563AEF">
            <w:pPr>
              <w:pStyle w:val="BodyTextIndent2"/>
              <w:ind w:left="0"/>
              <w:jc w:val="center"/>
            </w:pPr>
            <w:r>
              <w:t>WinTouch</w:t>
            </w:r>
          </w:p>
        </w:tc>
        <w:tc>
          <w:tcPr>
            <w:tcW w:w="3435" w:type="dxa"/>
            <w:tcBorders>
              <w:right w:val="single" w:sz="12" w:space="0" w:color="auto"/>
            </w:tcBorders>
            <w:vAlign w:val="center"/>
          </w:tcPr>
          <w:p w:rsidR="00E30C73" w:rsidRDefault="00CD5D4E" w:rsidP="00563AEF">
            <w:pPr>
              <w:pStyle w:val="BodyTextIndent2"/>
              <w:ind w:left="0"/>
            </w:pPr>
            <w:r>
              <w:t>Technician application for HSU installation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E30C73" w:rsidRDefault="007574EF" w:rsidP="00563AEF">
            <w:pPr>
              <w:pStyle w:val="BodyTextIndent2"/>
              <w:ind w:left="0"/>
              <w:jc w:val="center"/>
            </w:pPr>
            <w:r>
              <w:t>TO</w:t>
            </w:r>
          </w:p>
        </w:tc>
        <w:tc>
          <w:tcPr>
            <w:tcW w:w="3435" w:type="dxa"/>
            <w:vAlign w:val="center"/>
          </w:tcPr>
          <w:p w:rsidR="00E30C73" w:rsidRDefault="007574EF" w:rsidP="00563AEF">
            <w:pPr>
              <w:pStyle w:val="BodyTextIndent2"/>
              <w:ind w:left="0"/>
            </w:pPr>
            <w:r>
              <w:t>Timeout (timer)</w:t>
            </w:r>
          </w:p>
        </w:tc>
      </w:tr>
      <w:tr w:rsidR="00390280" w:rsidRPr="00D11189" w:rsidTr="00563AEF">
        <w:tc>
          <w:tcPr>
            <w:tcW w:w="1147" w:type="dxa"/>
            <w:vAlign w:val="center"/>
          </w:tcPr>
          <w:p w:rsidR="00390280" w:rsidRDefault="00390280" w:rsidP="00563AEF">
            <w:pPr>
              <w:pStyle w:val="BodyTextIndent2"/>
              <w:ind w:left="0"/>
              <w:jc w:val="center"/>
            </w:pPr>
          </w:p>
        </w:tc>
        <w:tc>
          <w:tcPr>
            <w:tcW w:w="3435" w:type="dxa"/>
            <w:tcBorders>
              <w:right w:val="single" w:sz="12" w:space="0" w:color="auto"/>
            </w:tcBorders>
            <w:vAlign w:val="center"/>
          </w:tcPr>
          <w:p w:rsidR="00390280" w:rsidRDefault="00390280" w:rsidP="00563AEF">
            <w:pPr>
              <w:pStyle w:val="BodyTextIndent2"/>
              <w:ind w:left="0"/>
            </w:pP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390280" w:rsidRDefault="00390280" w:rsidP="00563AEF">
            <w:pPr>
              <w:pStyle w:val="BodyTextIndent2"/>
              <w:ind w:left="0"/>
              <w:jc w:val="center"/>
            </w:pPr>
          </w:p>
        </w:tc>
        <w:tc>
          <w:tcPr>
            <w:tcW w:w="3435" w:type="dxa"/>
            <w:vAlign w:val="center"/>
          </w:tcPr>
          <w:p w:rsidR="00390280" w:rsidRDefault="00390280" w:rsidP="00563AEF">
            <w:pPr>
              <w:pStyle w:val="BodyTextIndent2"/>
              <w:ind w:left="0"/>
            </w:pPr>
          </w:p>
        </w:tc>
      </w:tr>
    </w:tbl>
    <w:p w:rsidR="006E5830" w:rsidRDefault="006E5830" w:rsidP="00563AEF"/>
    <w:p w:rsidR="00243E5B" w:rsidRDefault="00243E5B">
      <w:pPr>
        <w:spacing w:after="200" w:line="276" w:lineRule="auto"/>
      </w:pPr>
    </w:p>
    <w:p w:rsidR="006E5830" w:rsidRDefault="006E5830">
      <w:pPr>
        <w:spacing w:after="200" w:line="276" w:lineRule="auto"/>
      </w:pPr>
      <w:r>
        <w:br w:type="page"/>
      </w:r>
    </w:p>
    <w:p w:rsidR="008860B7" w:rsidRDefault="008860B7" w:rsidP="00DF574B">
      <w:pPr>
        <w:pStyle w:val="Heading1"/>
      </w:pPr>
      <w:bookmarkStart w:id="2" w:name="_Toc468089095"/>
      <w:r>
        <w:t>Detailed explanation</w:t>
      </w:r>
      <w:bookmarkEnd w:id="2"/>
    </w:p>
    <w:p w:rsidR="00F33A12" w:rsidRPr="00266C71" w:rsidRDefault="00F33A12" w:rsidP="00266C71">
      <w:pPr>
        <w:rPr>
          <w:sz w:val="22"/>
          <w:szCs w:val="22"/>
        </w:rPr>
      </w:pPr>
    </w:p>
    <w:p w:rsidR="00871FF3" w:rsidRDefault="00871FF3" w:rsidP="00871FF3">
      <w:pPr>
        <w:pStyle w:val="Heading2"/>
      </w:pPr>
      <w:bookmarkStart w:id="3" w:name="_Toc468089096"/>
      <w:r>
        <w:t>General</w:t>
      </w:r>
      <w:bookmarkEnd w:id="3"/>
    </w:p>
    <w:p w:rsidR="00871FF3" w:rsidRDefault="00871FF3" w:rsidP="00871FF3">
      <w:r>
        <w:t>The ULC installation is based on the WinTouch application which enables the user to connect to the BEST HBS in the area.</w:t>
      </w:r>
    </w:p>
    <w:p w:rsidR="00871FF3" w:rsidRDefault="00871FF3" w:rsidP="00871FF3">
      <w:r>
        <w:t>We should enable the user to install ULC (or any other HSU) even without the WinTouch application. The following cases are relevant:</w:t>
      </w:r>
    </w:p>
    <w:p w:rsidR="00871FF3" w:rsidRDefault="00871FF3" w:rsidP="00871FF3">
      <w:pPr>
        <w:pStyle w:val="ListParagraph"/>
        <w:numPr>
          <w:ilvl w:val="0"/>
          <w:numId w:val="31"/>
        </w:numPr>
      </w:pPr>
      <w:r>
        <w:t>No Smartphone exist.</w:t>
      </w:r>
    </w:p>
    <w:p w:rsidR="00871FF3" w:rsidRDefault="00871FF3" w:rsidP="00871FF3">
      <w:pPr>
        <w:pStyle w:val="ListParagraph"/>
        <w:numPr>
          <w:ilvl w:val="0"/>
          <w:numId w:val="31"/>
        </w:numPr>
      </w:pPr>
      <w:r>
        <w:t>The user just wants to improve the quality (without having the Project &amp; Work order)</w:t>
      </w:r>
    </w:p>
    <w:p w:rsidR="00871FF3" w:rsidRDefault="00871FF3" w:rsidP="00871FF3">
      <w:pPr>
        <w:pStyle w:val="ListParagraph"/>
        <w:numPr>
          <w:ilvl w:val="0"/>
          <w:numId w:val="31"/>
        </w:numPr>
      </w:pPr>
      <w:r>
        <w:t>The user installed the TurboGain Antenna and wants to ReAlign.</w:t>
      </w:r>
    </w:p>
    <w:p w:rsidR="00871FF3" w:rsidRDefault="00871FF3" w:rsidP="00E563C7">
      <w:pPr>
        <w:pStyle w:val="ListParagraph"/>
        <w:numPr>
          <w:ilvl w:val="0"/>
          <w:numId w:val="31"/>
        </w:numPr>
      </w:pPr>
      <w:r>
        <w:t xml:space="preserve">The HSU does not contains </w:t>
      </w:r>
      <w:r w:rsidR="00E563C7">
        <w:t>Gyro</w:t>
      </w:r>
    </w:p>
    <w:p w:rsidR="00550428" w:rsidRDefault="00550428" w:rsidP="00550428">
      <w:pPr>
        <w:rPr>
          <w:b/>
          <w:bCs/>
          <w:i/>
          <w:iCs/>
        </w:rPr>
      </w:pPr>
      <w:r w:rsidRPr="00550428">
        <w:rPr>
          <w:b/>
          <w:bCs/>
          <w:i/>
          <w:iCs/>
        </w:rPr>
        <w:t>For these cases we need to have a clear way to align using the Web Interface.</w:t>
      </w:r>
    </w:p>
    <w:p w:rsidR="00550428" w:rsidRPr="00550428" w:rsidRDefault="00550428" w:rsidP="00550428">
      <w:pPr>
        <w:rPr>
          <w:b/>
          <w:bCs/>
          <w:i/>
          <w:iCs/>
        </w:rPr>
      </w:pPr>
      <w:r>
        <w:rPr>
          <w:b/>
          <w:bCs/>
          <w:i/>
          <w:iCs/>
        </w:rPr>
        <w:t>Details below</w:t>
      </w:r>
    </w:p>
    <w:p w:rsidR="00D46193" w:rsidRDefault="00D46193" w:rsidP="00D46193">
      <w:pPr>
        <w:pStyle w:val="Heading2"/>
      </w:pPr>
      <w:bookmarkStart w:id="4" w:name="_Toc468089097"/>
      <w:r>
        <w:t>Identify</w:t>
      </w:r>
      <w:bookmarkEnd w:id="4"/>
    </w:p>
    <w:p w:rsidR="00550428" w:rsidRPr="00550428" w:rsidRDefault="00550428" w:rsidP="00550428">
      <w:r>
        <w:t>Web interface behavior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50428" w:rsidRPr="00550428" w:rsidTr="00550428">
        <w:tc>
          <w:tcPr>
            <w:tcW w:w="2952" w:type="dxa"/>
            <w:tcBorders>
              <w:tl2br w:val="single" w:sz="12" w:space="0" w:color="auto"/>
            </w:tcBorders>
          </w:tcPr>
          <w:p w:rsidR="00550428" w:rsidRPr="00FB2DE9" w:rsidRDefault="00550428" w:rsidP="00550428">
            <w:pPr>
              <w:rPr>
                <w:b/>
                <w:bCs/>
                <w:sz w:val="28"/>
                <w:szCs w:val="28"/>
              </w:rPr>
            </w:pPr>
            <w:r w:rsidRPr="00550428">
              <w:rPr>
                <w:b/>
                <w:bCs/>
                <w:sz w:val="24"/>
              </w:rPr>
              <w:t xml:space="preserve">                    </w:t>
            </w:r>
            <w:r w:rsidRPr="00FB2DE9">
              <w:rPr>
                <w:b/>
                <w:bCs/>
                <w:sz w:val="28"/>
                <w:szCs w:val="28"/>
              </w:rPr>
              <w:t>HSU mode</w:t>
            </w:r>
          </w:p>
          <w:p w:rsidR="00550428" w:rsidRPr="00FB2DE9" w:rsidRDefault="00FD364E" w:rsidP="00550428">
            <w:pPr>
              <w:rPr>
                <w:b/>
                <w:bCs/>
                <w:sz w:val="28"/>
                <w:szCs w:val="28"/>
              </w:rPr>
            </w:pPr>
            <w:r w:rsidRPr="00FB2DE9">
              <w:rPr>
                <w:b/>
                <w:bCs/>
                <w:sz w:val="28"/>
                <w:szCs w:val="28"/>
              </w:rPr>
              <w:t>Gyro</w:t>
            </w:r>
          </w:p>
          <w:p w:rsidR="00550428" w:rsidRPr="00550428" w:rsidRDefault="00550428" w:rsidP="00550428">
            <w:pPr>
              <w:rPr>
                <w:b/>
                <w:bCs/>
                <w:sz w:val="24"/>
              </w:rPr>
            </w:pPr>
          </w:p>
        </w:tc>
        <w:tc>
          <w:tcPr>
            <w:tcW w:w="2952" w:type="dxa"/>
          </w:tcPr>
          <w:p w:rsidR="00550428" w:rsidRPr="00550428" w:rsidRDefault="00550428" w:rsidP="00FD364E">
            <w:pPr>
              <w:rPr>
                <w:b/>
                <w:bCs/>
                <w:sz w:val="24"/>
              </w:rPr>
            </w:pPr>
            <w:r w:rsidRPr="00550428">
              <w:rPr>
                <w:b/>
                <w:bCs/>
                <w:sz w:val="24"/>
              </w:rPr>
              <w:t>In</w:t>
            </w:r>
            <w:r w:rsidR="00FD364E">
              <w:rPr>
                <w:b/>
                <w:bCs/>
                <w:sz w:val="24"/>
              </w:rPr>
              <w:t>ac</w:t>
            </w:r>
            <w:r w:rsidRPr="00550428">
              <w:rPr>
                <w:b/>
                <w:bCs/>
                <w:sz w:val="24"/>
              </w:rPr>
              <w:t>tive</w:t>
            </w:r>
          </w:p>
        </w:tc>
        <w:tc>
          <w:tcPr>
            <w:tcW w:w="2952" w:type="dxa"/>
          </w:tcPr>
          <w:p w:rsidR="00550428" w:rsidRPr="00550428" w:rsidRDefault="00550428" w:rsidP="00550428">
            <w:pPr>
              <w:rPr>
                <w:b/>
                <w:bCs/>
                <w:sz w:val="24"/>
              </w:rPr>
            </w:pPr>
            <w:r w:rsidRPr="00550428">
              <w:rPr>
                <w:b/>
                <w:bCs/>
                <w:sz w:val="24"/>
              </w:rPr>
              <w:t>Active</w:t>
            </w:r>
          </w:p>
        </w:tc>
      </w:tr>
      <w:tr w:rsidR="00550428" w:rsidTr="00550428">
        <w:tc>
          <w:tcPr>
            <w:tcW w:w="2952" w:type="dxa"/>
          </w:tcPr>
          <w:p w:rsidR="00550428" w:rsidRPr="00550428" w:rsidRDefault="00550428" w:rsidP="00550428">
            <w:pPr>
              <w:rPr>
                <w:b/>
                <w:bCs/>
                <w:sz w:val="24"/>
              </w:rPr>
            </w:pPr>
            <w:r w:rsidRPr="00550428">
              <w:rPr>
                <w:b/>
                <w:bCs/>
                <w:sz w:val="24"/>
              </w:rPr>
              <w:t>Exists</w:t>
            </w:r>
          </w:p>
        </w:tc>
        <w:tc>
          <w:tcPr>
            <w:tcW w:w="2952" w:type="dxa"/>
          </w:tcPr>
          <w:p w:rsidR="00550428" w:rsidRPr="00BD32D4" w:rsidRDefault="00550428" w:rsidP="00550428">
            <w:pPr>
              <w:rPr>
                <w:b/>
                <w:bCs/>
                <w:i/>
                <w:iCs/>
              </w:rPr>
            </w:pPr>
            <w:r w:rsidRPr="00BD32D4">
              <w:rPr>
                <w:b/>
                <w:bCs/>
                <w:i/>
                <w:iCs/>
              </w:rPr>
              <w:t>User need to "Activate the unit" before the Alignment.</w:t>
            </w:r>
          </w:p>
          <w:p w:rsidR="00550428" w:rsidRPr="00BD32D4" w:rsidRDefault="00550428" w:rsidP="00550428">
            <w:pPr>
              <w:rPr>
                <w:b/>
                <w:bCs/>
                <w:i/>
                <w:iCs/>
              </w:rPr>
            </w:pPr>
            <w:r w:rsidRPr="00BD32D4">
              <w:rPr>
                <w:b/>
                <w:bCs/>
                <w:i/>
                <w:iCs/>
              </w:rPr>
              <w:t>Then the user can view current/Best RSS and Align</w:t>
            </w:r>
          </w:p>
        </w:tc>
        <w:tc>
          <w:tcPr>
            <w:tcW w:w="2952" w:type="dxa"/>
          </w:tcPr>
          <w:p w:rsidR="00550428" w:rsidRDefault="00550428" w:rsidP="00550428">
            <w:r>
              <w:t>User can view current/Best RSS and Align</w:t>
            </w:r>
          </w:p>
        </w:tc>
      </w:tr>
      <w:tr w:rsidR="00550428" w:rsidTr="00550428">
        <w:tc>
          <w:tcPr>
            <w:tcW w:w="2952" w:type="dxa"/>
          </w:tcPr>
          <w:p w:rsidR="00550428" w:rsidRPr="00550428" w:rsidRDefault="00550428" w:rsidP="00550428">
            <w:pPr>
              <w:rPr>
                <w:b/>
                <w:bCs/>
                <w:sz w:val="24"/>
              </w:rPr>
            </w:pPr>
            <w:r w:rsidRPr="00550428">
              <w:rPr>
                <w:b/>
                <w:bCs/>
                <w:sz w:val="24"/>
              </w:rPr>
              <w:t>Not exist</w:t>
            </w:r>
          </w:p>
        </w:tc>
        <w:tc>
          <w:tcPr>
            <w:tcW w:w="2952" w:type="dxa"/>
          </w:tcPr>
          <w:p w:rsidR="00550428" w:rsidRPr="00550428" w:rsidRDefault="00550428" w:rsidP="00550428">
            <w:pPr>
              <w:rPr>
                <w:b/>
                <w:bCs/>
                <w:color w:val="FF0000"/>
              </w:rPr>
            </w:pPr>
            <w:r w:rsidRPr="00550428">
              <w:rPr>
                <w:b/>
                <w:bCs/>
                <w:color w:val="FF0000"/>
              </w:rPr>
              <w:t>N/A</w:t>
            </w:r>
          </w:p>
          <w:p w:rsidR="00550428" w:rsidRDefault="00550428" w:rsidP="00FD364E">
            <w:r>
              <w:t xml:space="preserve">If </w:t>
            </w:r>
            <w:r w:rsidR="00FD364E">
              <w:t>Gyro</w:t>
            </w:r>
            <w:r>
              <w:t xml:space="preserve"> does NOT exist the unit should be shipped "Active"</w:t>
            </w:r>
          </w:p>
          <w:p w:rsidR="00550428" w:rsidRDefault="00550428" w:rsidP="00550428">
            <w:r>
              <w:t>(</w:t>
            </w:r>
            <w:r w:rsidR="00FD364E">
              <w:t>Anyway</w:t>
            </w:r>
            <w:r>
              <w:t xml:space="preserve"> the user can activate the unit and continue).</w:t>
            </w:r>
          </w:p>
        </w:tc>
        <w:tc>
          <w:tcPr>
            <w:tcW w:w="2952" w:type="dxa"/>
          </w:tcPr>
          <w:p w:rsidR="00550428" w:rsidRPr="00BD32D4" w:rsidRDefault="00550428" w:rsidP="00550428">
            <w:pPr>
              <w:rPr>
                <w:b/>
                <w:bCs/>
              </w:rPr>
            </w:pPr>
            <w:r w:rsidRPr="00BD32D4">
              <w:rPr>
                <w:b/>
                <w:bCs/>
              </w:rPr>
              <w:t>User can view current/Best RSS and Align</w:t>
            </w:r>
          </w:p>
        </w:tc>
      </w:tr>
    </w:tbl>
    <w:p w:rsidR="00550428" w:rsidRPr="00550428" w:rsidRDefault="00550428" w:rsidP="00550428"/>
    <w:p w:rsidR="00EE172E" w:rsidRDefault="00EE172E">
      <w:pPr>
        <w:spacing w:after="200" w:line="276" w:lineRule="auto"/>
        <w:rPr>
          <w:b/>
          <w:iCs/>
          <w:kern w:val="32"/>
          <w:sz w:val="24"/>
          <w:szCs w:val="28"/>
          <w:u w:val="single"/>
        </w:rPr>
      </w:pPr>
      <w:r>
        <w:br w:type="page"/>
      </w:r>
    </w:p>
    <w:p w:rsidR="00D46193" w:rsidRDefault="00D46193" w:rsidP="00D46193">
      <w:pPr>
        <w:pStyle w:val="Heading2"/>
      </w:pPr>
      <w:bookmarkStart w:id="5" w:name="_Toc468089098"/>
      <w:r>
        <w:t>Bypass alignment</w:t>
      </w:r>
      <w:bookmarkEnd w:id="5"/>
    </w:p>
    <w:p w:rsidR="00EE172E" w:rsidRDefault="00FB2DE9" w:rsidP="00B206F0">
      <w:r>
        <w:t>In case Gyro exists and still the user cannot use the WinTouch, he</w:t>
      </w:r>
      <w:r w:rsidR="00EE172E">
        <w:t xml:space="preserve"> is required to </w:t>
      </w:r>
      <w:r>
        <w:t xml:space="preserve">activate the unit (actually </w:t>
      </w:r>
      <w:r w:rsidR="00EE172E">
        <w:t>bypass Alignment</w:t>
      </w:r>
      <w:r>
        <w:t>)</w:t>
      </w:r>
      <w:r w:rsidR="00EE172E">
        <w:t xml:space="preserve"> using a hidden button (relevant only if Unit is Inactive):</w:t>
      </w:r>
    </w:p>
    <w:p w:rsidR="00EE172E" w:rsidRDefault="00EE172E" w:rsidP="00EE172E">
      <w:r>
        <w:t>Tools</w:t>
      </w:r>
      <w:r>
        <w:sym w:font="Wingdings" w:char="F0E0"/>
      </w:r>
      <w:r>
        <w:t>Operations</w:t>
      </w:r>
      <w:r>
        <w:sym w:font="Wingdings" w:char="F0E0"/>
      </w:r>
      <w:r>
        <w:t>Functions</w:t>
      </w:r>
      <w:r>
        <w:sym w:font="Wingdings" w:char="F0E0"/>
      </w:r>
      <w:r>
        <w:t>Device Activation</w:t>
      </w:r>
    </w:p>
    <w:p w:rsidR="00EE172E" w:rsidRPr="00EE172E" w:rsidRDefault="00EE172E" w:rsidP="00EE172E">
      <w:r>
        <w:rPr>
          <w:noProof/>
          <w:lang w:bidi="he-IL"/>
        </w:rPr>
        <w:drawing>
          <wp:inline distT="0" distB="0" distL="0" distR="0" wp14:anchorId="33C1DE66" wp14:editId="33C1DE67">
            <wp:extent cx="52197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C6" w:rsidRDefault="006440C6">
      <w:pPr>
        <w:spacing w:after="200" w:line="276" w:lineRule="auto"/>
        <w:rPr>
          <w:b/>
          <w:iCs/>
          <w:kern w:val="32"/>
          <w:sz w:val="24"/>
          <w:szCs w:val="28"/>
          <w:u w:val="single"/>
        </w:rPr>
      </w:pPr>
    </w:p>
    <w:p w:rsidR="00D46193" w:rsidRDefault="00D46193" w:rsidP="00D46193">
      <w:pPr>
        <w:pStyle w:val="Heading2"/>
      </w:pPr>
      <w:bookmarkStart w:id="6" w:name="_Toc468089099"/>
      <w:r>
        <w:t>Web Interface GUI</w:t>
      </w:r>
      <w:bookmarkEnd w:id="6"/>
    </w:p>
    <w:p w:rsidR="00FB2DE9" w:rsidRPr="00FB2DE9" w:rsidRDefault="00FB2DE9" w:rsidP="00FB2DE9">
      <w:r>
        <w:t>Install the unit with mechanism similar to the Buzzer.</w:t>
      </w:r>
    </w:p>
    <w:p w:rsidR="00EE172E" w:rsidRDefault="00EE172E" w:rsidP="00EE172E">
      <w:r>
        <w:t>If the unit is "Active" the user should be able to view the RSS in a larger window for Alignment.</w:t>
      </w:r>
    </w:p>
    <w:p w:rsidR="00EE172E" w:rsidRDefault="00B206F0" w:rsidP="00EE172E">
      <w:r>
        <w:object w:dxaOrig="6405" w:dyaOrig="1771" w14:anchorId="33C1D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9pt;height:70.85pt" o:ole="">
            <v:imagedata r:id="rId13" o:title=""/>
          </v:shape>
          <o:OLEObject Type="Embed" ProgID="Visio.Drawing.11" ShapeID="_x0000_i1025" DrawAspect="Content" ObjectID="_1544445855" r:id="rId14"/>
        </w:object>
      </w:r>
    </w:p>
    <w:p w:rsidR="00B206F0" w:rsidRDefault="00B206F0">
      <w:pPr>
        <w:spacing w:after="200" w:line="276" w:lineRule="auto"/>
      </w:pPr>
      <w:r>
        <w:br w:type="page"/>
      </w:r>
    </w:p>
    <w:p w:rsidR="00101CD4" w:rsidRDefault="00101CD4" w:rsidP="00EE172E">
      <w:r>
        <w:t xml:space="preserve">A popup window should be opened by clicking on the </w:t>
      </w:r>
      <w:r>
        <w:object w:dxaOrig="778" w:dyaOrig="844" w14:anchorId="33C1DE69">
          <v:shape id="_x0000_i1026" type="#_x0000_t75" style="width:20.75pt;height:22.45pt" o:ole="">
            <v:imagedata r:id="rId15" o:title=""/>
          </v:shape>
          <o:OLEObject Type="Embed" ProgID="Visio.Drawing.11" ShapeID="_x0000_i1026" DrawAspect="Content" ObjectID="_1544445856" r:id="rId16"/>
        </w:object>
      </w:r>
      <w:r w:rsidR="00F117F6">
        <w:t xml:space="preserve"> (should catch </w:t>
      </w:r>
      <w:r w:rsidR="00F117F6" w:rsidRPr="008A1127">
        <w:rPr>
          <w:b/>
          <w:bCs/>
        </w:rPr>
        <w:t>all/most of the screen</w:t>
      </w:r>
      <w:r w:rsidR="00F117F6">
        <w:t>)</w:t>
      </w:r>
    </w:p>
    <w:p w:rsidR="00101CD4" w:rsidRDefault="009B649B" w:rsidP="00EE172E">
      <w:r>
        <w:object w:dxaOrig="11261" w:dyaOrig="8092" w14:anchorId="33C1DE6A">
          <v:shape id="_x0000_i1027" type="#_x0000_t75" style="width:6in;height:310.45pt" o:ole="">
            <v:imagedata r:id="rId17" o:title=""/>
          </v:shape>
          <o:OLEObject Type="Embed" ProgID="Visio.Drawing.11" ShapeID="_x0000_i1027" DrawAspect="Content" ObjectID="_1544445857" r:id="rId18"/>
        </w:object>
      </w:r>
    </w:p>
    <w:p w:rsidR="00B206F0" w:rsidRDefault="00B206F0" w:rsidP="00EE172E">
      <w:r w:rsidRPr="00B206F0">
        <w:rPr>
          <w:b/>
          <w:bCs/>
          <w:u w:val="single"/>
        </w:rPr>
        <w:t>Notes</w:t>
      </w:r>
      <w:r>
        <w:t>:</w:t>
      </w:r>
    </w:p>
    <w:p w:rsidR="00B206F0" w:rsidRDefault="00B206F0" w:rsidP="009B649B">
      <w:pPr>
        <w:pStyle w:val="ListParagraph"/>
        <w:numPr>
          <w:ilvl w:val="0"/>
          <w:numId w:val="32"/>
        </w:numPr>
      </w:pPr>
      <w:r>
        <w:t xml:space="preserve">The Web Client should monitor the RSS value </w:t>
      </w:r>
      <w:r w:rsidR="009B649B">
        <w:rPr>
          <w:b/>
          <w:bCs/>
        </w:rPr>
        <w:t>ONCE</w:t>
      </w:r>
      <w:r w:rsidRPr="00BF3C23">
        <w:rPr>
          <w:b/>
          <w:bCs/>
        </w:rPr>
        <w:t xml:space="preserve"> a second</w:t>
      </w:r>
      <w:r w:rsidR="009B649B">
        <w:t xml:space="preserve"> (as all the Web Interface)</w:t>
      </w:r>
    </w:p>
    <w:p w:rsidR="00101CD4" w:rsidRDefault="00101CD4" w:rsidP="00B206F0">
      <w:pPr>
        <w:pStyle w:val="ListParagraph"/>
        <w:numPr>
          <w:ilvl w:val="0"/>
          <w:numId w:val="32"/>
        </w:numPr>
      </w:pPr>
      <w:r>
        <w:t>The user can see the current RSS, Best RSS</w:t>
      </w:r>
      <w:r w:rsidR="00E563C7">
        <w:t xml:space="preserve"> (with line</w:t>
      </w:r>
      <w:r w:rsidR="00B206F0">
        <w:t>, from the time the window was opened</w:t>
      </w:r>
      <w:r w:rsidR="00E563C7">
        <w:t>)</w:t>
      </w:r>
      <w:r>
        <w:t xml:space="preserve"> and can choose</w:t>
      </w:r>
      <w:r w:rsidR="006440C6">
        <w:t xml:space="preserve"> the graph scale time (</w:t>
      </w:r>
      <w:r w:rsidR="00E563C7">
        <w:t xml:space="preserve">all using </w:t>
      </w:r>
      <w:r w:rsidR="001E0853">
        <w:t>regular monitor value: Downlink RSS</w:t>
      </w:r>
      <w:r w:rsidR="006440C6">
        <w:t>).</w:t>
      </w:r>
    </w:p>
    <w:p w:rsidR="008A1127" w:rsidRDefault="008A1127" w:rsidP="008A1127">
      <w:pPr>
        <w:pStyle w:val="ListParagraph"/>
        <w:numPr>
          <w:ilvl w:val="0"/>
          <w:numId w:val="32"/>
        </w:numPr>
      </w:pPr>
      <w:r>
        <w:t xml:space="preserve">The Best RSS is the highest value since the window was opened. </w:t>
      </w:r>
    </w:p>
    <w:p w:rsidR="006440C6" w:rsidRDefault="006440C6" w:rsidP="00B206F0">
      <w:pPr>
        <w:pStyle w:val="ListParagraph"/>
        <w:numPr>
          <w:ilvl w:val="0"/>
          <w:numId w:val="32"/>
        </w:numPr>
      </w:pPr>
      <w:r>
        <w:t xml:space="preserve">The user is also able to </w:t>
      </w:r>
      <w:r w:rsidR="00112A55" w:rsidRPr="00BF3C23">
        <w:rPr>
          <w:b/>
          <w:bCs/>
        </w:rPr>
        <w:t>RESET</w:t>
      </w:r>
      <w:r>
        <w:t xml:space="preserve"> the Best RSS</w:t>
      </w:r>
      <w:r w:rsidR="001E0853">
        <w:t xml:space="preserve"> value (which is managed by the Web Client).</w:t>
      </w:r>
    </w:p>
    <w:p w:rsidR="00112A55" w:rsidRDefault="00127C8D" w:rsidP="00B206F0">
      <w:pPr>
        <w:pStyle w:val="ListParagraph"/>
        <w:numPr>
          <w:ilvl w:val="0"/>
          <w:numId w:val="32"/>
        </w:numPr>
      </w:pPr>
      <w:r>
        <w:t>Graph s</w:t>
      </w:r>
      <w:r w:rsidR="00112A55">
        <w:t>cale from -90 to -40</w:t>
      </w:r>
      <w:r w:rsidR="004B65C4">
        <w:t>.</w:t>
      </w:r>
    </w:p>
    <w:p w:rsidR="004B65C4" w:rsidRDefault="004B65C4" w:rsidP="00B206F0">
      <w:pPr>
        <w:pStyle w:val="ListParagraph"/>
        <w:numPr>
          <w:ilvl w:val="0"/>
          <w:numId w:val="32"/>
        </w:numPr>
      </w:pPr>
      <w:r>
        <w:t xml:space="preserve">If the unit belongs to the </w:t>
      </w:r>
      <w:r w:rsidRPr="00BF3C23">
        <w:rPr>
          <w:b/>
          <w:bCs/>
        </w:rPr>
        <w:t>RADIUS</w:t>
      </w:r>
      <w:r>
        <w:t xml:space="preserve"> registration</w:t>
      </w:r>
      <w:r w:rsidR="00B206F0">
        <w:t xml:space="preserve"> (and it is NOT registered)</w:t>
      </w:r>
      <w:r>
        <w:t>, an extra button will be added in order to finish installation (th</w:t>
      </w:r>
      <w:r w:rsidR="00B206F0">
        <w:t>e</w:t>
      </w:r>
      <w:r>
        <w:t xml:space="preserve"> button "Finish" set also the value for the Radius confirmation as done in regular HSU by the Manager)</w:t>
      </w:r>
    </w:p>
    <w:p w:rsidR="00437EAC" w:rsidRDefault="00437EAC" w:rsidP="00B206F0">
      <w:pPr>
        <w:pStyle w:val="ListParagraph"/>
        <w:numPr>
          <w:ilvl w:val="0"/>
          <w:numId w:val="32"/>
        </w:numPr>
      </w:pPr>
      <w:r>
        <w:t xml:space="preserve">This screen should be </w:t>
      </w:r>
      <w:r w:rsidRPr="00BF3C23">
        <w:rPr>
          <w:b/>
          <w:bCs/>
        </w:rPr>
        <w:t>responsive</w:t>
      </w:r>
      <w:r>
        <w:t xml:space="preserve"> as well and can be used in Smartphone.</w:t>
      </w:r>
    </w:p>
    <w:p w:rsidR="009B649B" w:rsidRDefault="009B649B" w:rsidP="00B206F0">
      <w:pPr>
        <w:pStyle w:val="ListParagraph"/>
        <w:numPr>
          <w:ilvl w:val="0"/>
          <w:numId w:val="32"/>
        </w:numPr>
      </w:pPr>
      <w:r>
        <w:t xml:space="preserve">In case the unit is in "InActive" state, we have </w:t>
      </w:r>
      <w:r w:rsidR="00C73B16">
        <w:t xml:space="preserve">to implement ONE of these </w:t>
      </w:r>
      <w:r>
        <w:t>2 options:</w:t>
      </w:r>
    </w:p>
    <w:p w:rsidR="009B649B" w:rsidRPr="009B649B" w:rsidRDefault="009B649B" w:rsidP="00C73B16">
      <w:pPr>
        <w:pStyle w:val="ListParagraph"/>
        <w:numPr>
          <w:ilvl w:val="1"/>
          <w:numId w:val="32"/>
        </w:numPr>
      </w:pPr>
      <w:r>
        <w:t>Disable the "</w:t>
      </w:r>
      <w:r w:rsidRPr="009B649B">
        <w:t>magnifying glass" symbol</w:t>
      </w:r>
      <w:r w:rsidR="00C73B16">
        <w:t xml:space="preserve">        OR</w:t>
      </w:r>
    </w:p>
    <w:p w:rsidR="009B649B" w:rsidRDefault="009B649B" w:rsidP="009B649B">
      <w:pPr>
        <w:pStyle w:val="ListParagraph"/>
        <w:numPr>
          <w:ilvl w:val="1"/>
          <w:numId w:val="32"/>
        </w:numPr>
      </w:pPr>
      <w:r>
        <w:t>Open the large screen and display "Unit is not Active"</w:t>
      </w:r>
    </w:p>
    <w:p w:rsidR="00EE172E" w:rsidRPr="00EE172E" w:rsidRDefault="00EE172E" w:rsidP="00EE172E"/>
    <w:p w:rsidR="00B206F0" w:rsidRDefault="00B206F0">
      <w:pPr>
        <w:spacing w:after="200" w:line="276" w:lineRule="auto"/>
        <w:rPr>
          <w:b/>
          <w:iCs/>
          <w:kern w:val="32"/>
          <w:sz w:val="24"/>
          <w:szCs w:val="28"/>
          <w:u w:val="single"/>
        </w:rPr>
      </w:pPr>
      <w:bookmarkStart w:id="7" w:name="_Toc468089100"/>
      <w:r>
        <w:br w:type="page"/>
      </w:r>
    </w:p>
    <w:p w:rsidR="00D46193" w:rsidRDefault="00D46193" w:rsidP="00D46193">
      <w:pPr>
        <w:pStyle w:val="Heading2"/>
      </w:pPr>
      <w:r>
        <w:t>Buzzer</w:t>
      </w:r>
      <w:bookmarkEnd w:id="7"/>
    </w:p>
    <w:p w:rsidR="00EE172E" w:rsidRPr="00EE172E" w:rsidRDefault="00EE172E" w:rsidP="00EE172E">
      <w:r>
        <w:t>TBD</w:t>
      </w:r>
    </w:p>
    <w:p w:rsidR="00D46193" w:rsidRPr="00D46193" w:rsidRDefault="00D46193" w:rsidP="00D46193"/>
    <w:p w:rsidR="006E7212" w:rsidRDefault="006E7212" w:rsidP="00DC539B">
      <w:pPr>
        <w:tabs>
          <w:tab w:val="center" w:pos="4320"/>
        </w:tabs>
        <w:spacing w:after="200" w:line="276" w:lineRule="auto"/>
        <w:rPr>
          <w:b/>
          <w:bCs/>
          <w:iCs/>
          <w:kern w:val="32"/>
          <w:sz w:val="24"/>
          <w:szCs w:val="26"/>
        </w:rPr>
      </w:pPr>
    </w:p>
    <w:p w:rsidR="00FD0FD0" w:rsidRPr="00FD0FD0" w:rsidRDefault="00FD0FD0" w:rsidP="00FD0FD0">
      <w:pPr>
        <w:pStyle w:val="Heading1"/>
      </w:pPr>
      <w:bookmarkStart w:id="8" w:name="_Toc468089101"/>
      <w:r>
        <w:t>Open Issues</w:t>
      </w:r>
      <w:bookmarkEnd w:id="8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738"/>
        <w:gridCol w:w="2914"/>
        <w:gridCol w:w="5726"/>
      </w:tblGrid>
      <w:tr w:rsidR="00A527C6" w:rsidRPr="00A527C6" w:rsidTr="00852582">
        <w:tc>
          <w:tcPr>
            <w:tcW w:w="738" w:type="dxa"/>
          </w:tcPr>
          <w:p w:rsidR="00A527C6" w:rsidRPr="00A527C6" w:rsidRDefault="00A527C6" w:rsidP="00A527C6">
            <w:pPr>
              <w:rPr>
                <w:b/>
                <w:bCs/>
                <w:sz w:val="24"/>
              </w:rPr>
            </w:pPr>
            <w:r w:rsidRPr="00A527C6">
              <w:rPr>
                <w:b/>
                <w:bCs/>
                <w:sz w:val="24"/>
              </w:rPr>
              <w:t>Num</w:t>
            </w:r>
          </w:p>
        </w:tc>
        <w:tc>
          <w:tcPr>
            <w:tcW w:w="2914" w:type="dxa"/>
          </w:tcPr>
          <w:p w:rsidR="00A527C6" w:rsidRPr="00A527C6" w:rsidRDefault="00A527C6" w:rsidP="00D84ABC">
            <w:pPr>
              <w:rPr>
                <w:b/>
                <w:bCs/>
                <w:sz w:val="24"/>
              </w:rPr>
            </w:pPr>
            <w:r w:rsidRPr="00A527C6">
              <w:rPr>
                <w:b/>
                <w:bCs/>
                <w:sz w:val="24"/>
              </w:rPr>
              <w:t>Open Issue</w:t>
            </w:r>
          </w:p>
        </w:tc>
        <w:tc>
          <w:tcPr>
            <w:tcW w:w="5726" w:type="dxa"/>
          </w:tcPr>
          <w:p w:rsidR="00A527C6" w:rsidRPr="00A527C6" w:rsidRDefault="00A527C6" w:rsidP="00A527C6">
            <w:pPr>
              <w:rPr>
                <w:b/>
                <w:bCs/>
                <w:sz w:val="24"/>
              </w:rPr>
            </w:pPr>
            <w:r w:rsidRPr="00A527C6">
              <w:rPr>
                <w:b/>
                <w:bCs/>
                <w:sz w:val="24"/>
              </w:rPr>
              <w:t>Solution</w:t>
            </w:r>
          </w:p>
        </w:tc>
      </w:tr>
      <w:tr w:rsidR="00A527C6" w:rsidTr="00852582">
        <w:tc>
          <w:tcPr>
            <w:tcW w:w="738" w:type="dxa"/>
          </w:tcPr>
          <w:p w:rsidR="00A527C6" w:rsidRDefault="00A527C6" w:rsidP="0034058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14" w:type="dxa"/>
          </w:tcPr>
          <w:p w:rsidR="00A527C6" w:rsidRDefault="00BD056A" w:rsidP="00D84ABC">
            <w:r>
              <w:t>Radius</w:t>
            </w:r>
          </w:p>
        </w:tc>
        <w:tc>
          <w:tcPr>
            <w:tcW w:w="5726" w:type="dxa"/>
          </w:tcPr>
          <w:p w:rsidR="00A527C6" w:rsidRDefault="00852582" w:rsidP="00206345">
            <w:r>
              <w:t>A "</w:t>
            </w:r>
            <w:r w:rsidR="00206345">
              <w:t>Confirm Installation</w:t>
            </w:r>
            <w:r>
              <w:t>" button that appears only if the HSU is Radius oriented (as implemented in Direct NMS)</w:t>
            </w:r>
          </w:p>
        </w:tc>
      </w:tr>
      <w:tr w:rsidR="009C567B" w:rsidTr="00852582">
        <w:tc>
          <w:tcPr>
            <w:tcW w:w="738" w:type="dxa"/>
          </w:tcPr>
          <w:p w:rsidR="009C567B" w:rsidRDefault="009C567B" w:rsidP="0034058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14" w:type="dxa"/>
          </w:tcPr>
          <w:p w:rsidR="009C567B" w:rsidRDefault="009C567B" w:rsidP="00D84ABC"/>
        </w:tc>
        <w:tc>
          <w:tcPr>
            <w:tcW w:w="5726" w:type="dxa"/>
          </w:tcPr>
          <w:p w:rsidR="009C567B" w:rsidRDefault="009C567B" w:rsidP="00A527C6"/>
        </w:tc>
      </w:tr>
      <w:tr w:rsidR="00C32A77" w:rsidTr="00852582">
        <w:tc>
          <w:tcPr>
            <w:tcW w:w="738" w:type="dxa"/>
          </w:tcPr>
          <w:p w:rsidR="00C32A77" w:rsidRDefault="00C32A77" w:rsidP="0034058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14" w:type="dxa"/>
          </w:tcPr>
          <w:p w:rsidR="00C32A77" w:rsidRDefault="00C32A77" w:rsidP="005F6AC2"/>
        </w:tc>
        <w:tc>
          <w:tcPr>
            <w:tcW w:w="5726" w:type="dxa"/>
          </w:tcPr>
          <w:p w:rsidR="00C32A77" w:rsidRDefault="00C32A77" w:rsidP="00923DC4"/>
        </w:tc>
      </w:tr>
    </w:tbl>
    <w:p w:rsidR="00A527C6" w:rsidRPr="00A527C6" w:rsidRDefault="00A527C6" w:rsidP="00A527C6"/>
    <w:p w:rsidR="004E5372" w:rsidRDefault="004E5372">
      <w:pPr>
        <w:spacing w:after="200" w:line="276" w:lineRule="auto"/>
      </w:pPr>
    </w:p>
    <w:p w:rsidR="00A2232E" w:rsidRDefault="00A2232E" w:rsidP="004C3729">
      <w:pPr>
        <w:spacing w:after="200" w:line="276" w:lineRule="auto"/>
      </w:pPr>
    </w:p>
    <w:p w:rsidR="004F6BDA" w:rsidRDefault="004F6BDA" w:rsidP="00ED3E7C">
      <w:pPr>
        <w:spacing w:after="200" w:line="276" w:lineRule="auto"/>
        <w:rPr>
          <w:b/>
          <w:bCs/>
          <w:kern w:val="32"/>
          <w:sz w:val="28"/>
          <w:szCs w:val="32"/>
          <w:u w:val="single"/>
        </w:rPr>
      </w:pPr>
    </w:p>
    <w:sectPr w:rsidR="004F6BDA" w:rsidSect="00A84BEA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42" w:rsidRDefault="008A7142" w:rsidP="00563AEF">
      <w:pPr>
        <w:spacing w:line="240" w:lineRule="auto"/>
      </w:pPr>
      <w:r>
        <w:separator/>
      </w:r>
    </w:p>
  </w:endnote>
  <w:endnote w:type="continuationSeparator" w:id="0">
    <w:p w:rsidR="008A7142" w:rsidRDefault="008A7142" w:rsidP="00563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EC2" w:rsidRDefault="008A7142" w:rsidP="004E6018">
    <w:pPr>
      <w:pStyle w:val="Footer"/>
      <w:ind w:left="405"/>
      <w:jc w:val="center"/>
    </w:pPr>
    <w:r>
      <w:rPr>
        <w:noProof/>
        <w:lang w:bidi="he-IL"/>
      </w:rPr>
      <w:pict w14:anchorId="33C1DE7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27.7pt;margin-top:10.5pt;width:304.9pt;height:27.5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" fillcolor="white [3201]" stroked="f" strokeweight=".5pt">
          <v:textbox style="mso-next-textbox:#Text Box 2">
            <w:txbxContent>
              <w:p w:rsidR="00F65EC2" w:rsidRDefault="004E1820" w:rsidP="00950666">
                <w:pPr>
                  <w:spacing w:line="240" w:lineRule="auto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Web Interface - Alignment</w:t>
                </w:r>
                <w:r w:rsidR="00F65EC2">
                  <w:rPr>
                    <w:sz w:val="18"/>
                    <w:szCs w:val="18"/>
                  </w:rPr>
                  <w:tab/>
                </w:r>
                <w:r w:rsidR="00F65EC2">
                  <w:rPr>
                    <w:sz w:val="18"/>
                    <w:szCs w:val="18"/>
                  </w:rPr>
                  <w:tab/>
                </w:r>
                <w:r w:rsidR="00F65EC2">
                  <w:rPr>
                    <w:sz w:val="18"/>
                    <w:szCs w:val="18"/>
                  </w:rPr>
                  <w:tab/>
                </w:r>
                <w:r w:rsidR="00F65EC2" w:rsidRPr="004E6018">
                  <w:rPr>
                    <w:sz w:val="18"/>
                    <w:szCs w:val="18"/>
                  </w:rPr>
                  <w:fldChar w:fldCharType="begin"/>
                </w:r>
                <w:r w:rsidR="00F65EC2" w:rsidRPr="004E6018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65EC2" w:rsidRPr="004E6018">
                  <w:rPr>
                    <w:sz w:val="18"/>
                    <w:szCs w:val="18"/>
                  </w:rPr>
                  <w:fldChar w:fldCharType="separate"/>
                </w:r>
                <w:r w:rsidR="0022298B">
                  <w:rPr>
                    <w:noProof/>
                    <w:sz w:val="18"/>
                    <w:szCs w:val="18"/>
                  </w:rPr>
                  <w:t>1</w:t>
                </w:r>
                <w:r w:rsidR="00F65EC2" w:rsidRPr="004E6018">
                  <w:rPr>
                    <w:noProof/>
                    <w:sz w:val="18"/>
                    <w:szCs w:val="18"/>
                  </w:rPr>
                  <w:fldChar w:fldCharType="end"/>
                </w:r>
                <w:r w:rsidR="00F65EC2">
                  <w:rPr>
                    <w:sz w:val="18"/>
                    <w:szCs w:val="18"/>
                  </w:rPr>
                  <w:t xml:space="preserve"> </w:t>
                </w:r>
              </w:p>
              <w:p w:rsidR="00F65EC2" w:rsidRPr="00276913" w:rsidRDefault="00F65EC2" w:rsidP="00B54EE8">
                <w:pPr>
                  <w:spacing w:line="240" w:lineRule="auto"/>
                  <w:rPr>
                    <w:sz w:val="18"/>
                    <w:szCs w:val="18"/>
                    <w:rtl/>
                  </w:rPr>
                </w:pPr>
                <w:r>
                  <w:rPr>
                    <w:sz w:val="18"/>
                    <w:szCs w:val="18"/>
                  </w:rPr>
                  <w:t xml:space="preserve">www.radwin.com </w:t>
                </w:r>
              </w:p>
              <w:p w:rsidR="00F65EC2" w:rsidRPr="00276913" w:rsidRDefault="00F65EC2" w:rsidP="00B54EE8">
                <w:pPr>
                  <w:rPr>
                    <w:sz w:val="18"/>
                    <w:szCs w:val="18"/>
                    <w:rtl/>
                  </w:rPr>
                </w:pPr>
              </w:p>
              <w:p w:rsidR="00F65EC2" w:rsidRPr="00276913" w:rsidRDefault="00F65EC2" w:rsidP="00B54EE8">
                <w:pPr>
                  <w:rPr>
                    <w:sz w:val="18"/>
                    <w:szCs w:val="18"/>
                    <w:rtl/>
                  </w:rPr>
                </w:pPr>
                <w:r>
                  <w:rPr>
                    <w:sz w:val="18"/>
                    <w:szCs w:val="18"/>
                  </w:rPr>
                  <w:t xml:space="preserve"> Address goes here Address goes here  Address goes here </w:t>
                </w:r>
              </w:p>
              <w:p w:rsidR="00F65EC2" w:rsidRPr="00276913" w:rsidRDefault="00F65EC2" w:rsidP="00B54EE8">
                <w:pPr>
                  <w:rPr>
                    <w:sz w:val="18"/>
                    <w:szCs w:val="18"/>
                    <w:rtl/>
                  </w:rPr>
                </w:pPr>
              </w:p>
              <w:p w:rsidR="00F65EC2" w:rsidRPr="00276913" w:rsidRDefault="00F65EC2" w:rsidP="00B54EE8">
                <w:pPr>
                  <w:rPr>
                    <w:sz w:val="18"/>
                    <w:szCs w:val="18"/>
                    <w:rtl/>
                  </w:rPr>
                </w:pPr>
                <w:r>
                  <w:rPr>
                    <w:sz w:val="18"/>
                    <w:szCs w:val="18"/>
                  </w:rPr>
                  <w:t xml:space="preserve">  </w:t>
                </w:r>
              </w:p>
            </w:txbxContent>
          </v:textbox>
        </v:shape>
      </w:pict>
    </w:r>
    <w:r w:rsidR="00F65EC2" w:rsidRPr="00B54EE8">
      <w:rPr>
        <w:noProof/>
        <w:lang w:bidi="he-IL"/>
      </w:rPr>
      <w:drawing>
        <wp:inline distT="0" distB="0" distL="0" distR="0" wp14:anchorId="33C1DE71" wp14:editId="33C1DE72">
          <wp:extent cx="5486400" cy="556895"/>
          <wp:effectExtent l="1905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556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42" w:rsidRDefault="008A7142" w:rsidP="00563AEF">
      <w:pPr>
        <w:spacing w:line="240" w:lineRule="auto"/>
      </w:pPr>
      <w:r>
        <w:separator/>
      </w:r>
    </w:p>
  </w:footnote>
  <w:footnote w:type="continuationSeparator" w:id="0">
    <w:p w:rsidR="008A7142" w:rsidRDefault="008A7142" w:rsidP="00563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6847"/>
    <w:multiLevelType w:val="hybridMultilevel"/>
    <w:tmpl w:val="2904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05C1"/>
    <w:multiLevelType w:val="hybridMultilevel"/>
    <w:tmpl w:val="8F20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A6762"/>
    <w:multiLevelType w:val="hybridMultilevel"/>
    <w:tmpl w:val="248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A3B17"/>
    <w:multiLevelType w:val="hybridMultilevel"/>
    <w:tmpl w:val="1660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8525B"/>
    <w:multiLevelType w:val="hybridMultilevel"/>
    <w:tmpl w:val="1E5C3672"/>
    <w:lvl w:ilvl="0" w:tplc="F864A5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250A6"/>
    <w:multiLevelType w:val="hybridMultilevel"/>
    <w:tmpl w:val="1F90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67466"/>
    <w:multiLevelType w:val="hybridMultilevel"/>
    <w:tmpl w:val="E36C5E1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B6EED"/>
    <w:multiLevelType w:val="hybridMultilevel"/>
    <w:tmpl w:val="E24E5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92FF1"/>
    <w:multiLevelType w:val="hybridMultilevel"/>
    <w:tmpl w:val="2B7EFB90"/>
    <w:lvl w:ilvl="0" w:tplc="4552DA1A">
      <w:start w:val="1"/>
      <w:numFmt w:val="bullet"/>
      <w:pStyle w:val="TOC7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4E42C58"/>
    <w:multiLevelType w:val="hybridMultilevel"/>
    <w:tmpl w:val="7C64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10632"/>
    <w:multiLevelType w:val="hybridMultilevel"/>
    <w:tmpl w:val="99EE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C2A1F"/>
    <w:multiLevelType w:val="hybridMultilevel"/>
    <w:tmpl w:val="5542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A045B"/>
    <w:multiLevelType w:val="hybridMultilevel"/>
    <w:tmpl w:val="75C81DFA"/>
    <w:lvl w:ilvl="0" w:tplc="27D47A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434435"/>
    <w:multiLevelType w:val="hybridMultilevel"/>
    <w:tmpl w:val="28F81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142E7"/>
    <w:multiLevelType w:val="hybridMultilevel"/>
    <w:tmpl w:val="2E98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80517"/>
    <w:multiLevelType w:val="hybridMultilevel"/>
    <w:tmpl w:val="3FDA123A"/>
    <w:lvl w:ilvl="0" w:tplc="4A143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12873"/>
    <w:multiLevelType w:val="hybridMultilevel"/>
    <w:tmpl w:val="1CE25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D7B77"/>
    <w:multiLevelType w:val="hybridMultilevel"/>
    <w:tmpl w:val="FE7EB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E214DE"/>
    <w:multiLevelType w:val="hybridMultilevel"/>
    <w:tmpl w:val="7BDE6600"/>
    <w:lvl w:ilvl="0" w:tplc="55ECB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9E1224"/>
    <w:multiLevelType w:val="multilevel"/>
    <w:tmpl w:val="BAFE578A"/>
    <w:lvl w:ilvl="0">
      <w:start w:val="1"/>
      <w:numFmt w:val="decimal"/>
      <w:pStyle w:val="Heading1"/>
      <w:lvlText w:val="%1."/>
      <w:lvlJc w:val="left"/>
      <w:pPr>
        <w:tabs>
          <w:tab w:val="num" w:pos="-1800"/>
        </w:tabs>
        <w:ind w:left="-108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800"/>
        </w:tabs>
        <w:ind w:left="36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18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8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800"/>
        </w:tabs>
        <w:ind w:left="32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39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800"/>
        </w:tabs>
        <w:ind w:left="4680" w:hanging="720"/>
      </w:pPr>
      <w:rPr>
        <w:rFonts w:hint="default"/>
      </w:rPr>
    </w:lvl>
  </w:abstractNum>
  <w:abstractNum w:abstractNumId="20">
    <w:nsid w:val="7353781B"/>
    <w:multiLevelType w:val="hybridMultilevel"/>
    <w:tmpl w:val="1202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A5FFE"/>
    <w:multiLevelType w:val="hybridMultilevel"/>
    <w:tmpl w:val="6A6E546A"/>
    <w:lvl w:ilvl="0" w:tplc="88FED96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9"/>
  </w:num>
  <w:num w:numId="9">
    <w:abstractNumId w:val="16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9"/>
  </w:num>
  <w:num w:numId="14">
    <w:abstractNumId w:val="9"/>
  </w:num>
  <w:num w:numId="15">
    <w:abstractNumId w:val="7"/>
  </w:num>
  <w:num w:numId="16">
    <w:abstractNumId w:val="12"/>
  </w:num>
  <w:num w:numId="17">
    <w:abstractNumId w:val="19"/>
  </w:num>
  <w:num w:numId="18">
    <w:abstractNumId w:val="11"/>
  </w:num>
  <w:num w:numId="19">
    <w:abstractNumId w:val="5"/>
  </w:num>
  <w:num w:numId="20">
    <w:abstractNumId w:val="18"/>
  </w:num>
  <w:num w:numId="21">
    <w:abstractNumId w:val="2"/>
  </w:num>
  <w:num w:numId="22">
    <w:abstractNumId w:val="10"/>
  </w:num>
  <w:num w:numId="23">
    <w:abstractNumId w:val="14"/>
  </w:num>
  <w:num w:numId="24">
    <w:abstractNumId w:val="6"/>
  </w:num>
  <w:num w:numId="25">
    <w:abstractNumId w:val="21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3"/>
  </w:num>
  <w:num w:numId="29">
    <w:abstractNumId w:val="3"/>
  </w:num>
  <w:num w:numId="30">
    <w:abstractNumId w:val="0"/>
  </w:num>
  <w:num w:numId="31">
    <w:abstractNumId w:val="15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AEF"/>
    <w:rsid w:val="00000FDA"/>
    <w:rsid w:val="00005E16"/>
    <w:rsid w:val="00007207"/>
    <w:rsid w:val="0000726E"/>
    <w:rsid w:val="00010536"/>
    <w:rsid w:val="000111DF"/>
    <w:rsid w:val="0001139F"/>
    <w:rsid w:val="00011C03"/>
    <w:rsid w:val="00015B1F"/>
    <w:rsid w:val="00020C8F"/>
    <w:rsid w:val="0002183E"/>
    <w:rsid w:val="000219BE"/>
    <w:rsid w:val="00026B3F"/>
    <w:rsid w:val="000276A3"/>
    <w:rsid w:val="00027F85"/>
    <w:rsid w:val="00034613"/>
    <w:rsid w:val="00035863"/>
    <w:rsid w:val="00036E73"/>
    <w:rsid w:val="000409B8"/>
    <w:rsid w:val="00043427"/>
    <w:rsid w:val="00044D7C"/>
    <w:rsid w:val="00046455"/>
    <w:rsid w:val="000471A1"/>
    <w:rsid w:val="00047247"/>
    <w:rsid w:val="000475C0"/>
    <w:rsid w:val="000475EE"/>
    <w:rsid w:val="00047ED5"/>
    <w:rsid w:val="0005433A"/>
    <w:rsid w:val="00054627"/>
    <w:rsid w:val="0005609D"/>
    <w:rsid w:val="00056BC4"/>
    <w:rsid w:val="00060BD0"/>
    <w:rsid w:val="000615AC"/>
    <w:rsid w:val="00064483"/>
    <w:rsid w:val="00067653"/>
    <w:rsid w:val="00073EF6"/>
    <w:rsid w:val="00074362"/>
    <w:rsid w:val="00075E7F"/>
    <w:rsid w:val="0007610C"/>
    <w:rsid w:val="000774D0"/>
    <w:rsid w:val="000831D2"/>
    <w:rsid w:val="00083984"/>
    <w:rsid w:val="00084D70"/>
    <w:rsid w:val="0008754E"/>
    <w:rsid w:val="00090979"/>
    <w:rsid w:val="00090A19"/>
    <w:rsid w:val="00091DF7"/>
    <w:rsid w:val="00093583"/>
    <w:rsid w:val="00096633"/>
    <w:rsid w:val="00096B15"/>
    <w:rsid w:val="000A039E"/>
    <w:rsid w:val="000A3474"/>
    <w:rsid w:val="000A364B"/>
    <w:rsid w:val="000A44E1"/>
    <w:rsid w:val="000A4D67"/>
    <w:rsid w:val="000A4F42"/>
    <w:rsid w:val="000A78DC"/>
    <w:rsid w:val="000B0911"/>
    <w:rsid w:val="000B2070"/>
    <w:rsid w:val="000B328A"/>
    <w:rsid w:val="000B50D0"/>
    <w:rsid w:val="000B5AB3"/>
    <w:rsid w:val="000B5D73"/>
    <w:rsid w:val="000C1028"/>
    <w:rsid w:val="000C5BA9"/>
    <w:rsid w:val="000C66A8"/>
    <w:rsid w:val="000D40A7"/>
    <w:rsid w:val="000D5027"/>
    <w:rsid w:val="000D549C"/>
    <w:rsid w:val="000D6FEC"/>
    <w:rsid w:val="000D7466"/>
    <w:rsid w:val="000D77E7"/>
    <w:rsid w:val="000E13E7"/>
    <w:rsid w:val="000E1FE9"/>
    <w:rsid w:val="000E212C"/>
    <w:rsid w:val="000E2392"/>
    <w:rsid w:val="000E3FC0"/>
    <w:rsid w:val="000E4090"/>
    <w:rsid w:val="000E40A3"/>
    <w:rsid w:val="000E40C4"/>
    <w:rsid w:val="000E5109"/>
    <w:rsid w:val="000E5C43"/>
    <w:rsid w:val="000F362C"/>
    <w:rsid w:val="000F519C"/>
    <w:rsid w:val="000F6C34"/>
    <w:rsid w:val="000F6CBB"/>
    <w:rsid w:val="00100881"/>
    <w:rsid w:val="00101CD4"/>
    <w:rsid w:val="0010451D"/>
    <w:rsid w:val="00106467"/>
    <w:rsid w:val="00107B52"/>
    <w:rsid w:val="00111705"/>
    <w:rsid w:val="00112A55"/>
    <w:rsid w:val="00112D6B"/>
    <w:rsid w:val="00113ED2"/>
    <w:rsid w:val="001158AC"/>
    <w:rsid w:val="00120FE5"/>
    <w:rsid w:val="00123690"/>
    <w:rsid w:val="00125895"/>
    <w:rsid w:val="00125C18"/>
    <w:rsid w:val="00127C8D"/>
    <w:rsid w:val="00130345"/>
    <w:rsid w:val="00131064"/>
    <w:rsid w:val="00131590"/>
    <w:rsid w:val="00131D4A"/>
    <w:rsid w:val="001341B1"/>
    <w:rsid w:val="001342DB"/>
    <w:rsid w:val="00134C6F"/>
    <w:rsid w:val="00140CD0"/>
    <w:rsid w:val="001425D7"/>
    <w:rsid w:val="00142A40"/>
    <w:rsid w:val="0015005F"/>
    <w:rsid w:val="001502F7"/>
    <w:rsid w:val="00153838"/>
    <w:rsid w:val="00160492"/>
    <w:rsid w:val="001628C4"/>
    <w:rsid w:val="00163E85"/>
    <w:rsid w:val="00165109"/>
    <w:rsid w:val="00166DD6"/>
    <w:rsid w:val="00167285"/>
    <w:rsid w:val="0017161C"/>
    <w:rsid w:val="001737DE"/>
    <w:rsid w:val="001754C2"/>
    <w:rsid w:val="001768CF"/>
    <w:rsid w:val="00176900"/>
    <w:rsid w:val="0018041F"/>
    <w:rsid w:val="0018367A"/>
    <w:rsid w:val="0018413F"/>
    <w:rsid w:val="00184D2B"/>
    <w:rsid w:val="001854C4"/>
    <w:rsid w:val="00185E08"/>
    <w:rsid w:val="001865EC"/>
    <w:rsid w:val="00186D83"/>
    <w:rsid w:val="001879CF"/>
    <w:rsid w:val="00190469"/>
    <w:rsid w:val="00190589"/>
    <w:rsid w:val="00190B71"/>
    <w:rsid w:val="001914AC"/>
    <w:rsid w:val="001923C3"/>
    <w:rsid w:val="001932FF"/>
    <w:rsid w:val="001942B3"/>
    <w:rsid w:val="00196E15"/>
    <w:rsid w:val="00197F39"/>
    <w:rsid w:val="001A195B"/>
    <w:rsid w:val="001A69F6"/>
    <w:rsid w:val="001A6AA0"/>
    <w:rsid w:val="001A6BB8"/>
    <w:rsid w:val="001B1219"/>
    <w:rsid w:val="001B5541"/>
    <w:rsid w:val="001B5CF3"/>
    <w:rsid w:val="001B6371"/>
    <w:rsid w:val="001C3B16"/>
    <w:rsid w:val="001C4439"/>
    <w:rsid w:val="001C57EF"/>
    <w:rsid w:val="001C64DE"/>
    <w:rsid w:val="001D0924"/>
    <w:rsid w:val="001D0CE9"/>
    <w:rsid w:val="001D1166"/>
    <w:rsid w:val="001D1778"/>
    <w:rsid w:val="001D3219"/>
    <w:rsid w:val="001D6692"/>
    <w:rsid w:val="001E0853"/>
    <w:rsid w:val="001E1908"/>
    <w:rsid w:val="001E1ABD"/>
    <w:rsid w:val="001E23AF"/>
    <w:rsid w:val="001E28F2"/>
    <w:rsid w:val="001E3245"/>
    <w:rsid w:val="001E32CB"/>
    <w:rsid w:val="001E3840"/>
    <w:rsid w:val="001E4C66"/>
    <w:rsid w:val="001E6087"/>
    <w:rsid w:val="001E635E"/>
    <w:rsid w:val="001E6E4F"/>
    <w:rsid w:val="001E7D1A"/>
    <w:rsid w:val="001E7D9F"/>
    <w:rsid w:val="001F0218"/>
    <w:rsid w:val="001F3134"/>
    <w:rsid w:val="001F3FF3"/>
    <w:rsid w:val="001F6173"/>
    <w:rsid w:val="001F6973"/>
    <w:rsid w:val="001F6AE0"/>
    <w:rsid w:val="00201AB4"/>
    <w:rsid w:val="00204F86"/>
    <w:rsid w:val="00206345"/>
    <w:rsid w:val="00206DF7"/>
    <w:rsid w:val="00207659"/>
    <w:rsid w:val="00211521"/>
    <w:rsid w:val="00211CC1"/>
    <w:rsid w:val="0021200C"/>
    <w:rsid w:val="002140AD"/>
    <w:rsid w:val="00215EB1"/>
    <w:rsid w:val="00216E6A"/>
    <w:rsid w:val="0021765C"/>
    <w:rsid w:val="00220AE0"/>
    <w:rsid w:val="0022166B"/>
    <w:rsid w:val="0022298B"/>
    <w:rsid w:val="00224BA9"/>
    <w:rsid w:val="00225501"/>
    <w:rsid w:val="0022587F"/>
    <w:rsid w:val="00225DC4"/>
    <w:rsid w:val="002331FA"/>
    <w:rsid w:val="00233288"/>
    <w:rsid w:val="00237F4F"/>
    <w:rsid w:val="00243E5B"/>
    <w:rsid w:val="00251FAF"/>
    <w:rsid w:val="00253548"/>
    <w:rsid w:val="002602D0"/>
    <w:rsid w:val="00260F7F"/>
    <w:rsid w:val="00266C71"/>
    <w:rsid w:val="00266C9B"/>
    <w:rsid w:val="00266CAF"/>
    <w:rsid w:val="002701C5"/>
    <w:rsid w:val="00270FD0"/>
    <w:rsid w:val="002742D9"/>
    <w:rsid w:val="0027546D"/>
    <w:rsid w:val="00280B23"/>
    <w:rsid w:val="00282835"/>
    <w:rsid w:val="00282E60"/>
    <w:rsid w:val="00286F85"/>
    <w:rsid w:val="00287771"/>
    <w:rsid w:val="00290FCF"/>
    <w:rsid w:val="002930D4"/>
    <w:rsid w:val="00294002"/>
    <w:rsid w:val="002978CD"/>
    <w:rsid w:val="002A05AA"/>
    <w:rsid w:val="002A0985"/>
    <w:rsid w:val="002A0BFB"/>
    <w:rsid w:val="002A1244"/>
    <w:rsid w:val="002A4488"/>
    <w:rsid w:val="002A65D9"/>
    <w:rsid w:val="002A7B00"/>
    <w:rsid w:val="002A7E24"/>
    <w:rsid w:val="002B11DA"/>
    <w:rsid w:val="002B15DC"/>
    <w:rsid w:val="002B3121"/>
    <w:rsid w:val="002C286A"/>
    <w:rsid w:val="002C5C02"/>
    <w:rsid w:val="002D062D"/>
    <w:rsid w:val="002D40D0"/>
    <w:rsid w:val="002D41EC"/>
    <w:rsid w:val="002E154B"/>
    <w:rsid w:val="002E15DB"/>
    <w:rsid w:val="002E1947"/>
    <w:rsid w:val="002E33BD"/>
    <w:rsid w:val="002E4795"/>
    <w:rsid w:val="002E667C"/>
    <w:rsid w:val="002E6C07"/>
    <w:rsid w:val="002E6D73"/>
    <w:rsid w:val="002F03E8"/>
    <w:rsid w:val="002F0F1D"/>
    <w:rsid w:val="002F170F"/>
    <w:rsid w:val="002F2060"/>
    <w:rsid w:val="002F53DE"/>
    <w:rsid w:val="002F60DD"/>
    <w:rsid w:val="00300A35"/>
    <w:rsid w:val="00303648"/>
    <w:rsid w:val="003046BE"/>
    <w:rsid w:val="00304B3B"/>
    <w:rsid w:val="00305ADE"/>
    <w:rsid w:val="00307ECE"/>
    <w:rsid w:val="00311456"/>
    <w:rsid w:val="003116FF"/>
    <w:rsid w:val="00311730"/>
    <w:rsid w:val="00311F9D"/>
    <w:rsid w:val="0031726A"/>
    <w:rsid w:val="00320D59"/>
    <w:rsid w:val="00320F11"/>
    <w:rsid w:val="003232DD"/>
    <w:rsid w:val="00324532"/>
    <w:rsid w:val="00327678"/>
    <w:rsid w:val="00330F81"/>
    <w:rsid w:val="00333237"/>
    <w:rsid w:val="00333EAE"/>
    <w:rsid w:val="00333F62"/>
    <w:rsid w:val="00334086"/>
    <w:rsid w:val="00334EC0"/>
    <w:rsid w:val="00337D26"/>
    <w:rsid w:val="00340589"/>
    <w:rsid w:val="00340727"/>
    <w:rsid w:val="00341947"/>
    <w:rsid w:val="003422B3"/>
    <w:rsid w:val="0034258C"/>
    <w:rsid w:val="00342E5A"/>
    <w:rsid w:val="003462F0"/>
    <w:rsid w:val="003500A8"/>
    <w:rsid w:val="00350AD5"/>
    <w:rsid w:val="00352359"/>
    <w:rsid w:val="00352D6D"/>
    <w:rsid w:val="00355D0E"/>
    <w:rsid w:val="003569D0"/>
    <w:rsid w:val="00356EDA"/>
    <w:rsid w:val="00356EF7"/>
    <w:rsid w:val="003614A0"/>
    <w:rsid w:val="00365429"/>
    <w:rsid w:val="003672D5"/>
    <w:rsid w:val="00370211"/>
    <w:rsid w:val="00370F02"/>
    <w:rsid w:val="00371458"/>
    <w:rsid w:val="00372234"/>
    <w:rsid w:val="00372850"/>
    <w:rsid w:val="00374F31"/>
    <w:rsid w:val="003757CF"/>
    <w:rsid w:val="003765C7"/>
    <w:rsid w:val="0037702C"/>
    <w:rsid w:val="003806C3"/>
    <w:rsid w:val="00380C5E"/>
    <w:rsid w:val="003824B0"/>
    <w:rsid w:val="0038455C"/>
    <w:rsid w:val="00390280"/>
    <w:rsid w:val="003920AB"/>
    <w:rsid w:val="00393C5E"/>
    <w:rsid w:val="003947D7"/>
    <w:rsid w:val="00395E90"/>
    <w:rsid w:val="00397D82"/>
    <w:rsid w:val="003A298E"/>
    <w:rsid w:val="003A2CA9"/>
    <w:rsid w:val="003A3406"/>
    <w:rsid w:val="003A4272"/>
    <w:rsid w:val="003A5366"/>
    <w:rsid w:val="003A7AAC"/>
    <w:rsid w:val="003B3026"/>
    <w:rsid w:val="003B33A8"/>
    <w:rsid w:val="003B51C1"/>
    <w:rsid w:val="003B58C5"/>
    <w:rsid w:val="003C0CA5"/>
    <w:rsid w:val="003C1647"/>
    <w:rsid w:val="003C2366"/>
    <w:rsid w:val="003C372A"/>
    <w:rsid w:val="003C50F3"/>
    <w:rsid w:val="003C566A"/>
    <w:rsid w:val="003C6D93"/>
    <w:rsid w:val="003D039A"/>
    <w:rsid w:val="003D3315"/>
    <w:rsid w:val="003D3BB6"/>
    <w:rsid w:val="003D5826"/>
    <w:rsid w:val="003D5F30"/>
    <w:rsid w:val="003D71A2"/>
    <w:rsid w:val="003E0A72"/>
    <w:rsid w:val="003E18C2"/>
    <w:rsid w:val="003E27F6"/>
    <w:rsid w:val="003E2C35"/>
    <w:rsid w:val="003E2F6D"/>
    <w:rsid w:val="003E7307"/>
    <w:rsid w:val="003F0F1F"/>
    <w:rsid w:val="003F1C5C"/>
    <w:rsid w:val="003F297E"/>
    <w:rsid w:val="003F2F4A"/>
    <w:rsid w:val="003F3354"/>
    <w:rsid w:val="003F4FE1"/>
    <w:rsid w:val="003F79EC"/>
    <w:rsid w:val="0040038E"/>
    <w:rsid w:val="00400900"/>
    <w:rsid w:val="00400E8C"/>
    <w:rsid w:val="00402D29"/>
    <w:rsid w:val="004046A8"/>
    <w:rsid w:val="0040471C"/>
    <w:rsid w:val="00405839"/>
    <w:rsid w:val="004104E2"/>
    <w:rsid w:val="00411EBD"/>
    <w:rsid w:val="00412F31"/>
    <w:rsid w:val="004146A8"/>
    <w:rsid w:val="004163DB"/>
    <w:rsid w:val="00416FBB"/>
    <w:rsid w:val="00417728"/>
    <w:rsid w:val="004231EC"/>
    <w:rsid w:val="00424101"/>
    <w:rsid w:val="00426C73"/>
    <w:rsid w:val="0042744E"/>
    <w:rsid w:val="00427F43"/>
    <w:rsid w:val="00431C20"/>
    <w:rsid w:val="00432473"/>
    <w:rsid w:val="00435024"/>
    <w:rsid w:val="00436E58"/>
    <w:rsid w:val="00437EAC"/>
    <w:rsid w:val="004415B5"/>
    <w:rsid w:val="00443946"/>
    <w:rsid w:val="0044428F"/>
    <w:rsid w:val="00445EF4"/>
    <w:rsid w:val="00446C0F"/>
    <w:rsid w:val="00447CAD"/>
    <w:rsid w:val="004519AB"/>
    <w:rsid w:val="00454D18"/>
    <w:rsid w:val="00455739"/>
    <w:rsid w:val="00463BFA"/>
    <w:rsid w:val="00466FA4"/>
    <w:rsid w:val="00472866"/>
    <w:rsid w:val="004735C4"/>
    <w:rsid w:val="00473675"/>
    <w:rsid w:val="00473845"/>
    <w:rsid w:val="00475C8C"/>
    <w:rsid w:val="0048183A"/>
    <w:rsid w:val="00484591"/>
    <w:rsid w:val="00485EB8"/>
    <w:rsid w:val="00486304"/>
    <w:rsid w:val="00486603"/>
    <w:rsid w:val="00487530"/>
    <w:rsid w:val="00490EFC"/>
    <w:rsid w:val="00493310"/>
    <w:rsid w:val="0049646A"/>
    <w:rsid w:val="004A0329"/>
    <w:rsid w:val="004A20FD"/>
    <w:rsid w:val="004A247C"/>
    <w:rsid w:val="004A35F5"/>
    <w:rsid w:val="004A49EF"/>
    <w:rsid w:val="004A5C9D"/>
    <w:rsid w:val="004A62ED"/>
    <w:rsid w:val="004B0728"/>
    <w:rsid w:val="004B1EDA"/>
    <w:rsid w:val="004B2CB3"/>
    <w:rsid w:val="004B65C4"/>
    <w:rsid w:val="004B7820"/>
    <w:rsid w:val="004C0FAA"/>
    <w:rsid w:val="004C220B"/>
    <w:rsid w:val="004C262E"/>
    <w:rsid w:val="004C3729"/>
    <w:rsid w:val="004C622A"/>
    <w:rsid w:val="004C6E93"/>
    <w:rsid w:val="004D1F7C"/>
    <w:rsid w:val="004D2B2E"/>
    <w:rsid w:val="004D6B87"/>
    <w:rsid w:val="004E1820"/>
    <w:rsid w:val="004E230E"/>
    <w:rsid w:val="004E5372"/>
    <w:rsid w:val="004E6018"/>
    <w:rsid w:val="004F1A66"/>
    <w:rsid w:val="004F4AB4"/>
    <w:rsid w:val="004F5754"/>
    <w:rsid w:val="004F6BDA"/>
    <w:rsid w:val="005005D4"/>
    <w:rsid w:val="005051A7"/>
    <w:rsid w:val="00506164"/>
    <w:rsid w:val="005136DA"/>
    <w:rsid w:val="00513DAF"/>
    <w:rsid w:val="00514E5F"/>
    <w:rsid w:val="0051511D"/>
    <w:rsid w:val="00516A26"/>
    <w:rsid w:val="00520E13"/>
    <w:rsid w:val="005227DE"/>
    <w:rsid w:val="00523931"/>
    <w:rsid w:val="005249EE"/>
    <w:rsid w:val="00530055"/>
    <w:rsid w:val="005304F6"/>
    <w:rsid w:val="00531632"/>
    <w:rsid w:val="00531F8C"/>
    <w:rsid w:val="005321E7"/>
    <w:rsid w:val="00532F63"/>
    <w:rsid w:val="005356A8"/>
    <w:rsid w:val="005361B7"/>
    <w:rsid w:val="00540A11"/>
    <w:rsid w:val="00540AF0"/>
    <w:rsid w:val="005413FA"/>
    <w:rsid w:val="00541D29"/>
    <w:rsid w:val="005449FC"/>
    <w:rsid w:val="00544B67"/>
    <w:rsid w:val="00550428"/>
    <w:rsid w:val="005530B2"/>
    <w:rsid w:val="00554F9B"/>
    <w:rsid w:val="00560F18"/>
    <w:rsid w:val="005618A0"/>
    <w:rsid w:val="00561BD9"/>
    <w:rsid w:val="00561DAC"/>
    <w:rsid w:val="00563AEF"/>
    <w:rsid w:val="005648C4"/>
    <w:rsid w:val="00566DB9"/>
    <w:rsid w:val="005678A0"/>
    <w:rsid w:val="00570D71"/>
    <w:rsid w:val="005721F9"/>
    <w:rsid w:val="00580D9B"/>
    <w:rsid w:val="00581187"/>
    <w:rsid w:val="00583F9F"/>
    <w:rsid w:val="00584CD5"/>
    <w:rsid w:val="005873AC"/>
    <w:rsid w:val="005877CB"/>
    <w:rsid w:val="00590FDB"/>
    <w:rsid w:val="005913E0"/>
    <w:rsid w:val="00591DC3"/>
    <w:rsid w:val="0059482B"/>
    <w:rsid w:val="00594D37"/>
    <w:rsid w:val="0059571D"/>
    <w:rsid w:val="005A040D"/>
    <w:rsid w:val="005A1FB2"/>
    <w:rsid w:val="005A532B"/>
    <w:rsid w:val="005A62EA"/>
    <w:rsid w:val="005B0098"/>
    <w:rsid w:val="005B0FC5"/>
    <w:rsid w:val="005B1A24"/>
    <w:rsid w:val="005B27F4"/>
    <w:rsid w:val="005B3046"/>
    <w:rsid w:val="005B763E"/>
    <w:rsid w:val="005C093D"/>
    <w:rsid w:val="005C18F4"/>
    <w:rsid w:val="005C1D52"/>
    <w:rsid w:val="005C6367"/>
    <w:rsid w:val="005C7269"/>
    <w:rsid w:val="005D017B"/>
    <w:rsid w:val="005D21A0"/>
    <w:rsid w:val="005D4039"/>
    <w:rsid w:val="005D6DA0"/>
    <w:rsid w:val="005D7927"/>
    <w:rsid w:val="005E0211"/>
    <w:rsid w:val="005E09C5"/>
    <w:rsid w:val="005E0BD5"/>
    <w:rsid w:val="005E2C3D"/>
    <w:rsid w:val="005E76D2"/>
    <w:rsid w:val="005E7C2E"/>
    <w:rsid w:val="005F0989"/>
    <w:rsid w:val="005F1085"/>
    <w:rsid w:val="005F31C1"/>
    <w:rsid w:val="005F6AC2"/>
    <w:rsid w:val="005F7B40"/>
    <w:rsid w:val="006010D5"/>
    <w:rsid w:val="006015E3"/>
    <w:rsid w:val="006021BD"/>
    <w:rsid w:val="00602266"/>
    <w:rsid w:val="0060386F"/>
    <w:rsid w:val="00605A5A"/>
    <w:rsid w:val="006061A2"/>
    <w:rsid w:val="00607DD0"/>
    <w:rsid w:val="0061052C"/>
    <w:rsid w:val="006130BB"/>
    <w:rsid w:val="0061421F"/>
    <w:rsid w:val="00617E38"/>
    <w:rsid w:val="00620D53"/>
    <w:rsid w:val="00624311"/>
    <w:rsid w:val="00624C13"/>
    <w:rsid w:val="00625A78"/>
    <w:rsid w:val="00631188"/>
    <w:rsid w:val="00631D1E"/>
    <w:rsid w:val="00632916"/>
    <w:rsid w:val="006338DA"/>
    <w:rsid w:val="00637661"/>
    <w:rsid w:val="006433A7"/>
    <w:rsid w:val="006440C6"/>
    <w:rsid w:val="006465D4"/>
    <w:rsid w:val="00646F39"/>
    <w:rsid w:val="00651A9D"/>
    <w:rsid w:val="006521B7"/>
    <w:rsid w:val="006539A9"/>
    <w:rsid w:val="00655725"/>
    <w:rsid w:val="006569C6"/>
    <w:rsid w:val="00656DB4"/>
    <w:rsid w:val="006602C1"/>
    <w:rsid w:val="006635B7"/>
    <w:rsid w:val="00665F10"/>
    <w:rsid w:val="00667A13"/>
    <w:rsid w:val="00672F3F"/>
    <w:rsid w:val="00674B4E"/>
    <w:rsid w:val="00675029"/>
    <w:rsid w:val="00675813"/>
    <w:rsid w:val="006761B5"/>
    <w:rsid w:val="0067723A"/>
    <w:rsid w:val="00680152"/>
    <w:rsid w:val="006817F2"/>
    <w:rsid w:val="0068463F"/>
    <w:rsid w:val="00685779"/>
    <w:rsid w:val="00686590"/>
    <w:rsid w:val="0068722C"/>
    <w:rsid w:val="00687BA1"/>
    <w:rsid w:val="006922B8"/>
    <w:rsid w:val="00692893"/>
    <w:rsid w:val="00693AA4"/>
    <w:rsid w:val="006947BB"/>
    <w:rsid w:val="0069658D"/>
    <w:rsid w:val="006965ED"/>
    <w:rsid w:val="00696948"/>
    <w:rsid w:val="00697DB4"/>
    <w:rsid w:val="00697E62"/>
    <w:rsid w:val="006A0186"/>
    <w:rsid w:val="006A018C"/>
    <w:rsid w:val="006A1E4E"/>
    <w:rsid w:val="006A3935"/>
    <w:rsid w:val="006A3B37"/>
    <w:rsid w:val="006A3BCB"/>
    <w:rsid w:val="006A55E7"/>
    <w:rsid w:val="006A5FDB"/>
    <w:rsid w:val="006A7860"/>
    <w:rsid w:val="006A7ACF"/>
    <w:rsid w:val="006B3181"/>
    <w:rsid w:val="006B6472"/>
    <w:rsid w:val="006C2609"/>
    <w:rsid w:val="006C37B7"/>
    <w:rsid w:val="006C5DF5"/>
    <w:rsid w:val="006C626B"/>
    <w:rsid w:val="006D002E"/>
    <w:rsid w:val="006D249E"/>
    <w:rsid w:val="006D58E6"/>
    <w:rsid w:val="006D73FA"/>
    <w:rsid w:val="006E2296"/>
    <w:rsid w:val="006E348A"/>
    <w:rsid w:val="006E44C2"/>
    <w:rsid w:val="006E4CCE"/>
    <w:rsid w:val="006E5830"/>
    <w:rsid w:val="006E5B91"/>
    <w:rsid w:val="006E6939"/>
    <w:rsid w:val="006E7212"/>
    <w:rsid w:val="006F0700"/>
    <w:rsid w:val="006F351E"/>
    <w:rsid w:val="006F457D"/>
    <w:rsid w:val="006F6A11"/>
    <w:rsid w:val="00700CEF"/>
    <w:rsid w:val="00702200"/>
    <w:rsid w:val="00702E4D"/>
    <w:rsid w:val="007032D0"/>
    <w:rsid w:val="00703D43"/>
    <w:rsid w:val="00705A3E"/>
    <w:rsid w:val="00706856"/>
    <w:rsid w:val="00707660"/>
    <w:rsid w:val="0071138E"/>
    <w:rsid w:val="00721519"/>
    <w:rsid w:val="00723197"/>
    <w:rsid w:val="0072497D"/>
    <w:rsid w:val="0072513A"/>
    <w:rsid w:val="007252FB"/>
    <w:rsid w:val="00725622"/>
    <w:rsid w:val="0072701B"/>
    <w:rsid w:val="00727AD6"/>
    <w:rsid w:val="007302E0"/>
    <w:rsid w:val="00730656"/>
    <w:rsid w:val="0073272B"/>
    <w:rsid w:val="00733BA7"/>
    <w:rsid w:val="00735C0E"/>
    <w:rsid w:val="007419AA"/>
    <w:rsid w:val="007442EC"/>
    <w:rsid w:val="0074637B"/>
    <w:rsid w:val="0074742F"/>
    <w:rsid w:val="007516F9"/>
    <w:rsid w:val="007574EF"/>
    <w:rsid w:val="007625DE"/>
    <w:rsid w:val="00762DD8"/>
    <w:rsid w:val="00762E8A"/>
    <w:rsid w:val="0076650D"/>
    <w:rsid w:val="00767EAB"/>
    <w:rsid w:val="0077330B"/>
    <w:rsid w:val="00773FEE"/>
    <w:rsid w:val="007744F8"/>
    <w:rsid w:val="00776A9A"/>
    <w:rsid w:val="00780B5B"/>
    <w:rsid w:val="00782454"/>
    <w:rsid w:val="007832C2"/>
    <w:rsid w:val="00783F23"/>
    <w:rsid w:val="00785192"/>
    <w:rsid w:val="007864AE"/>
    <w:rsid w:val="007914D5"/>
    <w:rsid w:val="0079423C"/>
    <w:rsid w:val="007A116B"/>
    <w:rsid w:val="007A18D1"/>
    <w:rsid w:val="007A31D4"/>
    <w:rsid w:val="007A3B1F"/>
    <w:rsid w:val="007A52C1"/>
    <w:rsid w:val="007A55B3"/>
    <w:rsid w:val="007B03EE"/>
    <w:rsid w:val="007B252D"/>
    <w:rsid w:val="007B52B9"/>
    <w:rsid w:val="007B542C"/>
    <w:rsid w:val="007B5DB5"/>
    <w:rsid w:val="007C00E7"/>
    <w:rsid w:val="007C22D2"/>
    <w:rsid w:val="007C2C34"/>
    <w:rsid w:val="007C3AD1"/>
    <w:rsid w:val="007C40C0"/>
    <w:rsid w:val="007C5085"/>
    <w:rsid w:val="007C5E4F"/>
    <w:rsid w:val="007C5F3B"/>
    <w:rsid w:val="007D13CD"/>
    <w:rsid w:val="007D39F8"/>
    <w:rsid w:val="007D3ED0"/>
    <w:rsid w:val="007D4FDC"/>
    <w:rsid w:val="007D7DCD"/>
    <w:rsid w:val="007D7F26"/>
    <w:rsid w:val="007E17B4"/>
    <w:rsid w:val="007E2CF8"/>
    <w:rsid w:val="007E3D6F"/>
    <w:rsid w:val="007E4B5A"/>
    <w:rsid w:val="007E6670"/>
    <w:rsid w:val="007E6BED"/>
    <w:rsid w:val="007E743F"/>
    <w:rsid w:val="007F019D"/>
    <w:rsid w:val="007F60D3"/>
    <w:rsid w:val="007F6942"/>
    <w:rsid w:val="007F7619"/>
    <w:rsid w:val="007F7CFD"/>
    <w:rsid w:val="00805437"/>
    <w:rsid w:val="00805D6B"/>
    <w:rsid w:val="008066D3"/>
    <w:rsid w:val="0080749E"/>
    <w:rsid w:val="00810E39"/>
    <w:rsid w:val="0081307B"/>
    <w:rsid w:val="008152B6"/>
    <w:rsid w:val="0081640C"/>
    <w:rsid w:val="00817945"/>
    <w:rsid w:val="0082203F"/>
    <w:rsid w:val="00822376"/>
    <w:rsid w:val="0082493C"/>
    <w:rsid w:val="008249F0"/>
    <w:rsid w:val="008250EC"/>
    <w:rsid w:val="0082611C"/>
    <w:rsid w:val="00827350"/>
    <w:rsid w:val="00830456"/>
    <w:rsid w:val="00833373"/>
    <w:rsid w:val="00834070"/>
    <w:rsid w:val="00834171"/>
    <w:rsid w:val="00834522"/>
    <w:rsid w:val="00835CD8"/>
    <w:rsid w:val="00836ADC"/>
    <w:rsid w:val="00836CC1"/>
    <w:rsid w:val="0084035C"/>
    <w:rsid w:val="00840A68"/>
    <w:rsid w:val="00841A70"/>
    <w:rsid w:val="00843887"/>
    <w:rsid w:val="008516EE"/>
    <w:rsid w:val="00852582"/>
    <w:rsid w:val="00852BBC"/>
    <w:rsid w:val="0085595F"/>
    <w:rsid w:val="00855E1E"/>
    <w:rsid w:val="0086037D"/>
    <w:rsid w:val="008609DA"/>
    <w:rsid w:val="0086178E"/>
    <w:rsid w:val="00864CDD"/>
    <w:rsid w:val="00870514"/>
    <w:rsid w:val="00871BFD"/>
    <w:rsid w:val="00871FF3"/>
    <w:rsid w:val="00872C1B"/>
    <w:rsid w:val="0087553D"/>
    <w:rsid w:val="00875D06"/>
    <w:rsid w:val="00882235"/>
    <w:rsid w:val="008822A2"/>
    <w:rsid w:val="008827EF"/>
    <w:rsid w:val="008854A3"/>
    <w:rsid w:val="008855A9"/>
    <w:rsid w:val="008860B7"/>
    <w:rsid w:val="00886264"/>
    <w:rsid w:val="0088658F"/>
    <w:rsid w:val="008924E1"/>
    <w:rsid w:val="008937BD"/>
    <w:rsid w:val="00896764"/>
    <w:rsid w:val="008969DD"/>
    <w:rsid w:val="0089705F"/>
    <w:rsid w:val="008A07D7"/>
    <w:rsid w:val="008A1127"/>
    <w:rsid w:val="008A33CC"/>
    <w:rsid w:val="008A4AFA"/>
    <w:rsid w:val="008A5385"/>
    <w:rsid w:val="008A564A"/>
    <w:rsid w:val="008A6DDC"/>
    <w:rsid w:val="008A6EA3"/>
    <w:rsid w:val="008A7142"/>
    <w:rsid w:val="008A7706"/>
    <w:rsid w:val="008B0936"/>
    <w:rsid w:val="008B0F66"/>
    <w:rsid w:val="008B1419"/>
    <w:rsid w:val="008B41F6"/>
    <w:rsid w:val="008B48E6"/>
    <w:rsid w:val="008C05CB"/>
    <w:rsid w:val="008C0C6C"/>
    <w:rsid w:val="008C116F"/>
    <w:rsid w:val="008C13C8"/>
    <w:rsid w:val="008C7040"/>
    <w:rsid w:val="008D16DE"/>
    <w:rsid w:val="008D1A93"/>
    <w:rsid w:val="008D46BB"/>
    <w:rsid w:val="008E08B5"/>
    <w:rsid w:val="008E100C"/>
    <w:rsid w:val="008E1EC6"/>
    <w:rsid w:val="008E32C7"/>
    <w:rsid w:val="008E7BB1"/>
    <w:rsid w:val="008F19EC"/>
    <w:rsid w:val="008F73AD"/>
    <w:rsid w:val="0090118F"/>
    <w:rsid w:val="009021AA"/>
    <w:rsid w:val="00902570"/>
    <w:rsid w:val="00903F64"/>
    <w:rsid w:val="00905C23"/>
    <w:rsid w:val="00906CDE"/>
    <w:rsid w:val="00907E07"/>
    <w:rsid w:val="0091038A"/>
    <w:rsid w:val="00910F8D"/>
    <w:rsid w:val="009163B7"/>
    <w:rsid w:val="009202F6"/>
    <w:rsid w:val="00923B9D"/>
    <w:rsid w:val="00923DC4"/>
    <w:rsid w:val="0092498B"/>
    <w:rsid w:val="00925E77"/>
    <w:rsid w:val="009263C3"/>
    <w:rsid w:val="00927F13"/>
    <w:rsid w:val="009318C1"/>
    <w:rsid w:val="009353DC"/>
    <w:rsid w:val="009354DB"/>
    <w:rsid w:val="009362CF"/>
    <w:rsid w:val="0094002F"/>
    <w:rsid w:val="00946057"/>
    <w:rsid w:val="00946E0C"/>
    <w:rsid w:val="00947345"/>
    <w:rsid w:val="009475E4"/>
    <w:rsid w:val="009503A7"/>
    <w:rsid w:val="00950666"/>
    <w:rsid w:val="009515D5"/>
    <w:rsid w:val="0095254E"/>
    <w:rsid w:val="009537B9"/>
    <w:rsid w:val="009560CA"/>
    <w:rsid w:val="0095690B"/>
    <w:rsid w:val="0096088F"/>
    <w:rsid w:val="009616EA"/>
    <w:rsid w:val="00965832"/>
    <w:rsid w:val="00967457"/>
    <w:rsid w:val="009674BD"/>
    <w:rsid w:val="0097336C"/>
    <w:rsid w:val="009766DE"/>
    <w:rsid w:val="009772AF"/>
    <w:rsid w:val="00977DC7"/>
    <w:rsid w:val="0098052D"/>
    <w:rsid w:val="00981146"/>
    <w:rsid w:val="009814FE"/>
    <w:rsid w:val="00981AE3"/>
    <w:rsid w:val="009827D5"/>
    <w:rsid w:val="00983C08"/>
    <w:rsid w:val="00985769"/>
    <w:rsid w:val="009863CE"/>
    <w:rsid w:val="00986FA8"/>
    <w:rsid w:val="00991067"/>
    <w:rsid w:val="0099242E"/>
    <w:rsid w:val="009934FB"/>
    <w:rsid w:val="00995021"/>
    <w:rsid w:val="009977A6"/>
    <w:rsid w:val="009A1887"/>
    <w:rsid w:val="009A1DB5"/>
    <w:rsid w:val="009A5A38"/>
    <w:rsid w:val="009A6F29"/>
    <w:rsid w:val="009A7234"/>
    <w:rsid w:val="009A747B"/>
    <w:rsid w:val="009B3167"/>
    <w:rsid w:val="009B3917"/>
    <w:rsid w:val="009B42BC"/>
    <w:rsid w:val="009B51BE"/>
    <w:rsid w:val="009B649B"/>
    <w:rsid w:val="009C191B"/>
    <w:rsid w:val="009C1BC0"/>
    <w:rsid w:val="009C3E48"/>
    <w:rsid w:val="009C512B"/>
    <w:rsid w:val="009C567B"/>
    <w:rsid w:val="009C782A"/>
    <w:rsid w:val="009D73E7"/>
    <w:rsid w:val="009D7579"/>
    <w:rsid w:val="009D7722"/>
    <w:rsid w:val="009E288B"/>
    <w:rsid w:val="009E2A29"/>
    <w:rsid w:val="009E3ABD"/>
    <w:rsid w:val="009E41AA"/>
    <w:rsid w:val="009E4F74"/>
    <w:rsid w:val="009E6856"/>
    <w:rsid w:val="009F20D0"/>
    <w:rsid w:val="009F3030"/>
    <w:rsid w:val="009F5D8E"/>
    <w:rsid w:val="009F7889"/>
    <w:rsid w:val="00A019A7"/>
    <w:rsid w:val="00A04659"/>
    <w:rsid w:val="00A06BE3"/>
    <w:rsid w:val="00A079BD"/>
    <w:rsid w:val="00A11D63"/>
    <w:rsid w:val="00A12356"/>
    <w:rsid w:val="00A133DF"/>
    <w:rsid w:val="00A13BD7"/>
    <w:rsid w:val="00A16BDC"/>
    <w:rsid w:val="00A17E57"/>
    <w:rsid w:val="00A21187"/>
    <w:rsid w:val="00A2232E"/>
    <w:rsid w:val="00A245CB"/>
    <w:rsid w:val="00A24737"/>
    <w:rsid w:val="00A2496C"/>
    <w:rsid w:val="00A25892"/>
    <w:rsid w:val="00A25F68"/>
    <w:rsid w:val="00A26362"/>
    <w:rsid w:val="00A31F09"/>
    <w:rsid w:val="00A31F94"/>
    <w:rsid w:val="00A324E0"/>
    <w:rsid w:val="00A34431"/>
    <w:rsid w:val="00A408A6"/>
    <w:rsid w:val="00A420FA"/>
    <w:rsid w:val="00A45D3E"/>
    <w:rsid w:val="00A45D5D"/>
    <w:rsid w:val="00A46E3B"/>
    <w:rsid w:val="00A47C66"/>
    <w:rsid w:val="00A50421"/>
    <w:rsid w:val="00A50F20"/>
    <w:rsid w:val="00A527C6"/>
    <w:rsid w:val="00A55883"/>
    <w:rsid w:val="00A56BD2"/>
    <w:rsid w:val="00A6156A"/>
    <w:rsid w:val="00A629F5"/>
    <w:rsid w:val="00A635C3"/>
    <w:rsid w:val="00A63762"/>
    <w:rsid w:val="00A6572E"/>
    <w:rsid w:val="00A65D26"/>
    <w:rsid w:val="00A70585"/>
    <w:rsid w:val="00A709C1"/>
    <w:rsid w:val="00A72A25"/>
    <w:rsid w:val="00A73763"/>
    <w:rsid w:val="00A76B35"/>
    <w:rsid w:val="00A81070"/>
    <w:rsid w:val="00A815EE"/>
    <w:rsid w:val="00A81DA4"/>
    <w:rsid w:val="00A82E21"/>
    <w:rsid w:val="00A849B1"/>
    <w:rsid w:val="00A84BEA"/>
    <w:rsid w:val="00A8613F"/>
    <w:rsid w:val="00A862DE"/>
    <w:rsid w:val="00A86F12"/>
    <w:rsid w:val="00A87C21"/>
    <w:rsid w:val="00A91BD8"/>
    <w:rsid w:val="00A92688"/>
    <w:rsid w:val="00A948FB"/>
    <w:rsid w:val="00A96BA9"/>
    <w:rsid w:val="00A970FF"/>
    <w:rsid w:val="00A9711D"/>
    <w:rsid w:val="00AA3D98"/>
    <w:rsid w:val="00AA43FB"/>
    <w:rsid w:val="00AA7EEF"/>
    <w:rsid w:val="00AB111E"/>
    <w:rsid w:val="00AB1842"/>
    <w:rsid w:val="00AB2059"/>
    <w:rsid w:val="00AB3F30"/>
    <w:rsid w:val="00AB3F7E"/>
    <w:rsid w:val="00AC0EBD"/>
    <w:rsid w:val="00AC240A"/>
    <w:rsid w:val="00AC3E1C"/>
    <w:rsid w:val="00AD0A27"/>
    <w:rsid w:val="00AD137E"/>
    <w:rsid w:val="00AD32CB"/>
    <w:rsid w:val="00AD3588"/>
    <w:rsid w:val="00AD417A"/>
    <w:rsid w:val="00AD5413"/>
    <w:rsid w:val="00AD65AE"/>
    <w:rsid w:val="00AE4FA9"/>
    <w:rsid w:val="00AE6032"/>
    <w:rsid w:val="00AE6C2A"/>
    <w:rsid w:val="00AF2EC5"/>
    <w:rsid w:val="00AF5021"/>
    <w:rsid w:val="00AF71C2"/>
    <w:rsid w:val="00AF7B53"/>
    <w:rsid w:val="00B00817"/>
    <w:rsid w:val="00B03C6D"/>
    <w:rsid w:val="00B071F4"/>
    <w:rsid w:val="00B12F0F"/>
    <w:rsid w:val="00B13907"/>
    <w:rsid w:val="00B13E49"/>
    <w:rsid w:val="00B1483E"/>
    <w:rsid w:val="00B15ACD"/>
    <w:rsid w:val="00B16185"/>
    <w:rsid w:val="00B162C6"/>
    <w:rsid w:val="00B17205"/>
    <w:rsid w:val="00B17240"/>
    <w:rsid w:val="00B206F0"/>
    <w:rsid w:val="00B237B2"/>
    <w:rsid w:val="00B23917"/>
    <w:rsid w:val="00B241C3"/>
    <w:rsid w:val="00B248E5"/>
    <w:rsid w:val="00B25787"/>
    <w:rsid w:val="00B26D4B"/>
    <w:rsid w:val="00B26E8F"/>
    <w:rsid w:val="00B31BA8"/>
    <w:rsid w:val="00B3210A"/>
    <w:rsid w:val="00B32FF9"/>
    <w:rsid w:val="00B338BC"/>
    <w:rsid w:val="00B35364"/>
    <w:rsid w:val="00B4104F"/>
    <w:rsid w:val="00B438E1"/>
    <w:rsid w:val="00B44487"/>
    <w:rsid w:val="00B448E8"/>
    <w:rsid w:val="00B454C3"/>
    <w:rsid w:val="00B4587C"/>
    <w:rsid w:val="00B5003A"/>
    <w:rsid w:val="00B51A6F"/>
    <w:rsid w:val="00B51DFC"/>
    <w:rsid w:val="00B543D0"/>
    <w:rsid w:val="00B54EE8"/>
    <w:rsid w:val="00B576BD"/>
    <w:rsid w:val="00B57AF4"/>
    <w:rsid w:val="00B6265B"/>
    <w:rsid w:val="00B658DD"/>
    <w:rsid w:val="00B65B91"/>
    <w:rsid w:val="00B70919"/>
    <w:rsid w:val="00B72698"/>
    <w:rsid w:val="00B7361F"/>
    <w:rsid w:val="00B74D10"/>
    <w:rsid w:val="00B756A2"/>
    <w:rsid w:val="00B75823"/>
    <w:rsid w:val="00B7680F"/>
    <w:rsid w:val="00B77551"/>
    <w:rsid w:val="00B82898"/>
    <w:rsid w:val="00B86874"/>
    <w:rsid w:val="00B86DE7"/>
    <w:rsid w:val="00B92938"/>
    <w:rsid w:val="00B9585D"/>
    <w:rsid w:val="00B96663"/>
    <w:rsid w:val="00B96970"/>
    <w:rsid w:val="00BA0C61"/>
    <w:rsid w:val="00BA1930"/>
    <w:rsid w:val="00BA22CC"/>
    <w:rsid w:val="00BA3382"/>
    <w:rsid w:val="00BA4870"/>
    <w:rsid w:val="00BA64F1"/>
    <w:rsid w:val="00BA6DCE"/>
    <w:rsid w:val="00BA6FD9"/>
    <w:rsid w:val="00BA7256"/>
    <w:rsid w:val="00BA7EAA"/>
    <w:rsid w:val="00BB24BD"/>
    <w:rsid w:val="00BB5875"/>
    <w:rsid w:val="00BB6F88"/>
    <w:rsid w:val="00BC1770"/>
    <w:rsid w:val="00BC5F7C"/>
    <w:rsid w:val="00BC6909"/>
    <w:rsid w:val="00BC6BE6"/>
    <w:rsid w:val="00BC6D20"/>
    <w:rsid w:val="00BD056A"/>
    <w:rsid w:val="00BD0ED4"/>
    <w:rsid w:val="00BD0FBE"/>
    <w:rsid w:val="00BD32D4"/>
    <w:rsid w:val="00BD4FF9"/>
    <w:rsid w:val="00BE383F"/>
    <w:rsid w:val="00BE47B0"/>
    <w:rsid w:val="00BE4E73"/>
    <w:rsid w:val="00BE5F53"/>
    <w:rsid w:val="00BF140A"/>
    <w:rsid w:val="00BF3334"/>
    <w:rsid w:val="00BF3C23"/>
    <w:rsid w:val="00BF4D09"/>
    <w:rsid w:val="00BF6FEA"/>
    <w:rsid w:val="00BF7507"/>
    <w:rsid w:val="00BF7AE3"/>
    <w:rsid w:val="00BF7FE2"/>
    <w:rsid w:val="00C0425E"/>
    <w:rsid w:val="00C06547"/>
    <w:rsid w:val="00C10E7B"/>
    <w:rsid w:val="00C11034"/>
    <w:rsid w:val="00C127EA"/>
    <w:rsid w:val="00C131C6"/>
    <w:rsid w:val="00C13282"/>
    <w:rsid w:val="00C13672"/>
    <w:rsid w:val="00C14951"/>
    <w:rsid w:val="00C14B24"/>
    <w:rsid w:val="00C151A6"/>
    <w:rsid w:val="00C165B3"/>
    <w:rsid w:val="00C16975"/>
    <w:rsid w:val="00C1740A"/>
    <w:rsid w:val="00C201AF"/>
    <w:rsid w:val="00C20D32"/>
    <w:rsid w:val="00C21727"/>
    <w:rsid w:val="00C21E82"/>
    <w:rsid w:val="00C22792"/>
    <w:rsid w:val="00C248C2"/>
    <w:rsid w:val="00C2500A"/>
    <w:rsid w:val="00C32A77"/>
    <w:rsid w:val="00C343A9"/>
    <w:rsid w:val="00C35AA6"/>
    <w:rsid w:val="00C35F37"/>
    <w:rsid w:val="00C37158"/>
    <w:rsid w:val="00C378E0"/>
    <w:rsid w:val="00C4330C"/>
    <w:rsid w:val="00C43EA5"/>
    <w:rsid w:val="00C46056"/>
    <w:rsid w:val="00C473E8"/>
    <w:rsid w:val="00C50495"/>
    <w:rsid w:val="00C51431"/>
    <w:rsid w:val="00C62B1C"/>
    <w:rsid w:val="00C63A39"/>
    <w:rsid w:val="00C662C8"/>
    <w:rsid w:val="00C66900"/>
    <w:rsid w:val="00C67AC9"/>
    <w:rsid w:val="00C70056"/>
    <w:rsid w:val="00C70F88"/>
    <w:rsid w:val="00C72B4A"/>
    <w:rsid w:val="00C72CBB"/>
    <w:rsid w:val="00C731BE"/>
    <w:rsid w:val="00C7355A"/>
    <w:rsid w:val="00C73B08"/>
    <w:rsid w:val="00C73B16"/>
    <w:rsid w:val="00C751DC"/>
    <w:rsid w:val="00C75582"/>
    <w:rsid w:val="00C75C70"/>
    <w:rsid w:val="00C81A95"/>
    <w:rsid w:val="00C81C25"/>
    <w:rsid w:val="00C83252"/>
    <w:rsid w:val="00C850C2"/>
    <w:rsid w:val="00C964DD"/>
    <w:rsid w:val="00C96FB9"/>
    <w:rsid w:val="00CA02B1"/>
    <w:rsid w:val="00CA053E"/>
    <w:rsid w:val="00CA3BEB"/>
    <w:rsid w:val="00CA3EDA"/>
    <w:rsid w:val="00CA44E2"/>
    <w:rsid w:val="00CA6E88"/>
    <w:rsid w:val="00CA7260"/>
    <w:rsid w:val="00CA7F38"/>
    <w:rsid w:val="00CB0E9F"/>
    <w:rsid w:val="00CB1571"/>
    <w:rsid w:val="00CB44D4"/>
    <w:rsid w:val="00CC1149"/>
    <w:rsid w:val="00CC39C4"/>
    <w:rsid w:val="00CC5FC8"/>
    <w:rsid w:val="00CD3B8C"/>
    <w:rsid w:val="00CD4B26"/>
    <w:rsid w:val="00CD4CE4"/>
    <w:rsid w:val="00CD55C3"/>
    <w:rsid w:val="00CD5D4E"/>
    <w:rsid w:val="00CD6CB5"/>
    <w:rsid w:val="00CD77FF"/>
    <w:rsid w:val="00CE0A48"/>
    <w:rsid w:val="00CE26CE"/>
    <w:rsid w:val="00CE29A6"/>
    <w:rsid w:val="00CE3429"/>
    <w:rsid w:val="00CE3C84"/>
    <w:rsid w:val="00CF0CEE"/>
    <w:rsid w:val="00CF1345"/>
    <w:rsid w:val="00CF160C"/>
    <w:rsid w:val="00CF2177"/>
    <w:rsid w:val="00CF4459"/>
    <w:rsid w:val="00CF5178"/>
    <w:rsid w:val="00CF5477"/>
    <w:rsid w:val="00D024EF"/>
    <w:rsid w:val="00D04AFA"/>
    <w:rsid w:val="00D05004"/>
    <w:rsid w:val="00D05237"/>
    <w:rsid w:val="00D062DC"/>
    <w:rsid w:val="00D12478"/>
    <w:rsid w:val="00D177EB"/>
    <w:rsid w:val="00D178E9"/>
    <w:rsid w:val="00D17F8A"/>
    <w:rsid w:val="00D21391"/>
    <w:rsid w:val="00D21748"/>
    <w:rsid w:val="00D23313"/>
    <w:rsid w:val="00D264A9"/>
    <w:rsid w:val="00D26ADC"/>
    <w:rsid w:val="00D27363"/>
    <w:rsid w:val="00D31140"/>
    <w:rsid w:val="00D313C1"/>
    <w:rsid w:val="00D31B90"/>
    <w:rsid w:val="00D31E0A"/>
    <w:rsid w:val="00D35675"/>
    <w:rsid w:val="00D3596E"/>
    <w:rsid w:val="00D36184"/>
    <w:rsid w:val="00D363B4"/>
    <w:rsid w:val="00D36DF1"/>
    <w:rsid w:val="00D41107"/>
    <w:rsid w:val="00D41532"/>
    <w:rsid w:val="00D42793"/>
    <w:rsid w:val="00D432FC"/>
    <w:rsid w:val="00D44BFF"/>
    <w:rsid w:val="00D4586A"/>
    <w:rsid w:val="00D46193"/>
    <w:rsid w:val="00D56661"/>
    <w:rsid w:val="00D56D24"/>
    <w:rsid w:val="00D601EA"/>
    <w:rsid w:val="00D61013"/>
    <w:rsid w:val="00D644BE"/>
    <w:rsid w:val="00D709A1"/>
    <w:rsid w:val="00D74E7C"/>
    <w:rsid w:val="00D752A6"/>
    <w:rsid w:val="00D82D52"/>
    <w:rsid w:val="00D83C6A"/>
    <w:rsid w:val="00D84ABC"/>
    <w:rsid w:val="00D866B7"/>
    <w:rsid w:val="00D87A73"/>
    <w:rsid w:val="00D92A09"/>
    <w:rsid w:val="00D92B13"/>
    <w:rsid w:val="00D92C17"/>
    <w:rsid w:val="00D93F82"/>
    <w:rsid w:val="00D95BA1"/>
    <w:rsid w:val="00DA1A49"/>
    <w:rsid w:val="00DA3A45"/>
    <w:rsid w:val="00DA4BC0"/>
    <w:rsid w:val="00DA7FC9"/>
    <w:rsid w:val="00DB0409"/>
    <w:rsid w:val="00DB20D4"/>
    <w:rsid w:val="00DB22A4"/>
    <w:rsid w:val="00DB3A88"/>
    <w:rsid w:val="00DB4E41"/>
    <w:rsid w:val="00DB7C1C"/>
    <w:rsid w:val="00DC0AA7"/>
    <w:rsid w:val="00DC1076"/>
    <w:rsid w:val="00DC1DC0"/>
    <w:rsid w:val="00DC26B1"/>
    <w:rsid w:val="00DC539B"/>
    <w:rsid w:val="00DD2386"/>
    <w:rsid w:val="00DD40EF"/>
    <w:rsid w:val="00DD7263"/>
    <w:rsid w:val="00DD780A"/>
    <w:rsid w:val="00DE0B6D"/>
    <w:rsid w:val="00DE3003"/>
    <w:rsid w:val="00DE3C83"/>
    <w:rsid w:val="00DE649F"/>
    <w:rsid w:val="00DE6BC4"/>
    <w:rsid w:val="00DE6C18"/>
    <w:rsid w:val="00DF309E"/>
    <w:rsid w:val="00DF42DF"/>
    <w:rsid w:val="00DF518B"/>
    <w:rsid w:val="00DF54CF"/>
    <w:rsid w:val="00DF574B"/>
    <w:rsid w:val="00E00073"/>
    <w:rsid w:val="00E01486"/>
    <w:rsid w:val="00E040E6"/>
    <w:rsid w:val="00E06DCC"/>
    <w:rsid w:val="00E10DF0"/>
    <w:rsid w:val="00E1198F"/>
    <w:rsid w:val="00E11C55"/>
    <w:rsid w:val="00E13DD9"/>
    <w:rsid w:val="00E141DB"/>
    <w:rsid w:val="00E14DB8"/>
    <w:rsid w:val="00E201B3"/>
    <w:rsid w:val="00E20CDB"/>
    <w:rsid w:val="00E22562"/>
    <w:rsid w:val="00E228A1"/>
    <w:rsid w:val="00E246CD"/>
    <w:rsid w:val="00E2481F"/>
    <w:rsid w:val="00E24C64"/>
    <w:rsid w:val="00E30C73"/>
    <w:rsid w:val="00E315EE"/>
    <w:rsid w:val="00E32242"/>
    <w:rsid w:val="00E329F1"/>
    <w:rsid w:val="00E331BA"/>
    <w:rsid w:val="00E34B93"/>
    <w:rsid w:val="00E37009"/>
    <w:rsid w:val="00E3783D"/>
    <w:rsid w:val="00E378CC"/>
    <w:rsid w:val="00E42631"/>
    <w:rsid w:val="00E42F52"/>
    <w:rsid w:val="00E43360"/>
    <w:rsid w:val="00E44156"/>
    <w:rsid w:val="00E45F12"/>
    <w:rsid w:val="00E463CF"/>
    <w:rsid w:val="00E47E4E"/>
    <w:rsid w:val="00E5233F"/>
    <w:rsid w:val="00E52CA6"/>
    <w:rsid w:val="00E52F51"/>
    <w:rsid w:val="00E53FCC"/>
    <w:rsid w:val="00E563C6"/>
    <w:rsid w:val="00E563C7"/>
    <w:rsid w:val="00E57029"/>
    <w:rsid w:val="00E57A4B"/>
    <w:rsid w:val="00E607AF"/>
    <w:rsid w:val="00E608B7"/>
    <w:rsid w:val="00E62B0B"/>
    <w:rsid w:val="00E62F4C"/>
    <w:rsid w:val="00E64947"/>
    <w:rsid w:val="00E64C45"/>
    <w:rsid w:val="00E6729F"/>
    <w:rsid w:val="00E721CA"/>
    <w:rsid w:val="00E72283"/>
    <w:rsid w:val="00E72AAC"/>
    <w:rsid w:val="00E731F2"/>
    <w:rsid w:val="00E74175"/>
    <w:rsid w:val="00E76D85"/>
    <w:rsid w:val="00E77696"/>
    <w:rsid w:val="00E825FD"/>
    <w:rsid w:val="00E8414B"/>
    <w:rsid w:val="00E841AB"/>
    <w:rsid w:val="00E84717"/>
    <w:rsid w:val="00E84A1A"/>
    <w:rsid w:val="00E87BAA"/>
    <w:rsid w:val="00E96A8F"/>
    <w:rsid w:val="00EA3FF8"/>
    <w:rsid w:val="00EA61A5"/>
    <w:rsid w:val="00EA6E3D"/>
    <w:rsid w:val="00EA6FB1"/>
    <w:rsid w:val="00EB00F0"/>
    <w:rsid w:val="00EB08BB"/>
    <w:rsid w:val="00EB16E6"/>
    <w:rsid w:val="00EB2280"/>
    <w:rsid w:val="00EB3B2A"/>
    <w:rsid w:val="00EB3F1D"/>
    <w:rsid w:val="00EB56D7"/>
    <w:rsid w:val="00EB5B3C"/>
    <w:rsid w:val="00EB704E"/>
    <w:rsid w:val="00EC2905"/>
    <w:rsid w:val="00EC296E"/>
    <w:rsid w:val="00EC29C3"/>
    <w:rsid w:val="00EC4111"/>
    <w:rsid w:val="00ED3E7C"/>
    <w:rsid w:val="00EE0840"/>
    <w:rsid w:val="00EE172E"/>
    <w:rsid w:val="00EE2BD7"/>
    <w:rsid w:val="00EF17E5"/>
    <w:rsid w:val="00EF18AC"/>
    <w:rsid w:val="00F03624"/>
    <w:rsid w:val="00F052D1"/>
    <w:rsid w:val="00F05A78"/>
    <w:rsid w:val="00F064DB"/>
    <w:rsid w:val="00F07308"/>
    <w:rsid w:val="00F1069F"/>
    <w:rsid w:val="00F10AD7"/>
    <w:rsid w:val="00F10F5D"/>
    <w:rsid w:val="00F117F6"/>
    <w:rsid w:val="00F118C6"/>
    <w:rsid w:val="00F12636"/>
    <w:rsid w:val="00F12C0D"/>
    <w:rsid w:val="00F14A65"/>
    <w:rsid w:val="00F1593F"/>
    <w:rsid w:val="00F168FA"/>
    <w:rsid w:val="00F16C89"/>
    <w:rsid w:val="00F16CE9"/>
    <w:rsid w:val="00F20C67"/>
    <w:rsid w:val="00F21C0C"/>
    <w:rsid w:val="00F21F8D"/>
    <w:rsid w:val="00F2261E"/>
    <w:rsid w:val="00F22651"/>
    <w:rsid w:val="00F22D60"/>
    <w:rsid w:val="00F24EDA"/>
    <w:rsid w:val="00F26430"/>
    <w:rsid w:val="00F27852"/>
    <w:rsid w:val="00F3129F"/>
    <w:rsid w:val="00F32C6A"/>
    <w:rsid w:val="00F33A12"/>
    <w:rsid w:val="00F341E5"/>
    <w:rsid w:val="00F34765"/>
    <w:rsid w:val="00F355AF"/>
    <w:rsid w:val="00F3626E"/>
    <w:rsid w:val="00F427C9"/>
    <w:rsid w:val="00F455FE"/>
    <w:rsid w:val="00F456B2"/>
    <w:rsid w:val="00F45FC4"/>
    <w:rsid w:val="00F4749F"/>
    <w:rsid w:val="00F47A45"/>
    <w:rsid w:val="00F5070A"/>
    <w:rsid w:val="00F51781"/>
    <w:rsid w:val="00F53228"/>
    <w:rsid w:val="00F56763"/>
    <w:rsid w:val="00F56F36"/>
    <w:rsid w:val="00F60844"/>
    <w:rsid w:val="00F631F8"/>
    <w:rsid w:val="00F64F7E"/>
    <w:rsid w:val="00F65EC2"/>
    <w:rsid w:val="00F6650D"/>
    <w:rsid w:val="00F72A78"/>
    <w:rsid w:val="00F72F27"/>
    <w:rsid w:val="00F73A0E"/>
    <w:rsid w:val="00F74C62"/>
    <w:rsid w:val="00F75959"/>
    <w:rsid w:val="00F77C7D"/>
    <w:rsid w:val="00F810FE"/>
    <w:rsid w:val="00F825A9"/>
    <w:rsid w:val="00F87273"/>
    <w:rsid w:val="00F96B30"/>
    <w:rsid w:val="00FA614A"/>
    <w:rsid w:val="00FA6E59"/>
    <w:rsid w:val="00FB0261"/>
    <w:rsid w:val="00FB2DE9"/>
    <w:rsid w:val="00FB5AB4"/>
    <w:rsid w:val="00FB6476"/>
    <w:rsid w:val="00FB6616"/>
    <w:rsid w:val="00FB6F09"/>
    <w:rsid w:val="00FB7E18"/>
    <w:rsid w:val="00FC04AB"/>
    <w:rsid w:val="00FC0586"/>
    <w:rsid w:val="00FC2786"/>
    <w:rsid w:val="00FC5634"/>
    <w:rsid w:val="00FC64F8"/>
    <w:rsid w:val="00FC79F6"/>
    <w:rsid w:val="00FD0FD0"/>
    <w:rsid w:val="00FD2516"/>
    <w:rsid w:val="00FD2C8B"/>
    <w:rsid w:val="00FD364E"/>
    <w:rsid w:val="00FD55B3"/>
    <w:rsid w:val="00FD6354"/>
    <w:rsid w:val="00FE1C1A"/>
    <w:rsid w:val="00FE7096"/>
    <w:rsid w:val="00FF1649"/>
    <w:rsid w:val="00FF2614"/>
    <w:rsid w:val="00FF26F0"/>
    <w:rsid w:val="00FF278D"/>
    <w:rsid w:val="00FF363A"/>
    <w:rsid w:val="00FF4712"/>
    <w:rsid w:val="00FF66BC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3C1D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EF"/>
    <w:pPr>
      <w:spacing w:after="0" w:line="360" w:lineRule="auto"/>
    </w:pPr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Heading1">
    <w:name w:val="heading 1"/>
    <w:aliases w:val="1 Heading 1"/>
    <w:basedOn w:val="Normal"/>
    <w:next w:val="Normal"/>
    <w:link w:val="Heading1Char"/>
    <w:autoRedefine/>
    <w:qFormat/>
    <w:rsid w:val="00DF574B"/>
    <w:pPr>
      <w:numPr>
        <w:numId w:val="1"/>
      </w:numPr>
      <w:spacing w:before="180" w:after="120"/>
      <w:ind w:left="0" w:firstLine="0"/>
      <w:outlineLvl w:val="0"/>
    </w:pPr>
    <w:rPr>
      <w:b/>
      <w:bCs/>
      <w:kern w:val="32"/>
      <w:sz w:val="28"/>
      <w:szCs w:val="32"/>
      <w:u w:val="single"/>
    </w:rPr>
  </w:style>
  <w:style w:type="paragraph" w:styleId="Heading2">
    <w:name w:val="heading 2"/>
    <w:aliases w:val="1.1 Heading 2"/>
    <w:basedOn w:val="Heading1"/>
    <w:next w:val="Normal"/>
    <w:link w:val="Heading2Char"/>
    <w:autoRedefine/>
    <w:qFormat/>
    <w:rsid w:val="00A73763"/>
    <w:pPr>
      <w:numPr>
        <w:ilvl w:val="1"/>
      </w:numPr>
      <w:tabs>
        <w:tab w:val="clear" w:pos="1800"/>
        <w:tab w:val="num" w:pos="0"/>
      </w:tabs>
      <w:spacing w:before="120"/>
      <w:ind w:left="72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1.1.1 Heading 3"/>
    <w:basedOn w:val="Heading2"/>
    <w:next w:val="Normal"/>
    <w:link w:val="Heading3Char"/>
    <w:autoRedefine/>
    <w:qFormat/>
    <w:rsid w:val="00563AEF"/>
    <w:pPr>
      <w:numPr>
        <w:ilvl w:val="2"/>
      </w:numPr>
      <w:tabs>
        <w:tab w:val="left" w:pos="864"/>
      </w:tabs>
      <w:spacing w:after="60"/>
      <w:outlineLvl w:val="2"/>
    </w:pPr>
    <w:rPr>
      <w:bCs/>
      <w:szCs w:val="26"/>
      <w:u w:val="none"/>
    </w:rPr>
  </w:style>
  <w:style w:type="paragraph" w:styleId="Heading4">
    <w:name w:val="heading 4"/>
    <w:basedOn w:val="Heading3"/>
    <w:next w:val="Normal"/>
    <w:link w:val="Heading4Char"/>
    <w:autoRedefine/>
    <w:qFormat/>
    <w:rsid w:val="008C13C8"/>
    <w:pPr>
      <w:numPr>
        <w:ilvl w:val="3"/>
      </w:numPr>
      <w:tabs>
        <w:tab w:val="clear" w:pos="864"/>
      </w:tabs>
      <w:spacing w:before="60"/>
      <w:outlineLvl w:val="3"/>
    </w:pPr>
    <w:rPr>
      <w:szCs w:val="24"/>
    </w:rPr>
  </w:style>
  <w:style w:type="paragraph" w:styleId="Heading5">
    <w:name w:val="heading 5"/>
    <w:basedOn w:val="Heading4"/>
    <w:next w:val="Normal"/>
    <w:link w:val="Heading5Char"/>
    <w:qFormat/>
    <w:rsid w:val="00563AEF"/>
    <w:pPr>
      <w:numPr>
        <w:ilvl w:val="4"/>
      </w:numPr>
      <w:tabs>
        <w:tab w:val="clear" w:pos="2160"/>
      </w:tabs>
      <w:ind w:left="1440" w:hanging="864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autoRedefine/>
    <w:qFormat/>
    <w:rsid w:val="00563AEF"/>
    <w:pPr>
      <w:numPr>
        <w:ilvl w:val="5"/>
      </w:numPr>
      <w:tabs>
        <w:tab w:val="clear" w:pos="2880"/>
      </w:tabs>
      <w:ind w:left="2160" w:hanging="1080"/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qFormat/>
    <w:rsid w:val="00563AEF"/>
    <w:pPr>
      <w:keepNext/>
      <w:ind w:left="1440"/>
      <w:jc w:val="center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563AEF"/>
    <w:pPr>
      <w:keepNext/>
      <w:jc w:val="center"/>
      <w:outlineLvl w:val="7"/>
    </w:pPr>
    <w:rPr>
      <w:color w:val="FF0000"/>
      <w:sz w:val="40"/>
    </w:rPr>
  </w:style>
  <w:style w:type="paragraph" w:styleId="Heading9">
    <w:name w:val="heading 9"/>
    <w:basedOn w:val="Normal"/>
    <w:next w:val="Normal"/>
    <w:link w:val="Heading9Char"/>
    <w:qFormat/>
    <w:rsid w:val="00563AEF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1 Char"/>
    <w:basedOn w:val="DefaultParagraphFont"/>
    <w:link w:val="Heading1"/>
    <w:rsid w:val="00DF574B"/>
    <w:rPr>
      <w:rFonts w:ascii="Times New Roman" w:eastAsia="Times New Roman" w:hAnsi="Times New Roman" w:cs="Times New Roman"/>
      <w:b/>
      <w:bCs/>
      <w:kern w:val="32"/>
      <w:sz w:val="28"/>
      <w:szCs w:val="32"/>
      <w:u w:val="single"/>
      <w:lang w:bidi="ar-SA"/>
    </w:rPr>
  </w:style>
  <w:style w:type="character" w:customStyle="1" w:styleId="Heading2Char">
    <w:name w:val="Heading 2 Char"/>
    <w:aliases w:val="1.1 Heading 2 Char"/>
    <w:basedOn w:val="DefaultParagraphFont"/>
    <w:link w:val="Heading2"/>
    <w:rsid w:val="00A73763"/>
    <w:rPr>
      <w:rFonts w:ascii="Times New Roman" w:eastAsia="Times New Roman" w:hAnsi="Times New Roman" w:cs="Times New Roman"/>
      <w:b/>
      <w:iCs/>
      <w:kern w:val="32"/>
      <w:sz w:val="24"/>
      <w:szCs w:val="28"/>
      <w:u w:val="single"/>
      <w:lang w:bidi="ar-SA"/>
    </w:rPr>
  </w:style>
  <w:style w:type="character" w:customStyle="1" w:styleId="Heading3Char">
    <w:name w:val="Heading 3 Char"/>
    <w:aliases w:val="1.1.1 Heading 3 Char"/>
    <w:basedOn w:val="DefaultParagraphFont"/>
    <w:link w:val="Heading3"/>
    <w:rsid w:val="00563AEF"/>
    <w:rPr>
      <w:rFonts w:ascii="Times New Roman" w:eastAsia="Times New Roman" w:hAnsi="Times New Roman" w:cs="Times New Roman"/>
      <w:b/>
      <w:bCs/>
      <w:iCs/>
      <w:kern w:val="32"/>
      <w:sz w:val="24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C13C8"/>
    <w:rPr>
      <w:rFonts w:ascii="Times New Roman" w:eastAsia="Times New Roman" w:hAnsi="Times New Roman" w:cs="Times New Roman"/>
      <w:b/>
      <w:bCs/>
      <w:iCs/>
      <w:kern w:val="32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563AEF"/>
    <w:rPr>
      <w:rFonts w:ascii="Times New Roman" w:eastAsia="Times New Roman" w:hAnsi="Times New Roman" w:cs="Times New Roman"/>
      <w:b/>
      <w:bCs/>
      <w:i/>
      <w:iCs/>
      <w:kern w:val="32"/>
      <w:sz w:val="20"/>
      <w:szCs w:val="28"/>
      <w:lang w:bidi="ar-SA"/>
    </w:rPr>
  </w:style>
  <w:style w:type="character" w:customStyle="1" w:styleId="Heading6Char">
    <w:name w:val="Heading 6 Char"/>
    <w:basedOn w:val="DefaultParagraphFont"/>
    <w:link w:val="Heading6"/>
    <w:rsid w:val="00563AEF"/>
    <w:rPr>
      <w:rFonts w:ascii="Times New Roman" w:eastAsia="Times New Roman" w:hAnsi="Times New Roman" w:cs="Times New Roman"/>
      <w:i/>
      <w:iCs/>
      <w:kern w:val="32"/>
      <w:sz w:val="20"/>
      <w:szCs w:val="28"/>
      <w:lang w:bidi="ar-SA"/>
    </w:rPr>
  </w:style>
  <w:style w:type="character" w:customStyle="1" w:styleId="Heading7Char">
    <w:name w:val="Heading 7 Char"/>
    <w:basedOn w:val="DefaultParagraphFont"/>
    <w:link w:val="Heading7"/>
    <w:rsid w:val="00563AEF"/>
    <w:rPr>
      <w:rFonts w:ascii="Times New Roman" w:eastAsia="Times New Roman" w:hAnsi="Times New Roman" w:cs="Times New Roman"/>
      <w:b/>
      <w:bCs/>
      <w:sz w:val="20"/>
      <w:szCs w:val="24"/>
      <w:u w:val="single"/>
      <w:lang w:bidi="ar-SA"/>
    </w:rPr>
  </w:style>
  <w:style w:type="character" w:customStyle="1" w:styleId="Heading8Char">
    <w:name w:val="Heading 8 Char"/>
    <w:basedOn w:val="DefaultParagraphFont"/>
    <w:link w:val="Heading8"/>
    <w:rsid w:val="00563AEF"/>
    <w:rPr>
      <w:rFonts w:ascii="Times New Roman" w:eastAsia="Times New Roman" w:hAnsi="Times New Roman" w:cs="Times New Roman"/>
      <w:color w:val="FF0000"/>
      <w:sz w:val="4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563AEF"/>
    <w:rPr>
      <w:rFonts w:ascii="Times New Roman" w:eastAsia="Times New Roman" w:hAnsi="Times New Roman" w:cs="Times New Roman"/>
      <w:b/>
      <w:bCs/>
      <w:sz w:val="20"/>
      <w:szCs w:val="24"/>
      <w:lang w:bidi="ar-SA"/>
    </w:rPr>
  </w:style>
  <w:style w:type="paragraph" w:styleId="Title">
    <w:name w:val="Title"/>
    <w:basedOn w:val="Normal"/>
    <w:link w:val="TitleChar"/>
    <w:qFormat/>
    <w:rsid w:val="00563AEF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563AEF"/>
    <w:rPr>
      <w:rFonts w:ascii="Times New Roman" w:eastAsia="Times New Roman" w:hAnsi="Times New Roman" w:cs="Times New Roman"/>
      <w:b/>
      <w:bCs/>
      <w:sz w:val="32"/>
      <w:szCs w:val="24"/>
      <w:lang w:bidi="ar-SA"/>
    </w:rPr>
  </w:style>
  <w:style w:type="paragraph" w:styleId="BodyTextIndent">
    <w:name w:val="Body Text Indent"/>
    <w:basedOn w:val="Normal"/>
    <w:link w:val="BodyTextIndentChar"/>
    <w:rsid w:val="00563AEF"/>
    <w:pPr>
      <w:ind w:left="2160" w:hanging="720"/>
    </w:pPr>
  </w:style>
  <w:style w:type="character" w:customStyle="1" w:styleId="BodyTextIndentChar">
    <w:name w:val="Body Text Indent Char"/>
    <w:basedOn w:val="DefaultParagraphFont"/>
    <w:link w:val="BodyTextIndent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563AEF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3AEF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semiHidden/>
    <w:rsid w:val="00563AEF"/>
    <w:rPr>
      <w:vertAlign w:val="superscript"/>
    </w:rPr>
  </w:style>
  <w:style w:type="paragraph" w:styleId="BodyTextIndent2">
    <w:name w:val="Body Text Indent 2"/>
    <w:basedOn w:val="Normal"/>
    <w:link w:val="BodyTextIndent2Char"/>
    <w:rsid w:val="00563AEF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563AEF"/>
    <w:pPr>
      <w:ind w:left="1440"/>
    </w:pPr>
  </w:style>
  <w:style w:type="character" w:customStyle="1" w:styleId="BodyTextIndent3Char">
    <w:name w:val="Body Text Indent 3 Char"/>
    <w:basedOn w:val="DefaultParagraphFont"/>
    <w:link w:val="BodyTextIndent3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paragraph" w:customStyle="1" w:styleId="11BodyText">
    <w:name w:val="11 BodyText"/>
    <w:basedOn w:val="Normal"/>
    <w:rsid w:val="00563AEF"/>
    <w:pPr>
      <w:spacing w:after="220"/>
      <w:ind w:left="1298"/>
    </w:pPr>
    <w:rPr>
      <w:rFonts w:ascii="Arial" w:hAnsi="Arial"/>
      <w:sz w:val="22"/>
      <w:szCs w:val="20"/>
      <w:lang w:val="en-GB"/>
    </w:rPr>
  </w:style>
  <w:style w:type="paragraph" w:customStyle="1" w:styleId="AnnexNotitle">
    <w:name w:val="Annex_No &amp; title"/>
    <w:basedOn w:val="Normal"/>
    <w:next w:val="Normal"/>
    <w:rsid w:val="00563AEF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b/>
      <w:sz w:val="28"/>
      <w:szCs w:val="20"/>
      <w:lang w:val="en-GB"/>
    </w:rPr>
  </w:style>
  <w:style w:type="paragraph" w:customStyle="1" w:styleId="headingb">
    <w:name w:val="heading_b"/>
    <w:basedOn w:val="Heading3"/>
    <w:next w:val="Normal"/>
    <w:rsid w:val="00563AEF"/>
    <w:pPr>
      <w:keepLines/>
      <w:tabs>
        <w:tab w:val="left" w:pos="794"/>
        <w:tab w:val="left" w:pos="2127"/>
        <w:tab w:val="left" w:pos="2410"/>
        <w:tab w:val="left" w:pos="2921"/>
        <w:tab w:val="left" w:pos="3261"/>
      </w:tabs>
      <w:spacing w:before="160" w:after="0"/>
      <w:outlineLvl w:val="9"/>
    </w:pPr>
    <w:rPr>
      <w:rFonts w:eastAsia="MS Mincho"/>
      <w:bCs w:val="0"/>
      <w:szCs w:val="20"/>
      <w:lang w:val="en-GB"/>
    </w:rPr>
  </w:style>
  <w:style w:type="paragraph" w:styleId="BodyText">
    <w:name w:val="Body Text"/>
    <w:basedOn w:val="Normal"/>
    <w:link w:val="BodyTextChar"/>
    <w:rsid w:val="00563AEF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563AEF"/>
    <w:rPr>
      <w:rFonts w:ascii="Times New Roman" w:eastAsia="Times New Roman" w:hAnsi="Times New Roman" w:cs="Times New Roman"/>
      <w:sz w:val="20"/>
      <w:szCs w:val="24"/>
      <w:lang w:val="en-GB" w:bidi="ar-SA"/>
    </w:rPr>
  </w:style>
  <w:style w:type="paragraph" w:customStyle="1" w:styleId="enumlev1">
    <w:name w:val="enumlev1"/>
    <w:basedOn w:val="Normal"/>
    <w:rsid w:val="00563AEF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szCs w:val="20"/>
      <w:lang w:val="en-GB"/>
    </w:rPr>
  </w:style>
  <w:style w:type="paragraph" w:styleId="Header">
    <w:name w:val="header"/>
    <w:basedOn w:val="Normal"/>
    <w:link w:val="HeaderChar"/>
    <w:rsid w:val="00563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563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rsid w:val="00563AEF"/>
    <w:rPr>
      <w:color w:val="0000FF"/>
      <w:u w:val="single"/>
    </w:rPr>
  </w:style>
  <w:style w:type="character" w:styleId="FollowedHyperlink">
    <w:name w:val="FollowedHyperlink"/>
    <w:basedOn w:val="DefaultParagraphFont"/>
    <w:rsid w:val="00563AEF"/>
    <w:rPr>
      <w:color w:val="800080"/>
      <w:u w:val="single"/>
    </w:rPr>
  </w:style>
  <w:style w:type="paragraph" w:styleId="TOC1">
    <w:name w:val="toc 1"/>
    <w:basedOn w:val="Normal"/>
    <w:next w:val="Normal"/>
    <w:uiPriority w:val="39"/>
    <w:rsid w:val="00563AEF"/>
    <w:rPr>
      <w:sz w:val="24"/>
    </w:rPr>
  </w:style>
  <w:style w:type="paragraph" w:styleId="TOC2">
    <w:name w:val="toc 2"/>
    <w:basedOn w:val="Normal"/>
    <w:next w:val="Normal"/>
    <w:uiPriority w:val="39"/>
    <w:rsid w:val="00563AEF"/>
    <w:pPr>
      <w:ind w:left="245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563AEF"/>
    <w:pPr>
      <w:tabs>
        <w:tab w:val="left" w:pos="1440"/>
        <w:tab w:val="right" w:leader="dot" w:pos="8280"/>
      </w:tabs>
      <w:ind w:left="475"/>
    </w:pPr>
    <w:rPr>
      <w:sz w:val="24"/>
    </w:rPr>
  </w:style>
  <w:style w:type="paragraph" w:styleId="TOC4">
    <w:name w:val="toc 4"/>
    <w:basedOn w:val="Normal"/>
    <w:next w:val="Normal"/>
    <w:autoRedefine/>
    <w:uiPriority w:val="39"/>
    <w:rsid w:val="00563AEF"/>
    <w:pPr>
      <w:tabs>
        <w:tab w:val="left" w:pos="1800"/>
        <w:tab w:val="right" w:leader="dot" w:pos="8299"/>
      </w:tabs>
      <w:ind w:left="720"/>
    </w:pPr>
  </w:style>
  <w:style w:type="paragraph" w:styleId="TOC5">
    <w:name w:val="toc 5"/>
    <w:basedOn w:val="Normal"/>
    <w:next w:val="Normal"/>
    <w:autoRedefine/>
    <w:semiHidden/>
    <w:rsid w:val="00563AEF"/>
    <w:pPr>
      <w:ind w:left="960"/>
    </w:pPr>
  </w:style>
  <w:style w:type="paragraph" w:styleId="TOC6">
    <w:name w:val="toc 6"/>
    <w:basedOn w:val="Normal"/>
    <w:next w:val="Normal"/>
    <w:autoRedefine/>
    <w:semiHidden/>
    <w:rsid w:val="00563AEF"/>
    <w:pPr>
      <w:ind w:left="1200"/>
    </w:pPr>
  </w:style>
  <w:style w:type="paragraph" w:styleId="TOC7">
    <w:name w:val="toc 7"/>
    <w:basedOn w:val="Normal"/>
    <w:next w:val="Normal"/>
    <w:autoRedefine/>
    <w:semiHidden/>
    <w:rsid w:val="00563AEF"/>
    <w:pPr>
      <w:numPr>
        <w:numId w:val="2"/>
      </w:numPr>
    </w:pPr>
  </w:style>
  <w:style w:type="paragraph" w:styleId="TOC8">
    <w:name w:val="toc 8"/>
    <w:basedOn w:val="Normal"/>
    <w:next w:val="Normal"/>
    <w:autoRedefine/>
    <w:semiHidden/>
    <w:rsid w:val="00563AEF"/>
    <w:pPr>
      <w:ind w:left="1680"/>
    </w:pPr>
  </w:style>
  <w:style w:type="paragraph" w:styleId="TOC9">
    <w:name w:val="toc 9"/>
    <w:basedOn w:val="Normal"/>
    <w:next w:val="Normal"/>
    <w:autoRedefine/>
    <w:semiHidden/>
    <w:rsid w:val="00563AEF"/>
    <w:pPr>
      <w:ind w:left="1920"/>
    </w:pPr>
  </w:style>
  <w:style w:type="paragraph" w:styleId="BodyText2">
    <w:name w:val="Body Text 2"/>
    <w:aliases w:val="caption 2"/>
    <w:basedOn w:val="Normal"/>
    <w:link w:val="BodyText2Char"/>
    <w:rsid w:val="00563AEF"/>
    <w:pPr>
      <w:jc w:val="center"/>
    </w:pPr>
  </w:style>
  <w:style w:type="character" w:customStyle="1" w:styleId="BodyText2Char">
    <w:name w:val="Body Text 2 Char"/>
    <w:aliases w:val="caption 2 Char"/>
    <w:basedOn w:val="DefaultParagraphFont"/>
    <w:link w:val="BodyText2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BodyText3">
    <w:name w:val="Body Text 3"/>
    <w:basedOn w:val="Normal"/>
    <w:link w:val="BodyText3Char"/>
    <w:rsid w:val="00563AEF"/>
  </w:style>
  <w:style w:type="character" w:customStyle="1" w:styleId="BodyText3Char">
    <w:name w:val="Body Text 3 Char"/>
    <w:basedOn w:val="DefaultParagraphFont"/>
    <w:link w:val="BodyText3"/>
    <w:rsid w:val="00563AEF"/>
    <w:rPr>
      <w:rFonts w:ascii="Times New Roman" w:eastAsia="Times New Roman" w:hAnsi="Times New Roman" w:cs="Times New Roman"/>
      <w:sz w:val="20"/>
      <w:szCs w:val="24"/>
      <w:lang w:bidi="ar-SA"/>
    </w:rPr>
  </w:style>
  <w:style w:type="paragraph" w:customStyle="1" w:styleId="TAL">
    <w:name w:val="TAL"/>
    <w:basedOn w:val="Normal"/>
    <w:rsid w:val="00563AEF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  <w:lang w:val="en-GB"/>
    </w:rPr>
  </w:style>
  <w:style w:type="paragraph" w:customStyle="1" w:styleId="TAH">
    <w:name w:val="TAH"/>
    <w:basedOn w:val="TAC"/>
    <w:rsid w:val="00563AEF"/>
    <w:rPr>
      <w:b/>
    </w:rPr>
  </w:style>
  <w:style w:type="paragraph" w:customStyle="1" w:styleId="TAC">
    <w:name w:val="TAC"/>
    <w:basedOn w:val="TAL"/>
    <w:rsid w:val="00563AEF"/>
    <w:pPr>
      <w:jc w:val="center"/>
    </w:pPr>
  </w:style>
  <w:style w:type="paragraph" w:customStyle="1" w:styleId="TH">
    <w:name w:val="TH"/>
    <w:basedOn w:val="Normal"/>
    <w:rsid w:val="00563AEF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hAnsi="Arial"/>
      <w:b/>
      <w:szCs w:val="20"/>
      <w:lang w:val="en-GB"/>
    </w:rPr>
  </w:style>
  <w:style w:type="paragraph" w:styleId="Caption">
    <w:name w:val="caption"/>
    <w:basedOn w:val="Normal"/>
    <w:next w:val="Normal"/>
    <w:qFormat/>
    <w:rsid w:val="00563AEF"/>
    <w:rPr>
      <w:i/>
      <w:iCs/>
    </w:rPr>
  </w:style>
  <w:style w:type="character" w:styleId="Emphasis">
    <w:name w:val="Emphasis"/>
    <w:basedOn w:val="DefaultParagraphFont"/>
    <w:qFormat/>
    <w:rsid w:val="00563AEF"/>
    <w:rPr>
      <w:i/>
      <w:iCs/>
    </w:rPr>
  </w:style>
  <w:style w:type="paragraph" w:customStyle="1" w:styleId="ZT">
    <w:name w:val="ZT"/>
    <w:rsid w:val="00563AEF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  <w:lang w:val="en-GB" w:bidi="ar-SA"/>
    </w:rPr>
  </w:style>
  <w:style w:type="paragraph" w:styleId="HTMLPreformatted">
    <w:name w:val="HTML Preformatted"/>
    <w:basedOn w:val="Normal"/>
    <w:link w:val="HTMLPreformattedChar"/>
    <w:rsid w:val="00563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63AEF"/>
    <w:rPr>
      <w:rFonts w:ascii="Courier New" w:eastAsia="Courier New" w:hAnsi="Courier New" w:cs="Times New Roman"/>
      <w:color w:val="000000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semiHidden/>
    <w:rsid w:val="00563AE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3AEF"/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59"/>
    <w:rsid w:val="00563AEF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563AE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63AEF"/>
    <w:pPr>
      <w:spacing w:line="36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3AEF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semiHidden/>
    <w:rsid w:val="00563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63AEF"/>
    <w:rPr>
      <w:rFonts w:ascii="Tahoma" w:eastAsia="Times New Roman" w:hAnsi="Tahoma" w:cs="Tahoma"/>
      <w:sz w:val="16"/>
      <w:szCs w:val="16"/>
      <w:lang w:bidi="ar-SA"/>
    </w:rPr>
  </w:style>
  <w:style w:type="character" w:styleId="Strong">
    <w:name w:val="Strong"/>
    <w:basedOn w:val="DefaultParagraphFont"/>
    <w:qFormat/>
    <w:rsid w:val="00563AEF"/>
    <w:rPr>
      <w:b/>
      <w:bCs/>
    </w:rPr>
  </w:style>
  <w:style w:type="paragraph" w:customStyle="1" w:styleId="TableNormal0">
    <w:name w:val="TableNormal"/>
    <w:basedOn w:val="Normal"/>
    <w:rsid w:val="00563AEF"/>
    <w:pPr>
      <w:keepLines/>
      <w:tabs>
        <w:tab w:val="left" w:pos="227"/>
        <w:tab w:val="left" w:pos="454"/>
        <w:tab w:val="left" w:pos="907"/>
        <w:tab w:val="left" w:pos="1701"/>
        <w:tab w:val="left" w:pos="1814"/>
        <w:tab w:val="left" w:pos="2041"/>
        <w:tab w:val="left" w:pos="2268"/>
        <w:tab w:val="left" w:pos="2608"/>
        <w:tab w:val="left" w:pos="2722"/>
        <w:tab w:val="left" w:pos="3175"/>
        <w:tab w:val="left" w:pos="3742"/>
      </w:tabs>
      <w:spacing w:before="60" w:after="60" w:line="240" w:lineRule="auto"/>
    </w:pPr>
    <w:rPr>
      <w:spacing w:val="4"/>
      <w:kern w:val="22"/>
      <w:szCs w:val="20"/>
      <w:lang w:bidi="he-IL"/>
    </w:rPr>
  </w:style>
  <w:style w:type="paragraph" w:styleId="NormalWeb">
    <w:name w:val="Normal (Web)"/>
    <w:basedOn w:val="Normal"/>
    <w:rsid w:val="00563AEF"/>
    <w:pPr>
      <w:spacing w:before="100" w:beforeAutospacing="1" w:after="100" w:afterAutospacing="1" w:line="240" w:lineRule="auto"/>
    </w:pPr>
    <w:rPr>
      <w:sz w:val="24"/>
      <w:lang w:bidi="he-IL"/>
    </w:rPr>
  </w:style>
  <w:style w:type="character" w:customStyle="1" w:styleId="slicetext1">
    <w:name w:val="slicetext1"/>
    <w:basedOn w:val="DefaultParagraphFont"/>
    <w:rsid w:val="00563AEF"/>
    <w:rPr>
      <w:color w:val="000000"/>
    </w:rPr>
  </w:style>
  <w:style w:type="character" w:customStyle="1" w:styleId="EmailStyle811">
    <w:name w:val="EmailStyle811"/>
    <w:basedOn w:val="DefaultParagraphFont"/>
    <w:semiHidden/>
    <w:rsid w:val="00563AEF"/>
    <w:rPr>
      <w:szCs w:val="20"/>
    </w:rPr>
  </w:style>
  <w:style w:type="paragraph" w:styleId="ListParagraph">
    <w:name w:val="List Paragraph"/>
    <w:basedOn w:val="Normal"/>
    <w:uiPriority w:val="34"/>
    <w:qFormat/>
    <w:rsid w:val="00563AEF"/>
    <w:pPr>
      <w:ind w:left="720"/>
    </w:pPr>
  </w:style>
  <w:style w:type="table" w:styleId="LightGrid-Accent6">
    <w:name w:val="Light Grid Accent 6"/>
    <w:basedOn w:val="TableNormal"/>
    <w:uiPriority w:val="62"/>
    <w:rsid w:val="00190B7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DC53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rchitecture" ma:contentTypeID="0x01010900AAF18F7788029447BFE8E694066299460200365265DE6F185F43A156DC6721327E6B" ma:contentTypeVersion="3" ma:contentTypeDescription="" ma:contentTypeScope="" ma:versionID="fdfe37c715d5ef66ae79a26b9da8980e">
  <xsd:schema xmlns:xsd="http://www.w3.org/2001/XMLSchema" xmlns:p="http://schemas.microsoft.com/office/2006/metadata/properties" xmlns:ns2="8d4c3d93-d9c0-4269-90ad-0551de4e590d" xmlns:ns3="ee4df944-7459-4212-aca6-cb0f74ffde4b" targetNamespace="http://schemas.microsoft.com/office/2006/metadata/properties" ma:root="true" ma:fieldsID="d005c898ea0f6e260f9296ebd35b015f" ns2:_="" ns3:_="">
    <xsd:import namespace="8d4c3d93-d9c0-4269-90ad-0551de4e590d"/>
    <xsd:import namespace="ee4df944-7459-4212-aca6-cb0f74ffde4b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2:Product_x0020_Line" minOccurs="0"/>
                <xsd:element ref="ns2:Document_x0020_Status" minOccurs="0"/>
                <xsd:element ref="ns2:Document_x0020_Revision" minOccurs="0"/>
                <xsd:element ref="ns2:Release" minOccurs="0"/>
                <xsd:element ref="ns2:Sub_x0020_System" minOccurs="0"/>
                <xsd:element ref="ns2:Security" minOccurs="0"/>
                <xsd:element ref="ns3:key2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d4c3d93-d9c0-4269-90ad-0551de4e590d" elementFormDefault="qualified">
    <xsd:import namespace="http://schemas.microsoft.com/office/2006/documentManagement/types"/>
    <xsd:element name="Product" ma:index="2" nillable="true" ma:displayName="Product" ma:list="{6d220a7b-e2bc-4b4b-882f-e227b06a52c0}" ma:internalName="Product" ma:showField="Title" ma:web="8d4c3d93-d9c0-4269-90ad-0551de4e5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duct_x0020_Line" ma:index="3" nillable="true" ma:displayName="Product Line" ma:list="{514d9c19-9d3c-468d-843b-d88149481ae9}" ma:internalName="Product_x0020_Line" ma:showField="Title" ma:web="8d4c3d93-d9c0-4269-90ad-0551de4e590d">
      <xsd:simpleType>
        <xsd:restriction base="dms:Lookup"/>
      </xsd:simpleType>
    </xsd:element>
    <xsd:element name="Document_x0020_Status" ma:index="4" nillable="true" ma:displayName="Document Status" ma:list="{278d2182-e034-4aea-875b-0bfb8c6ea278}" ma:internalName="Document_x0020_Status" ma:showField="Title" ma:web="8d4c3d93-d9c0-4269-90ad-0551de4e590d">
      <xsd:simpleType>
        <xsd:restriction base="dms:Lookup"/>
      </xsd:simpleType>
    </xsd:element>
    <xsd:element name="Document_x0020_Revision" ma:index="5" nillable="true" ma:displayName="Document Revision" ma:internalName="Document_x0020_Revision">
      <xsd:simpleType>
        <xsd:restriction base="dms:Text">
          <xsd:maxLength value="255"/>
        </xsd:restriction>
      </xsd:simpleType>
    </xsd:element>
    <xsd:element name="Release" ma:index="6" nillable="true" ma:displayName="Release" ma:list="{8f24ff1f-69ff-4077-80f9-df49577c0f26}" ma:internalName="Release" ma:showField="Title" ma:web="8d4c3d93-d9c0-4269-90ad-0551de4e590d">
      <xsd:simpleType>
        <xsd:restriction base="dms:Lookup"/>
      </xsd:simpleType>
    </xsd:element>
    <xsd:element name="Sub_x0020_System" ma:index="7" nillable="true" ma:displayName="Sub System" ma:list="{0dbdd5fe-e888-429c-867d-226e6323ca31}" ma:internalName="Sub_x0020_System" ma:showField="Title" ma:web="8d4c3d93-d9c0-4269-90ad-0551de4e5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curity" ma:index="8" nillable="true" ma:displayName="Security" ma:list="{abfd063e-af5d-4a4a-a548-30285adee336}" ma:internalName="Security" ma:showField="Title" ma:web="8d4c3d93-d9c0-4269-90ad-0551de4e590d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ee4df944-7459-4212-aca6-cb0f74ffde4b" elementFormDefault="qualified">
    <xsd:import namespace="http://schemas.microsoft.com/office/2006/documentManagement/types"/>
    <xsd:element name="key2test" ma:index="15" nillable="true" ma:displayName="Keywords" ma:default="" ma:description="Enter a free text here" ma:internalName="key2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Heading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ocument_x0020_Status xmlns="8d4c3d93-d9c0-4269-90ad-0551de4e590d">3</Document_x0020_Status>
    <Security xmlns="8d4c3d93-d9c0-4269-90ad-0551de4e590d" xsi:nil="true"/>
    <key2test xmlns="ee4df944-7459-4212-aca6-cb0f74ffde4b">Web UI</key2test>
    <Release xmlns="8d4c3d93-d9c0-4269-90ad-0551de4e590d" xsi:nil="true"/>
    <Product_x0020_Line xmlns="8d4c3d93-d9c0-4269-90ad-0551de4e590d">3</Product_x0020_Line>
    <Document_x0020_Revision xmlns="8d4c3d93-d9c0-4269-90ad-0551de4e590d" xsi:nil="true"/>
    <Sub_x0020_System xmlns="8d4c3d93-d9c0-4269-90ad-0551de4e590d">
      <Value>3</Value>
    </Sub_x0020_System>
    <Product xmlns="8d4c3d93-d9c0-4269-90ad-0551de4e590d">
      <Value>5</Value>
    </Produc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4CF3A-1CEA-499C-8278-11F366803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c3d93-d9c0-4269-90ad-0551de4e590d"/>
    <ds:schemaRef ds:uri="ee4df944-7459-4212-aca6-cb0f74ffde4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E12FC06-8B3E-40F8-A6BA-6B1F54E8C15E}">
  <ds:schemaRefs>
    <ds:schemaRef ds:uri="http://schemas.microsoft.com/office/2006/metadata/properties"/>
    <ds:schemaRef ds:uri="8d4c3d93-d9c0-4269-90ad-0551de4e590d"/>
    <ds:schemaRef ds:uri="ee4df944-7459-4212-aca6-cb0f74ffde4b"/>
  </ds:schemaRefs>
</ds:datastoreItem>
</file>

<file path=customXml/itemProps3.xml><?xml version="1.0" encoding="utf-8"?>
<ds:datastoreItem xmlns:ds="http://schemas.openxmlformats.org/officeDocument/2006/customXml" ds:itemID="{042882AD-6C5C-4DE8-9809-0C9A470CD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DC8FE4-E11A-49F3-82FB-18B1485F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134606</TotalTime>
  <Pages>1</Pages>
  <Words>732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RADWIN LTD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Rotem</dc:creator>
  <cp:keywords/>
  <dc:description/>
  <cp:lastModifiedBy>Ori Rotem</cp:lastModifiedBy>
  <cp:revision>407</cp:revision>
  <dcterms:created xsi:type="dcterms:W3CDTF">2010-11-24T08:59:00Z</dcterms:created>
  <dcterms:modified xsi:type="dcterms:W3CDTF">2016-11-29T16:57:00Z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0x01010900AAF18F7788029447BFE8E694066299460200365265DE6F185F43A156DC6721327E6B</vt:lpwstr>
  </property>
</Properties>
</file>