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이혜원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바쁜 현대사회 속 사람들에게 편안함과 여유를 주기 위해 디자인을 합니다. 사람들이 일상에서 휴식을 온전히 즐길 수 있는 분위기에 대해 고찰하던 중 자연으로 시선을 돌리게 되었습니다. 자연에서 오는 생명력은 편안한 분위기를 느낄 수 있는 공간으로 만들어 줍니다. 그래서 저는 자연과 인간을 연결하고, 일상에서 여유를 즐길 수 있는 제품과 공간을 디자인합니다.</w:t>
        <w:br w:type="textWrapping"/>
        <w:br w:type="textWrapping"/>
        <w:br w:type="textWrapping"/>
        <w:t xml:space="preserve">I usually design spaces and products to give people relaxed moments in their busy life. I focused on nature while considering the mood in that people can enjoy rest in their daily lives. The vitality of nature makes space where we can feel comfortable. Therefore, I have designed spaces and products motivated by nature to connect human beings and nature since I want to provide relaxation in daily life for people.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sighugyeong@gmail.com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www.sighugyeong.myportfolio.com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@sighugyeong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ghugyeong@gmail.com" TargetMode="External"/><Relationship Id="rId7" Type="http://schemas.openxmlformats.org/officeDocument/2006/relationships/hyperlink" Target="http://www.sighugyeong.myportfol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