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p(t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p(t|s) ~ p(s|t)*P(t).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1E3C47AC"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(creating initial struct. Tree)</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77777777" w:rsidR="00EE049D" w:rsidRDefault="00EE049D" w:rsidP="00EE049D">
      <w:pPr>
        <w:ind w:left="360"/>
        <w:rPr>
          <w:noProof/>
        </w:rPr>
      </w:pP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lastRenderedPageBreak/>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 xml:space="preserve">One advantage of finite state transducers is that they can be combined, via composition, so more fst’s can create a single one, through which words are modified </w:t>
      </w:r>
      <w:r>
        <w:rPr>
          <w:noProof/>
        </w:rPr>
        <w:lastRenderedPageBreak/>
        <w:t>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9403E32" w14:textId="37BEB73D" w:rsidR="00F84667" w:rsidRDefault="00F84667" w:rsidP="00EE049D">
      <w:pPr>
        <w:ind w:left="360"/>
        <w:rPr>
          <w:noProof/>
        </w:rPr>
      </w:pPr>
      <w:r>
        <w:rPr>
          <w:noProof/>
        </w:rPr>
        <w:tab/>
      </w:r>
      <w:r>
        <w:rPr>
          <w:noProof/>
        </w:rPr>
        <w:tab/>
      </w:r>
    </w:p>
    <w:p w14:paraId="776E4626" w14:textId="77777777" w:rsidR="00F84667" w:rsidRDefault="00F84667" w:rsidP="00EE049D">
      <w:pPr>
        <w:ind w:left="360"/>
        <w:rPr>
          <w:noProof/>
        </w:rPr>
      </w:pPr>
    </w:p>
    <w:p w14:paraId="1DA9BF61" w14:textId="77777777" w:rsidR="00F84667" w:rsidRDefault="00F84667" w:rsidP="00EE049D">
      <w:pPr>
        <w:ind w:left="360"/>
        <w:rPr>
          <w:noProof/>
        </w:rPr>
      </w:pPr>
    </w:p>
    <w:p w14:paraId="1E6F87F0" w14:textId="77777777" w:rsidR="00F84667" w:rsidRDefault="00F84667" w:rsidP="00EE049D">
      <w:pPr>
        <w:ind w:left="360"/>
        <w:rPr>
          <w:noProof/>
        </w:rPr>
      </w:pPr>
    </w:p>
    <w:p w14:paraId="3A59A693" w14:textId="5ECD32D7" w:rsidR="003A21AB" w:rsidRDefault="002A4634" w:rsidP="001319CC">
      <w:pPr>
        <w:ind w:firstLine="720"/>
        <w:rPr>
          <w:noProof/>
        </w:rPr>
      </w:pPr>
      <w:r w:rsidRPr="00B3590F">
        <w:rPr>
          <w:noProof/>
        </w:rPr>
        <w:drawing>
          <wp:inline distT="0" distB="0" distL="0" distR="0" wp14:anchorId="0124440A" wp14:editId="2BA58F15">
            <wp:extent cx="5943600" cy="1132205"/>
            <wp:effectExtent l="0" t="0" r="0" b="0"/>
            <wp:docPr id="1698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4674" name=""/>
                    <pic:cNvPicPr/>
                  </pic:nvPicPr>
                  <pic:blipFill>
                    <a:blip r:embed="rId11"/>
                    <a:stretch>
                      <a:fillRect/>
                    </a:stretch>
                  </pic:blipFill>
                  <pic:spPr>
                    <a:xfrm>
                      <a:off x="0" y="0"/>
                      <a:ext cx="5943600" cy="1132205"/>
                    </a:xfrm>
                    <a:prstGeom prst="rect">
                      <a:avLst/>
                    </a:prstGeom>
                  </pic:spPr>
                </pic:pic>
              </a:graphicData>
            </a:graphic>
          </wp:inline>
        </w:drawing>
      </w:r>
      <w:r w:rsidR="00B3590F" w:rsidRPr="00B3590F">
        <w:rPr>
          <w:noProof/>
        </w:rPr>
        <w:drawing>
          <wp:inline distT="0" distB="0" distL="0" distR="0" wp14:anchorId="7B1791DC" wp14:editId="7EB2BFB1">
            <wp:extent cx="5943600" cy="2111375"/>
            <wp:effectExtent l="0" t="0" r="0" b="3175"/>
            <wp:docPr id="151627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79303" name=""/>
                    <pic:cNvPicPr/>
                  </pic:nvPicPr>
                  <pic:blipFill>
                    <a:blip r:embed="rId12"/>
                    <a:stretch>
                      <a:fillRect/>
                    </a:stretch>
                  </pic:blipFill>
                  <pic:spPr>
                    <a:xfrm>
                      <a:off x="0" y="0"/>
                      <a:ext cx="5943600" cy="2111375"/>
                    </a:xfrm>
                    <a:prstGeom prst="rect">
                      <a:avLst/>
                    </a:prstGeom>
                  </pic:spPr>
                </pic:pic>
              </a:graphicData>
            </a:graphic>
          </wp:inline>
        </w:drawing>
      </w:r>
    </w:p>
    <w:p w14:paraId="7AB9A73C" w14:textId="77777777" w:rsidR="00BC51A8" w:rsidRDefault="00BC51A8" w:rsidP="00612684">
      <w:pPr>
        <w:rPr>
          <w:noProof/>
        </w:rPr>
      </w:pPr>
    </w:p>
    <w:p w14:paraId="12B18C91" w14:textId="5927F3DD" w:rsidR="008D1C0F" w:rsidRDefault="00F874D8" w:rsidP="00612684">
      <w:pPr>
        <w:rPr>
          <w:noProof/>
        </w:rPr>
      </w:pPr>
      <w:r>
        <w:rPr>
          <w:noProof/>
        </w:rPr>
        <w:t>Cliticization</w:t>
      </w:r>
      <w:r w:rsidR="00BC3F4D">
        <w:rPr>
          <w:noProof/>
        </w:rPr>
        <w:t>(‘s)</w:t>
      </w:r>
      <w:r>
        <w:rPr>
          <w:noProof/>
        </w:rPr>
        <w:t>, derivation, english</w:t>
      </w:r>
    </w:p>
    <w:p w14:paraId="4AA29535" w14:textId="77777777" w:rsidR="008D1C0F" w:rsidRDefault="008D1C0F" w:rsidP="00612684">
      <w:pPr>
        <w:rPr>
          <w:noProof/>
        </w:rPr>
      </w:pPr>
    </w:p>
    <w:p w14:paraId="557EF9D8" w14:textId="7CB0CB33" w:rsidR="008D1C0F" w:rsidRDefault="004A4B27" w:rsidP="00612684">
      <w:pPr>
        <w:rPr>
          <w:noProof/>
        </w:rPr>
      </w:pPr>
      <w:r>
        <w:rPr>
          <w:noProof/>
        </w:rPr>
        <w:t>Stemming?</w:t>
      </w:r>
    </w:p>
    <w:p w14:paraId="59A0FBBC" w14:textId="77777777" w:rsidR="008D1C0F" w:rsidRDefault="008D1C0F" w:rsidP="00612684">
      <w:pPr>
        <w:rPr>
          <w:noProof/>
        </w:rPr>
      </w:pPr>
    </w:p>
    <w:p w14:paraId="11C19827" w14:textId="359FBFF6" w:rsidR="008D1C0F" w:rsidRDefault="003D5B47" w:rsidP="00612684">
      <w:pPr>
        <w:rPr>
          <w:noProof/>
        </w:rPr>
      </w:pPr>
      <w:r>
        <w:rPr>
          <w:noProof/>
        </w:rPr>
        <w:t xml:space="preserve">123 250, 390(teorie gramatica), </w:t>
      </w:r>
      <w:r w:rsidR="001169AF">
        <w:rPr>
          <w:noProof/>
        </w:rPr>
        <w:t>495 (teorie gramatica</w:t>
      </w:r>
      <w:r w:rsidR="00CC6016">
        <w:rPr>
          <w:noProof/>
        </w:rPr>
        <w:t>+impl</w:t>
      </w:r>
      <w:r w:rsidR="001169AF">
        <w:rPr>
          <w:noProof/>
        </w:rPr>
        <w:t>),</w:t>
      </w:r>
      <w:r w:rsidR="00EF18B1">
        <w:rPr>
          <w:noProof/>
        </w:rPr>
        <w:t xml:space="preserve"> 650+</w:t>
      </w:r>
      <w:r w:rsidR="00022248">
        <w:rPr>
          <w:noProof/>
        </w:rPr>
        <w:t>,</w:t>
      </w:r>
      <w:r w:rsidR="003D0231">
        <w:rPr>
          <w:noProof/>
        </w:rPr>
        <w:tab/>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1133D551" w:rsidR="000E42E2" w:rsidRPr="008D33EB" w:rsidRDefault="000E42E2" w:rsidP="00612684">
      <w:pPr>
        <w:rPr>
          <w:b/>
          <w:bCs/>
          <w:noProof/>
          <w:sz w:val="28"/>
          <w:szCs w:val="28"/>
        </w:rPr>
      </w:pPr>
      <w:r w:rsidRPr="008D33EB">
        <w:rPr>
          <w:b/>
          <w:bCs/>
          <w:noProof/>
          <w:sz w:val="28"/>
          <w:szCs w:val="28"/>
        </w:rPr>
        <w:t>Implementation</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01008978" w14:textId="6404F672" w:rsidR="001B7F4F" w:rsidRPr="00C66AC1" w:rsidRDefault="00672730" w:rsidP="00612684">
      <w:pPr>
        <w:rPr>
          <w:noProof/>
          <w:color w:val="EE0000"/>
        </w:rPr>
      </w:pPr>
      <w:r w:rsidRPr="00C66AC1">
        <w:rPr>
          <w:noProof/>
          <w:color w:val="EE0000"/>
        </w:rPr>
        <w:t>Angular magnification</w:t>
      </w:r>
      <w:r w:rsidR="008E5024" w:rsidRPr="00C66AC1">
        <w:rPr>
          <w:noProof/>
          <w:color w:val="EE0000"/>
        </w:rPr>
        <w:t>??? Concerned with it??? Ill see</w:t>
      </w:r>
    </w:p>
    <w:p w14:paraId="6A4F363C" w14:textId="77777777" w:rsidR="001B7F4F" w:rsidRDefault="001B7F4F" w:rsidP="00612684">
      <w:pPr>
        <w:rPr>
          <w:noProof/>
        </w:rPr>
      </w:pPr>
    </w:p>
    <w:p w14:paraId="452DA642" w14:textId="07D00EFF" w:rsidR="00F47739" w:rsidRDefault="00A608CA" w:rsidP="00612684">
      <w:pPr>
        <w:rPr>
          <w:noProof/>
        </w:rPr>
      </w:pPr>
      <w:r>
        <w:rPr>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 w14:paraId="3D5B5285" w14:textId="60A44519" w:rsidR="008A7B61" w:rsidRDefault="001A08CA">
      <w:r>
        <w:t>References</w:t>
      </w:r>
      <w:r w:rsidR="008A7B61">
        <w:t>:</w:t>
      </w:r>
    </w:p>
    <w:p w14:paraId="32670249" w14:textId="0EB23039" w:rsidR="008A7B61" w:rsidRDefault="008A7B61">
      <w:hyperlink r:id="rId13"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4" w:history="1">
        <w:r w:rsidRPr="00F82A74">
          <w:rPr>
            <w:rStyle w:val="Hyperlink"/>
          </w:rPr>
          <w:t>Angular Magnification: Definition and Calculation Explained – ICO Optics</w:t>
        </w:r>
      </w:hyperlink>
    </w:p>
    <w:p w14:paraId="7DA4EB06" w14:textId="1EB51D2A" w:rsidR="00526ED2" w:rsidRDefault="00526ED2">
      <w:hyperlink r:id="rId15"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6"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100DFBB8" w:rsidR="0037516D" w:rsidRPr="0037516D" w:rsidRDefault="0037516D" w:rsidP="0037516D">
      <w:r>
        <w:t>^chapter3-3.4,  section 8, - 8.3, , chapter 13, 13.4, no structural transfer?^)</w:t>
      </w:r>
    </w:p>
    <w:sectPr w:rsidR="0037516D" w:rsidRPr="0037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F7D"/>
    <w:rsid w:val="00065C43"/>
    <w:rsid w:val="00072434"/>
    <w:rsid w:val="00073645"/>
    <w:rsid w:val="000949ED"/>
    <w:rsid w:val="000B4643"/>
    <w:rsid w:val="000E42E2"/>
    <w:rsid w:val="000F3926"/>
    <w:rsid w:val="00115B61"/>
    <w:rsid w:val="001169AF"/>
    <w:rsid w:val="001319CC"/>
    <w:rsid w:val="00155648"/>
    <w:rsid w:val="00197ACA"/>
    <w:rsid w:val="001A08CA"/>
    <w:rsid w:val="001B5E01"/>
    <w:rsid w:val="001B7F4F"/>
    <w:rsid w:val="001D560D"/>
    <w:rsid w:val="001F27FE"/>
    <w:rsid w:val="001F4983"/>
    <w:rsid w:val="00216730"/>
    <w:rsid w:val="00226BC3"/>
    <w:rsid w:val="00232C5B"/>
    <w:rsid w:val="00281527"/>
    <w:rsid w:val="00283B94"/>
    <w:rsid w:val="002A4634"/>
    <w:rsid w:val="002B1E30"/>
    <w:rsid w:val="002C3254"/>
    <w:rsid w:val="003046BC"/>
    <w:rsid w:val="003202B1"/>
    <w:rsid w:val="00321F1F"/>
    <w:rsid w:val="00333B3D"/>
    <w:rsid w:val="0035086F"/>
    <w:rsid w:val="00354B99"/>
    <w:rsid w:val="003733EC"/>
    <w:rsid w:val="0037516D"/>
    <w:rsid w:val="00381488"/>
    <w:rsid w:val="003A21AB"/>
    <w:rsid w:val="003D0231"/>
    <w:rsid w:val="003D10B6"/>
    <w:rsid w:val="003D1E72"/>
    <w:rsid w:val="003D2D07"/>
    <w:rsid w:val="003D5B47"/>
    <w:rsid w:val="003E3E81"/>
    <w:rsid w:val="00405185"/>
    <w:rsid w:val="00423000"/>
    <w:rsid w:val="0043470B"/>
    <w:rsid w:val="00444694"/>
    <w:rsid w:val="00456569"/>
    <w:rsid w:val="004A4B27"/>
    <w:rsid w:val="004C5D18"/>
    <w:rsid w:val="004D2F18"/>
    <w:rsid w:val="00517724"/>
    <w:rsid w:val="005215AC"/>
    <w:rsid w:val="00525C8B"/>
    <w:rsid w:val="00526ED2"/>
    <w:rsid w:val="00545958"/>
    <w:rsid w:val="005464DA"/>
    <w:rsid w:val="00547F09"/>
    <w:rsid w:val="005834A8"/>
    <w:rsid w:val="00587F96"/>
    <w:rsid w:val="00590857"/>
    <w:rsid w:val="005B62F8"/>
    <w:rsid w:val="005C68A5"/>
    <w:rsid w:val="005E29FF"/>
    <w:rsid w:val="005F70A2"/>
    <w:rsid w:val="00612684"/>
    <w:rsid w:val="00624ECA"/>
    <w:rsid w:val="00643616"/>
    <w:rsid w:val="00672730"/>
    <w:rsid w:val="006F7EC5"/>
    <w:rsid w:val="007128C8"/>
    <w:rsid w:val="007157B0"/>
    <w:rsid w:val="00746C36"/>
    <w:rsid w:val="007808C2"/>
    <w:rsid w:val="007A131C"/>
    <w:rsid w:val="007B772F"/>
    <w:rsid w:val="007C1725"/>
    <w:rsid w:val="007F3DA9"/>
    <w:rsid w:val="008128C9"/>
    <w:rsid w:val="00845E3C"/>
    <w:rsid w:val="008469AF"/>
    <w:rsid w:val="008527EF"/>
    <w:rsid w:val="00856F12"/>
    <w:rsid w:val="008A0755"/>
    <w:rsid w:val="008A7B61"/>
    <w:rsid w:val="008B2291"/>
    <w:rsid w:val="008B76F7"/>
    <w:rsid w:val="008D1C0F"/>
    <w:rsid w:val="008D33EB"/>
    <w:rsid w:val="008E5024"/>
    <w:rsid w:val="008E71A3"/>
    <w:rsid w:val="00910F6B"/>
    <w:rsid w:val="009110D3"/>
    <w:rsid w:val="00964A25"/>
    <w:rsid w:val="00982ECB"/>
    <w:rsid w:val="009860FE"/>
    <w:rsid w:val="009A72A8"/>
    <w:rsid w:val="009B0C91"/>
    <w:rsid w:val="009C208E"/>
    <w:rsid w:val="009E0013"/>
    <w:rsid w:val="009E69A9"/>
    <w:rsid w:val="00A03D0A"/>
    <w:rsid w:val="00A062DD"/>
    <w:rsid w:val="00A1750A"/>
    <w:rsid w:val="00A214B4"/>
    <w:rsid w:val="00A3006F"/>
    <w:rsid w:val="00A310E1"/>
    <w:rsid w:val="00A608CA"/>
    <w:rsid w:val="00AA5B88"/>
    <w:rsid w:val="00AB7F48"/>
    <w:rsid w:val="00AC17D5"/>
    <w:rsid w:val="00AE5C16"/>
    <w:rsid w:val="00B02212"/>
    <w:rsid w:val="00B21A18"/>
    <w:rsid w:val="00B3590F"/>
    <w:rsid w:val="00B41EEA"/>
    <w:rsid w:val="00B5545E"/>
    <w:rsid w:val="00B754EB"/>
    <w:rsid w:val="00B81E87"/>
    <w:rsid w:val="00B834A7"/>
    <w:rsid w:val="00B8545E"/>
    <w:rsid w:val="00BA06B9"/>
    <w:rsid w:val="00BB57FE"/>
    <w:rsid w:val="00BC3F4D"/>
    <w:rsid w:val="00BC51A8"/>
    <w:rsid w:val="00BE1FA5"/>
    <w:rsid w:val="00C227C5"/>
    <w:rsid w:val="00C47C5A"/>
    <w:rsid w:val="00C66AC1"/>
    <w:rsid w:val="00C67BA9"/>
    <w:rsid w:val="00C91270"/>
    <w:rsid w:val="00C9431B"/>
    <w:rsid w:val="00CA0B99"/>
    <w:rsid w:val="00CA2AC4"/>
    <w:rsid w:val="00CC6016"/>
    <w:rsid w:val="00CD7CC4"/>
    <w:rsid w:val="00CE3C34"/>
    <w:rsid w:val="00CF212A"/>
    <w:rsid w:val="00CF4F23"/>
    <w:rsid w:val="00D06715"/>
    <w:rsid w:val="00D4607E"/>
    <w:rsid w:val="00D73E80"/>
    <w:rsid w:val="00DA55A0"/>
    <w:rsid w:val="00DD5D1B"/>
    <w:rsid w:val="00DE5584"/>
    <w:rsid w:val="00DF0594"/>
    <w:rsid w:val="00E0428F"/>
    <w:rsid w:val="00E05268"/>
    <w:rsid w:val="00E33006"/>
    <w:rsid w:val="00E65B5E"/>
    <w:rsid w:val="00E73C43"/>
    <w:rsid w:val="00E9148D"/>
    <w:rsid w:val="00EA6987"/>
    <w:rsid w:val="00EC3BD8"/>
    <w:rsid w:val="00EE049D"/>
    <w:rsid w:val="00EF18B1"/>
    <w:rsid w:val="00F47739"/>
    <w:rsid w:val="00F557EB"/>
    <w:rsid w:val="00F73358"/>
    <w:rsid w:val="00F82A74"/>
    <w:rsid w:val="00F84667"/>
    <w:rsid w:val="00F86953"/>
    <w:rsid w:val="00F874D8"/>
    <w:rsid w:val="00F937C6"/>
    <w:rsid w:val="00FA01DA"/>
    <w:rsid w:val="00FD1039"/>
    <w:rsid w:val="00FE7D47"/>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sciencedirect.com/science/article/pii/S221282712200147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Machine_translat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en.wikipedia.org/wiki/Geometrical_optics"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co-optics.org/angular-magnification-definition-and-calcu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11</Pages>
  <Words>2554</Words>
  <Characters>14562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17082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153</cp:revision>
  <dcterms:created xsi:type="dcterms:W3CDTF">2026-09-10T07:41:00Z</dcterms:created>
  <dcterms:modified xsi:type="dcterms:W3CDTF">2026-09-16T13:25:00Z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