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一、Player类：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内部类：AttackAction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成员：1.动作伤害，2.使用何种方式攻击，3.攻击特效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1.基础属性模块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1.生命，硬直，移动速度，各状态标志位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2.攻击方式（部位），连招树相关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2.战斗模块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1.目标获取函数（通过Tag）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2.连招树</w:t>
      </w:r>
      <w:r>
        <w:rPr>
          <w:rFonts w:hint="eastAsia"/>
          <w:color w:val="C00000"/>
          <w:lang w:val="en-US" w:eastAsia="zh-CN"/>
        </w:rPr>
        <w:t>节点</w:t>
      </w:r>
      <w:r>
        <w:rPr>
          <w:rFonts w:hint="eastAsia"/>
          <w:lang w:val="en-US" w:eastAsia="zh-CN"/>
        </w:rPr>
        <w:t>定义，连招树的创建（虚函数）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3.接受伤害和制造伤害函数（Get和Make）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4.攻击动画切换与结束（</w:t>
      </w:r>
      <w:r>
        <w:rPr>
          <w:rFonts w:hint="eastAsia"/>
          <w:color w:val="C00000"/>
          <w:lang w:val="en-US" w:eastAsia="zh-CN"/>
        </w:rPr>
        <w:t>通过状态机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5.异常状态（眩晕）及恢复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6.控制技能（击飞等）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7.闪避系统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8.攻击控制系统（指令判断，指令缓存，当前执行动作）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3.人物移动模块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1.用户输入移动控制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2.动画附带的自动移动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4.状态机模块（</w:t>
      </w:r>
      <w:r>
        <w:rPr>
          <w:rFonts w:hint="eastAsia"/>
          <w:color w:val="C00000"/>
          <w:lang w:val="en-US" w:eastAsia="zh-CN"/>
        </w:rPr>
        <w:t>解耦合能力较好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1.状态初始化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2.状态切换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3.各状态Update函数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5.Update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dead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(no target)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GetTarget();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If(not in abnormal status)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Dodge();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//上面三个状态均互斥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StateMode.Update();//做这个状态下应该做的事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二、怪物类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1、Monster类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1.基本属性与组件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1.同Player中的相关属性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2.寻路系统</w:t>
      </w:r>
    </w:p>
    <w:p>
      <w:p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color w:val="C00000"/>
          <w:lang w:val="en-US" w:eastAsia="zh-CN"/>
        </w:rPr>
        <w:t>动作控制模块（</w:t>
      </w:r>
      <w:r>
        <w:rPr>
          <w:rFonts w:hint="eastAsia" w:ascii="新宋体" w:hAnsi="新宋体" w:eastAsia="新宋体"/>
          <w:color w:val="2B91AF"/>
          <w:sz w:val="19"/>
        </w:rPr>
        <w:t>MonsterActionManager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类</w:t>
      </w:r>
      <w:r>
        <w:rPr>
          <w:rFonts w:hint="eastAsia"/>
          <w:color w:val="C00000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2.战斗模块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1.目标获取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2.连招序列初始化（虚函数）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3.</w:t>
      </w:r>
      <w:r>
        <w:rPr>
          <w:rFonts w:hint="eastAsia"/>
          <w:lang w:val="en-US" w:eastAsia="zh-CN"/>
        </w:rPr>
        <w:t>接受伤害伤害函数（Get）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4.攻击动画切换与结束（</w:t>
      </w:r>
      <w:r>
        <w:rPr>
          <w:rFonts w:hint="eastAsia"/>
          <w:color w:val="C00000"/>
          <w:lang w:val="en-US" w:eastAsia="zh-CN"/>
        </w:rPr>
        <w:t>通过</w:t>
      </w:r>
      <w:r>
        <w:rPr>
          <w:rFonts w:hint="eastAsia" w:ascii="新宋体" w:hAnsi="新宋体" w:eastAsia="新宋体"/>
          <w:color w:val="2B91AF"/>
          <w:sz w:val="19"/>
        </w:rPr>
        <w:t>MonsterActionManager</w:t>
      </w: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t>类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5.异常状态（眩晕，击飞）及恢复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6.控制技能（眩晕等）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3.移动模块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1.通过MoveAgent()前往动作发生地点（虚函数）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2.动画附带的自动移动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3.飞行（虚函数）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4.Update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If(not dead or not in abnormal status)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(no target)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GetTarget();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ImplementActions();//将某一连招序列发送给MonsterActionManager执行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2.MonsterActionManager类（</w:t>
      </w:r>
      <w:r>
        <w:rPr>
          <w:rFonts w:hint="eastAsia"/>
          <w:color w:val="C00000"/>
          <w:lang w:val="en-US" w:eastAsia="zh-CN"/>
        </w:rPr>
        <w:t>扩展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C00000"/>
          <w:lang w:val="en-US" w:eastAsia="zh-CN"/>
        </w:rPr>
        <w:t>解耦</w:t>
      </w:r>
      <w:r>
        <w:rPr>
          <w:rFonts w:hint="eastAsia"/>
          <w:lang w:val="en-US" w:eastAsia="zh-CN"/>
        </w:rPr>
        <w:t>能力强， 战斗性能方面较GOAP算法）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C00000"/>
          <w:lang w:val="en-US" w:eastAsia="zh-CN"/>
        </w:rPr>
        <w:t>接受并初始化</w:t>
      </w:r>
      <w:r>
        <w:rPr>
          <w:rFonts w:hint="eastAsia"/>
          <w:lang w:val="en-US" w:eastAsia="zh-CN"/>
        </w:rPr>
        <w:t>Monster所有动作序列（攻击）</w:t>
      </w:r>
    </w:p>
    <w:p>
      <w:p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2.接受</w:t>
      </w:r>
      <w:r>
        <w:rPr>
          <w:rFonts w:hint="eastAsia"/>
          <w:color w:val="C00000"/>
          <w:lang w:val="en-US" w:eastAsia="zh-CN"/>
        </w:rPr>
        <w:t>动作执行序列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3.动作</w:t>
      </w:r>
      <w:r>
        <w:rPr>
          <w:rFonts w:hint="eastAsia"/>
          <w:color w:val="C00000"/>
          <w:lang w:val="en-US" w:eastAsia="zh-CN"/>
        </w:rPr>
        <w:t>切换</w:t>
      </w:r>
      <w:r>
        <w:rPr>
          <w:rFonts w:hint="eastAsia"/>
          <w:color w:val="auto"/>
          <w:lang w:val="en-US" w:eastAsia="zh-CN"/>
        </w:rPr>
        <w:t>，序列执行</w:t>
      </w:r>
      <w:r>
        <w:rPr>
          <w:rFonts w:hint="eastAsia"/>
          <w:color w:val="C00000"/>
          <w:lang w:val="en-US" w:eastAsia="zh-CN"/>
        </w:rPr>
        <w:t>结束</w:t>
      </w:r>
      <w:r>
        <w:rPr>
          <w:rFonts w:hint="eastAsia"/>
          <w:color w:val="auto"/>
          <w:lang w:val="en-US" w:eastAsia="zh-CN"/>
        </w:rPr>
        <w:t>和动作</w:t>
      </w:r>
      <w:r>
        <w:rPr>
          <w:rFonts w:hint="eastAsia"/>
          <w:color w:val="C00000"/>
          <w:lang w:val="en-US" w:eastAsia="zh-CN"/>
        </w:rPr>
        <w:t>打断</w:t>
      </w:r>
      <w:r>
        <w:rPr>
          <w:rFonts w:hint="eastAsia"/>
          <w:color w:val="auto"/>
          <w:lang w:val="en-US" w:eastAsia="zh-CN"/>
        </w:rPr>
        <w:t>处理（包括循环和非循环动作）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4动作</w:t>
      </w:r>
      <w:r>
        <w:rPr>
          <w:rFonts w:hint="eastAsia"/>
          <w:color w:val="C00000"/>
          <w:lang w:val="en-US" w:eastAsia="zh-CN"/>
        </w:rPr>
        <w:t>制造伤害</w:t>
      </w:r>
      <w:r>
        <w:rPr>
          <w:rFonts w:hint="eastAsia"/>
          <w:color w:val="auto"/>
          <w:lang w:val="en-US" w:eastAsia="zh-CN"/>
        </w:rPr>
        <w:t>函数（Make）</w:t>
      </w:r>
    </w:p>
    <w:p>
      <w:pPr>
        <w:rPr>
          <w:rFonts w:hint="eastAsia"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3.ActionBase类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1.动作各属性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名字，是否循环，循环时间，执行范围限制与否，伤害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2.动作重置 //每次执行前重置成员各变量值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3.动作执行（</w:t>
      </w:r>
      <w:r>
        <w:rPr>
          <w:rFonts w:hint="eastAsia"/>
          <w:color w:val="C00000"/>
          <w:lang w:val="en-US" w:eastAsia="zh-CN"/>
        </w:rPr>
        <w:t>循环</w:t>
      </w:r>
      <w:r>
        <w:rPr>
          <w:rFonts w:hint="eastAsia"/>
          <w:color w:val="auto"/>
          <w:lang w:val="en-US" w:eastAsia="zh-CN"/>
        </w:rPr>
        <w:t>与</w:t>
      </w:r>
      <w:r>
        <w:rPr>
          <w:rFonts w:hint="eastAsia"/>
          <w:color w:val="C00000"/>
          <w:lang w:val="en-US" w:eastAsia="zh-CN"/>
        </w:rPr>
        <w:t>非循环</w:t>
      </w:r>
      <w:r>
        <w:rPr>
          <w:rFonts w:hint="eastAsia"/>
          <w:color w:val="auto"/>
          <w:lang w:val="en-US" w:eastAsia="zh-CN"/>
        </w:rPr>
        <w:t>）</w:t>
      </w:r>
    </w:p>
    <w:p>
      <w:p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场景切换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开始界面（自己画的，一条龙和一个女人（两个Boss）和玩家^-^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）和战斗界面的切换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四、Shader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1.常规Shader（Player， Monster）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半兰伯特光照模型和凹凸纹理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2.溶解特效Shader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基于噪声采样的溶解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3.闪避残影特效Shader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缓存并渲染Mesh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4.冲击波特效Shader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后处理特效，基于屏幕像素的世界坐标重建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5.武器蓄力发光特效Shader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通过双Pass的颜色混合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6EF20"/>
    <w:multiLevelType w:val="singleLevel"/>
    <w:tmpl w:val="4096EF2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E4548B"/>
    <w:rsid w:val="1A531D81"/>
    <w:rsid w:val="2E377401"/>
    <w:rsid w:val="464E4996"/>
    <w:rsid w:val="4DCE3158"/>
    <w:rsid w:val="53AA5D10"/>
    <w:rsid w:val="66170756"/>
    <w:rsid w:val="7A7755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公式"/>
    <w:basedOn w:val="1"/>
    <w:uiPriority w:val="0"/>
    <w:pPr>
      <w:tabs>
        <w:tab w:val="center" w:pos="3570"/>
      </w:tabs>
    </w:pPr>
    <w:rPr>
      <w:rFonts w:ascii="Times New Roman" w:hAnsi="Times New Roman" w:eastAsia="宋体" w:cs="Times New Roman"/>
      <w:sz w:val="24"/>
    </w:rPr>
  </w:style>
  <w:style w:type="paragraph" w:customStyle="1" w:styleId="5">
    <w:name w:val="公式排版"/>
    <w:basedOn w:val="1"/>
    <w:uiPriority w:val="0"/>
    <w:pPr>
      <w:tabs>
        <w:tab w:val="right" w:pos="3570"/>
      </w:tabs>
      <w:textAlignment w:val="baseline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LllidanStormrage</dc:creator>
  <cp:lastModifiedBy>LllidanStormrage</cp:lastModifiedBy>
  <dcterms:modified xsi:type="dcterms:W3CDTF">2019-08-28T14:57:02Z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