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A098" w14:textId="46127B8B" w:rsidR="00EE6439" w:rsidRDefault="00EE6439">
      <w:pPr>
        <w:rPr>
          <w:noProof/>
        </w:rPr>
      </w:pPr>
    </w:p>
    <w:p w14:paraId="4E1A522C" w14:textId="62CF312F" w:rsidR="00EE6439" w:rsidRDefault="00EE6439">
      <w:pPr>
        <w:rPr>
          <w:noProof/>
        </w:rPr>
      </w:pPr>
    </w:p>
    <w:p w14:paraId="419EB1B0" w14:textId="29B3648F" w:rsidR="00EE6439" w:rsidRPr="00B51C4E" w:rsidRDefault="00C213B4" w:rsidP="00305D99">
      <w:pPr>
        <w:jc w:val="center"/>
        <w:rPr>
          <w:b/>
          <w:bCs/>
          <w:noProof/>
          <w:sz w:val="28"/>
          <w:szCs w:val="32"/>
        </w:rPr>
      </w:pPr>
      <w:r w:rsidRPr="00B51C4E">
        <w:rPr>
          <w:rFonts w:hint="eastAsia"/>
          <w:b/>
          <w:bCs/>
          <w:noProof/>
          <w:sz w:val="28"/>
          <w:szCs w:val="32"/>
        </w:rPr>
        <w:t>미국 1</w:t>
      </w:r>
      <w:r w:rsidRPr="00B51C4E">
        <w:rPr>
          <w:b/>
          <w:bCs/>
          <w:noProof/>
          <w:sz w:val="28"/>
          <w:szCs w:val="32"/>
        </w:rPr>
        <w:t>0</w:t>
      </w:r>
      <w:r w:rsidRPr="00B51C4E">
        <w:rPr>
          <w:rFonts w:hint="eastAsia"/>
          <w:b/>
          <w:bCs/>
          <w:noProof/>
          <w:sz w:val="28"/>
          <w:szCs w:val="32"/>
        </w:rPr>
        <w:t>년물 국채(장기국채)이자 상승이슈</w:t>
      </w:r>
    </w:p>
    <w:p w14:paraId="62257F8A" w14:textId="77777777" w:rsidR="00305D99" w:rsidRPr="00305D99" w:rsidRDefault="00305D99" w:rsidP="00305D99">
      <w:pPr>
        <w:jc w:val="center"/>
        <w:rPr>
          <w:b/>
          <w:bCs/>
          <w:noProof/>
          <w:sz w:val="24"/>
          <w:szCs w:val="28"/>
        </w:rPr>
      </w:pPr>
    </w:p>
    <w:p w14:paraId="13135E2B" w14:textId="66A81EF3" w:rsidR="00C213B4" w:rsidRPr="0091699F" w:rsidRDefault="00C213B4">
      <w:pPr>
        <w:rPr>
          <w:b/>
          <w:bCs/>
          <w:noProof/>
        </w:rPr>
      </w:pPr>
      <w:r w:rsidRPr="0091699F">
        <w:rPr>
          <w:rFonts w:hint="eastAsia"/>
          <w:b/>
          <w:bCs/>
          <w:noProof/>
        </w:rPr>
        <w:t>-</w:t>
      </w:r>
      <w:r w:rsidR="00C16EC7" w:rsidRPr="0091699F">
        <w:rPr>
          <w:rFonts w:hint="eastAsia"/>
          <w:b/>
          <w:bCs/>
          <w:noProof/>
        </w:rPr>
        <w:t>통화정책</w:t>
      </w:r>
    </w:p>
    <w:p w14:paraId="5AB8361B" w14:textId="09D115FA" w:rsidR="00C16EC7" w:rsidRDefault="00305D99">
      <w:pPr>
        <w:rPr>
          <w:noProof/>
        </w:rPr>
      </w:pPr>
      <w:r>
        <w:rPr>
          <w:rFonts w:hint="eastAsia"/>
          <w:noProof/>
        </w:rPr>
        <w:t>중앙은행의</w:t>
      </w:r>
      <w:r w:rsidR="0091699F">
        <w:rPr>
          <w:rFonts w:hint="eastAsia"/>
          <w:noProof/>
        </w:rPr>
        <w:t xml:space="preserve"> 목적 </w:t>
      </w:r>
      <w:r w:rsidR="0091699F">
        <w:rPr>
          <w:noProof/>
        </w:rPr>
        <w:t xml:space="preserve">: </w:t>
      </w:r>
      <w:r w:rsidR="0091699F">
        <w:rPr>
          <w:rFonts w:hint="eastAsia"/>
          <w:noProof/>
        </w:rPr>
        <w:t xml:space="preserve">물가안정 </w:t>
      </w:r>
    </w:p>
    <w:p w14:paraId="3544C7C7" w14:textId="18C7C3E5" w:rsidR="0091699F" w:rsidRDefault="0091699F">
      <w:pPr>
        <w:rPr>
          <w:noProof/>
        </w:rPr>
      </w:pPr>
      <w:r>
        <w:rPr>
          <w:rFonts w:hint="eastAsia"/>
          <w:noProof/>
        </w:rPr>
        <w:t>일반적으로 기준금리 조정을 통해 통화량 조절</w:t>
      </w:r>
    </w:p>
    <w:p w14:paraId="306A63C7" w14:textId="4155B3C9" w:rsidR="0091699F" w:rsidRDefault="0091699F" w:rsidP="0091699F">
      <w:pPr>
        <w:rPr>
          <w:noProof/>
        </w:rPr>
      </w:pPr>
      <w:r>
        <w:rPr>
          <w:rFonts w:hint="eastAsia"/>
          <w:noProof/>
        </w:rPr>
        <w:t>금리는 일반적으로</w:t>
      </w:r>
      <w:r>
        <w:rPr>
          <w:noProof/>
        </w:rPr>
        <w:t xml:space="preserve"> </w:t>
      </w:r>
      <w:r>
        <w:rPr>
          <w:rFonts w:hint="eastAsia"/>
          <w:noProof/>
        </w:rPr>
        <w:t>돈의가치 비례</w:t>
      </w:r>
      <w:r>
        <w:rPr>
          <w:noProof/>
        </w:rPr>
        <w:t>(</w:t>
      </w:r>
      <w:r>
        <w:rPr>
          <w:rFonts w:hint="eastAsia"/>
          <w:noProof/>
        </w:rPr>
        <w:t>환율과 상대적인 관점에서 반비례)</w:t>
      </w:r>
    </w:p>
    <w:p w14:paraId="71640FB1" w14:textId="77777777" w:rsidR="00305D99" w:rsidRPr="0091699F" w:rsidRDefault="00305D99">
      <w:pPr>
        <w:rPr>
          <w:b/>
          <w:bCs/>
          <w:noProof/>
        </w:rPr>
      </w:pPr>
    </w:p>
    <w:p w14:paraId="31BD1544" w14:textId="5178AB2F" w:rsidR="00C213B4" w:rsidRPr="0091699F" w:rsidRDefault="00C213B4">
      <w:pPr>
        <w:rPr>
          <w:b/>
          <w:bCs/>
          <w:noProof/>
        </w:rPr>
      </w:pPr>
      <w:r w:rsidRPr="0091699F">
        <w:rPr>
          <w:rFonts w:hint="eastAsia"/>
          <w:b/>
          <w:bCs/>
          <w:noProof/>
        </w:rPr>
        <w:t>-인플레이션</w:t>
      </w:r>
      <w:r w:rsidR="0091699F" w:rsidRPr="0091699F">
        <w:rPr>
          <w:rFonts w:hint="eastAsia"/>
          <w:b/>
          <w:bCs/>
          <w:noProof/>
        </w:rPr>
        <w:t>의</w:t>
      </w:r>
      <w:r w:rsidRPr="0091699F">
        <w:rPr>
          <w:rFonts w:hint="eastAsia"/>
          <w:b/>
          <w:bCs/>
          <w:noProof/>
        </w:rPr>
        <w:t xml:space="preserve"> 전조</w:t>
      </w:r>
    </w:p>
    <w:p w14:paraId="523A6597" w14:textId="25583344" w:rsidR="004570CC" w:rsidRDefault="0091699F">
      <w:pPr>
        <w:rPr>
          <w:noProof/>
        </w:rPr>
      </w:pPr>
      <w:r>
        <w:rPr>
          <w:rFonts w:hint="eastAsia"/>
          <w:noProof/>
        </w:rPr>
        <w:t xml:space="preserve">국제적인 확장적 통화정책 </w:t>
      </w:r>
      <w:r>
        <w:rPr>
          <w:noProof/>
        </w:rPr>
        <w:t xml:space="preserve">+ </w:t>
      </w:r>
      <w:r w:rsidR="00C213B4">
        <w:rPr>
          <w:rFonts w:hint="eastAsia"/>
          <w:noProof/>
        </w:rPr>
        <w:t>포스트코로나</w:t>
      </w:r>
      <w:r>
        <w:rPr>
          <w:noProof/>
        </w:rPr>
        <w:t xml:space="preserve">, </w:t>
      </w:r>
      <w:r w:rsidR="00C16EC7">
        <w:rPr>
          <w:rFonts w:hint="eastAsia"/>
          <w:noProof/>
        </w:rPr>
        <w:t>백신공급</w:t>
      </w:r>
      <w:r>
        <w:rPr>
          <w:noProof/>
        </w:rPr>
        <w:t xml:space="preserve"> + </w:t>
      </w:r>
      <w:r w:rsidR="00C16EC7">
        <w:rPr>
          <w:rFonts w:hint="eastAsia"/>
          <w:noProof/>
        </w:rPr>
        <w:t>보복적소비</w:t>
      </w:r>
      <w:r>
        <w:rPr>
          <w:noProof/>
        </w:rPr>
        <w:t xml:space="preserve">, </w:t>
      </w:r>
      <w:r w:rsidR="00C213B4">
        <w:rPr>
          <w:rFonts w:hint="eastAsia"/>
          <w:noProof/>
        </w:rPr>
        <w:t>경제성장</w:t>
      </w:r>
    </w:p>
    <w:p w14:paraId="43B37046" w14:textId="701F79AB" w:rsidR="004570CC" w:rsidRDefault="004570CC">
      <w:pPr>
        <w:rPr>
          <w:noProof/>
        </w:rPr>
      </w:pPr>
      <w:r>
        <w:rPr>
          <w:rFonts w:hint="eastAsia"/>
          <w:noProof/>
        </w:rPr>
        <w:t>인플레이션 문제점</w:t>
      </w:r>
      <w:r>
        <w:rPr>
          <w:noProof/>
        </w:rPr>
        <w:t xml:space="preserve"> : </w:t>
      </w:r>
      <w:r>
        <w:rPr>
          <w:rFonts w:hint="eastAsia"/>
          <w:noProof/>
        </w:rPr>
        <w:t>소비재가격상승,</w:t>
      </w:r>
      <w:r>
        <w:rPr>
          <w:noProof/>
        </w:rPr>
        <w:t xml:space="preserve"> </w:t>
      </w:r>
      <w:r>
        <w:rPr>
          <w:rFonts w:hint="eastAsia"/>
          <w:noProof/>
        </w:rPr>
        <w:t>실질임금소득하락,</w:t>
      </w:r>
      <w:r>
        <w:rPr>
          <w:noProof/>
        </w:rPr>
        <w:t xml:space="preserve"> </w:t>
      </w:r>
      <w:r>
        <w:rPr>
          <w:rFonts w:hint="eastAsia"/>
          <w:noProof/>
        </w:rPr>
        <w:t>실물자산(부동산)가격 상승</w:t>
      </w:r>
    </w:p>
    <w:p w14:paraId="2A35943A" w14:textId="78965FE7" w:rsidR="00305D99" w:rsidRDefault="00305D99">
      <w:pPr>
        <w:rPr>
          <w:noProof/>
        </w:rPr>
      </w:pPr>
      <w:r>
        <w:rPr>
          <w:rFonts w:hint="eastAsia"/>
          <w:noProof/>
        </w:rPr>
        <w:t xml:space="preserve">인플레이션율이 국채이자율보다 클 경우 국채의 매력이 떨어져 수요하락 </w:t>
      </w:r>
      <w:r>
        <w:rPr>
          <w:noProof/>
        </w:rPr>
        <w:t xml:space="preserve">-&gt; </w:t>
      </w:r>
      <w:r>
        <w:rPr>
          <w:rFonts w:hint="eastAsia"/>
          <w:noProof/>
        </w:rPr>
        <w:t>국채가격 하락(</w:t>
      </w:r>
      <w:r w:rsidRPr="004570CC">
        <w:rPr>
          <w:rFonts w:hint="eastAsia"/>
          <w:noProof/>
          <w:u w:val="single"/>
        </w:rPr>
        <w:t>국채이자율 상승</w:t>
      </w:r>
      <w:r>
        <w:rPr>
          <w:rFonts w:hint="eastAsia"/>
          <w:noProof/>
        </w:rPr>
        <w:t>)</w:t>
      </w:r>
    </w:p>
    <w:p w14:paraId="6E199A93" w14:textId="77777777" w:rsidR="00305D99" w:rsidRDefault="00305D99">
      <w:pPr>
        <w:rPr>
          <w:noProof/>
        </w:rPr>
      </w:pPr>
    </w:p>
    <w:p w14:paraId="64BCCEC8" w14:textId="03890398" w:rsidR="00305D99" w:rsidRPr="0091699F" w:rsidRDefault="00C213B4">
      <w:pPr>
        <w:rPr>
          <w:b/>
          <w:bCs/>
          <w:noProof/>
        </w:rPr>
      </w:pPr>
      <w:r w:rsidRPr="0091699F">
        <w:rPr>
          <w:rFonts w:hint="eastAsia"/>
          <w:b/>
          <w:bCs/>
          <w:noProof/>
        </w:rPr>
        <w:t>-부채상황과 금리</w:t>
      </w:r>
    </w:p>
    <w:p w14:paraId="3861598B" w14:textId="125E1DC3" w:rsidR="00C213B4" w:rsidRDefault="00C213B4">
      <w:pPr>
        <w:rPr>
          <w:noProof/>
        </w:rPr>
      </w:pPr>
      <w:r>
        <w:rPr>
          <w:rFonts w:hint="eastAsia"/>
          <w:noProof/>
        </w:rPr>
        <w:t>경제주체들</w:t>
      </w:r>
      <w:r w:rsidR="00C16EC7">
        <w:rPr>
          <w:rFonts w:hint="eastAsia"/>
          <w:noProof/>
        </w:rPr>
        <w:t xml:space="preserve"> 많은 부채 가지고 있는 상황에서 이자율 상승은 더 안좋은</w:t>
      </w:r>
      <w:r w:rsidR="00B35A96">
        <w:rPr>
          <w:rFonts w:hint="eastAsia"/>
          <w:noProof/>
        </w:rPr>
        <w:t xml:space="preserve"> </w:t>
      </w:r>
      <w:r w:rsidR="00C16EC7">
        <w:rPr>
          <w:rFonts w:hint="eastAsia"/>
          <w:noProof/>
        </w:rPr>
        <w:t>효과</w:t>
      </w:r>
      <w:r w:rsidR="0091699F">
        <w:rPr>
          <w:rFonts w:hint="eastAsia"/>
          <w:noProof/>
        </w:rPr>
        <w:t>를 가져다 주므로 확장적</w:t>
      </w:r>
      <w:r w:rsidR="00B35A96">
        <w:rPr>
          <w:rFonts w:hint="eastAsia"/>
          <w:noProof/>
        </w:rPr>
        <w:t xml:space="preserve"> </w:t>
      </w:r>
      <w:r w:rsidR="0091699F">
        <w:rPr>
          <w:rFonts w:hint="eastAsia"/>
          <w:noProof/>
        </w:rPr>
        <w:t>통화정책(이자율 낮은수준 유지</w:t>
      </w:r>
      <w:r w:rsidR="0091699F">
        <w:rPr>
          <w:noProof/>
        </w:rPr>
        <w:t>)</w:t>
      </w:r>
      <w:r w:rsidR="0091699F">
        <w:rPr>
          <w:rFonts w:hint="eastAsia"/>
          <w:noProof/>
        </w:rPr>
        <w:t>필요</w:t>
      </w:r>
    </w:p>
    <w:p w14:paraId="66E58057" w14:textId="21A21CDD" w:rsidR="00305D99" w:rsidRDefault="00305D99">
      <w:pPr>
        <w:rPr>
          <w:noProof/>
        </w:rPr>
      </w:pPr>
      <w:r>
        <w:rPr>
          <w:noProof/>
        </w:rPr>
        <w:t xml:space="preserve">But </w:t>
      </w:r>
      <w:r>
        <w:rPr>
          <w:rFonts w:hint="eastAsia"/>
          <w:noProof/>
        </w:rPr>
        <w:t>인플레이션 잡으려면 긴축적통화정책(이자율상승)필요</w:t>
      </w:r>
    </w:p>
    <w:p w14:paraId="5935CD96" w14:textId="77777777" w:rsidR="0091699F" w:rsidRPr="0091699F" w:rsidRDefault="0091699F"/>
    <w:p w14:paraId="2778D4F7" w14:textId="31F3055F" w:rsidR="00C16EC7" w:rsidRDefault="005F41FF">
      <w:pPr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sym w:font="Wingdings" w:char="F0E8"/>
      </w:r>
      <w:r>
        <w:rPr>
          <w:noProof/>
        </w:rPr>
        <w:t xml:space="preserve"> </w:t>
      </w:r>
      <w:r w:rsidR="0091699F">
        <w:rPr>
          <w:rFonts w:hint="eastAsia"/>
          <w:noProof/>
        </w:rPr>
        <w:t xml:space="preserve">중앙은행들 </w:t>
      </w:r>
      <w:r w:rsidR="00C16EC7">
        <w:rPr>
          <w:rFonts w:hint="eastAsia"/>
          <w:noProof/>
        </w:rPr>
        <w:t>성장</w:t>
      </w:r>
      <w:r w:rsidR="0091699F">
        <w:rPr>
          <w:rFonts w:hint="eastAsia"/>
          <w:noProof/>
        </w:rPr>
        <w:t>속도에 맞춰서 금리인상할 필요</w:t>
      </w:r>
    </w:p>
    <w:p w14:paraId="04994A45" w14:textId="07C2E7C0" w:rsidR="00305D99" w:rsidRPr="0091699F" w:rsidRDefault="00305D99"/>
    <w:p w14:paraId="5B416A72" w14:textId="779D6C01" w:rsidR="00305D99" w:rsidRDefault="00305D99"/>
    <w:p w14:paraId="6D456556" w14:textId="1A4D8191" w:rsidR="00305D99" w:rsidRDefault="00305D99"/>
    <w:p w14:paraId="2A704BC1" w14:textId="3116E7CE" w:rsidR="00305D99" w:rsidRDefault="00305D99"/>
    <w:p w14:paraId="4BB4BC75" w14:textId="77777777" w:rsidR="00CA3DBE" w:rsidRDefault="00CA3DBE"/>
    <w:p w14:paraId="11E964CE" w14:textId="260E15E3" w:rsidR="00CA3DBE" w:rsidRDefault="00CA3DBE"/>
    <w:p w14:paraId="6E0DECD3" w14:textId="056A6B87" w:rsidR="00CA3DBE" w:rsidRDefault="00B51C4E">
      <w:r>
        <w:rPr>
          <w:noProof/>
        </w:rPr>
        <w:drawing>
          <wp:anchor distT="0" distB="0" distL="114300" distR="114300" simplePos="0" relativeHeight="251658240" behindDoc="1" locked="0" layoutInCell="1" allowOverlap="1" wp14:anchorId="12911B90" wp14:editId="3C3BECDE">
            <wp:simplePos x="0" y="0"/>
            <wp:positionH relativeFrom="column">
              <wp:posOffset>23446</wp:posOffset>
            </wp:positionH>
            <wp:positionV relativeFrom="paragraph">
              <wp:posOffset>353206</wp:posOffset>
            </wp:positionV>
            <wp:extent cx="5726430" cy="5457190"/>
            <wp:effectExtent l="0" t="0" r="7620" b="0"/>
            <wp:wrapTight wrapText="bothSides">
              <wp:wrapPolygon edited="0">
                <wp:start x="0" y="0"/>
                <wp:lineTo x="0" y="21489"/>
                <wp:lineTo x="21557" y="21489"/>
                <wp:lineTo x="2155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DF3FA4" w14:textId="167B192B" w:rsidR="00B51C4E" w:rsidRDefault="00B51C4E"/>
    <w:p w14:paraId="0B813A7A" w14:textId="77777777" w:rsidR="004E52F8" w:rsidRPr="004E52F8" w:rsidRDefault="004E52F8">
      <w:pPr>
        <w:rPr>
          <w:rFonts w:hint="eastAsia"/>
        </w:rPr>
      </w:pPr>
    </w:p>
    <w:p w14:paraId="364B5339" w14:textId="5C993A16" w:rsidR="00B51C4E" w:rsidRDefault="00CA3DBE" w:rsidP="00B51C4E">
      <w:pPr>
        <w:jc w:val="center"/>
        <w:rPr>
          <w:b/>
          <w:bCs/>
        </w:rPr>
      </w:pPr>
      <w:r w:rsidRPr="00B51C4E">
        <w:rPr>
          <w:rFonts w:hint="eastAsia"/>
          <w:b/>
          <w:bCs/>
        </w:rPr>
        <w:t>참고문헌</w:t>
      </w:r>
    </w:p>
    <w:p w14:paraId="7D565114" w14:textId="77777777" w:rsidR="00B51C4E" w:rsidRPr="00B51C4E" w:rsidRDefault="00B51C4E" w:rsidP="00B51C4E">
      <w:pPr>
        <w:jc w:val="center"/>
        <w:rPr>
          <w:b/>
          <w:bCs/>
        </w:rPr>
      </w:pPr>
    </w:p>
    <w:p w14:paraId="2F56419E" w14:textId="75950070" w:rsidR="00CA3DBE" w:rsidRDefault="00CA3DBE">
      <w:proofErr w:type="spellStart"/>
      <w:r>
        <w:rPr>
          <w:rFonts w:ascii="Arial" w:hAnsi="Arial" w:cs="Arial"/>
          <w:color w:val="000000"/>
          <w:shd w:val="clear" w:color="auto" w:fill="FFFFFF"/>
        </w:rPr>
        <w:t>최남진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"</w:t>
      </w:r>
      <w:r>
        <w:rPr>
          <w:rFonts w:ascii="Arial" w:hAnsi="Arial" w:cs="Arial"/>
          <w:color w:val="000000"/>
          <w:shd w:val="clear" w:color="auto" w:fill="FFFFFF"/>
        </w:rPr>
        <w:t>미국의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금리인상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배경과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국내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금융시장에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미치는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영향</w:t>
      </w:r>
      <w:r>
        <w:rPr>
          <w:rFonts w:ascii="Arial" w:hAnsi="Arial" w:cs="Arial"/>
          <w:color w:val="00000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우정정보</w:t>
      </w:r>
      <w:r>
        <w:rPr>
          <w:rFonts w:ascii="Arial" w:hAnsi="Arial" w:cs="Arial"/>
          <w:color w:val="000000"/>
          <w:shd w:val="clear" w:color="auto" w:fill="FFFFFF"/>
        </w:rPr>
        <w:t> 2017 (2017): 56.</w:t>
      </w:r>
    </w:p>
    <w:p w14:paraId="39CAB8F7" w14:textId="77777777" w:rsidR="00CA3DBE" w:rsidRDefault="00CA3DBE"/>
    <w:p w14:paraId="2FF2D9B8" w14:textId="3283FFFF" w:rsidR="00385AAF" w:rsidRDefault="00385AAF"/>
    <w:sectPr w:rsidR="00385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39"/>
    <w:rsid w:val="002F4BFE"/>
    <w:rsid w:val="00305D99"/>
    <w:rsid w:val="003353A2"/>
    <w:rsid w:val="00385AAF"/>
    <w:rsid w:val="004570CC"/>
    <w:rsid w:val="004E52F8"/>
    <w:rsid w:val="005F41FF"/>
    <w:rsid w:val="0091699F"/>
    <w:rsid w:val="00B35A96"/>
    <w:rsid w:val="00B46E83"/>
    <w:rsid w:val="00B51C4E"/>
    <w:rsid w:val="00C10948"/>
    <w:rsid w:val="00C16EC7"/>
    <w:rsid w:val="00C213B4"/>
    <w:rsid w:val="00CA3DBE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566"/>
  <w15:chartTrackingRefBased/>
  <w15:docId w15:val="{C757D232-7BAE-40EF-90B5-D01CF634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JaeHyun</dc:creator>
  <cp:keywords/>
  <dc:description/>
  <cp:lastModifiedBy>Jeong JaeHyun</cp:lastModifiedBy>
  <cp:revision>9</cp:revision>
  <dcterms:created xsi:type="dcterms:W3CDTF">2021-03-19T05:15:00Z</dcterms:created>
  <dcterms:modified xsi:type="dcterms:W3CDTF">2021-03-19T17:24:00Z</dcterms:modified>
</cp:coreProperties>
</file>