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DC" w:rsidRDefault="0075328B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56949D9" wp14:editId="3342CE9E">
            <wp:simplePos x="0" y="0"/>
            <wp:positionH relativeFrom="margin">
              <wp:posOffset>1594661</wp:posOffset>
            </wp:positionH>
            <wp:positionV relativeFrom="paragraph">
              <wp:posOffset>-566968</wp:posOffset>
            </wp:positionV>
            <wp:extent cx="2225216" cy="1097915"/>
            <wp:effectExtent l="0" t="0" r="3810" b="6985"/>
            <wp:wrapNone/>
            <wp:docPr id="119512476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14706534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7" t="2020" r="27863" b="79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216" cy="109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628C" w:rsidRDefault="0075328B" w:rsidP="0075328B">
      <w:pPr>
        <w:tabs>
          <w:tab w:val="left" w:pos="6126"/>
        </w:tabs>
      </w:pPr>
      <w:r>
        <w:tab/>
      </w:r>
    </w:p>
    <w:p w:rsidR="007A2099" w:rsidRDefault="007A2099" w:rsidP="00350821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7A2099">
        <w:rPr>
          <w:rFonts w:ascii="Arial" w:hAnsi="Arial" w:cs="Arial"/>
          <w:b/>
          <w:sz w:val="16"/>
          <w:szCs w:val="16"/>
        </w:rPr>
        <w:t>CRP</w:t>
      </w:r>
      <w:r>
        <w:rPr>
          <w:rFonts w:ascii="Arial" w:hAnsi="Arial" w:cs="Arial"/>
          <w:b/>
          <w:sz w:val="16"/>
          <w:szCs w:val="16"/>
        </w:rPr>
        <w:t>: 05-26908</w:t>
      </w:r>
      <w:r w:rsidR="00350821">
        <w:rPr>
          <w:rFonts w:ascii="Arial" w:hAnsi="Arial" w:cs="Arial"/>
          <w:b/>
          <w:sz w:val="16"/>
          <w:szCs w:val="16"/>
        </w:rPr>
        <w:t xml:space="preserve"> </w:t>
      </w:r>
    </w:p>
    <w:p w:rsidR="002B4F5E" w:rsidRDefault="002B4F5E" w:rsidP="00B833D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2B4F5E" w:rsidRDefault="00C96D7E" w:rsidP="0075328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INTERVENÇÕES</w:t>
      </w:r>
      <w:r w:rsidR="002B4F5E">
        <w:rPr>
          <w:rFonts w:ascii="Arial" w:hAnsi="Arial" w:cs="Arial"/>
          <w:b/>
          <w:sz w:val="16"/>
          <w:szCs w:val="16"/>
        </w:rPr>
        <w:t xml:space="preserve"> PSICOLÓGICA</w:t>
      </w:r>
      <w:r>
        <w:rPr>
          <w:rFonts w:ascii="Arial" w:hAnsi="Arial" w:cs="Arial"/>
          <w:b/>
          <w:sz w:val="16"/>
          <w:szCs w:val="16"/>
        </w:rPr>
        <w:t>S</w:t>
      </w:r>
      <w:r w:rsidR="002B4F5E">
        <w:rPr>
          <w:rFonts w:ascii="Arial" w:hAnsi="Arial" w:cs="Arial"/>
          <w:b/>
          <w:sz w:val="16"/>
          <w:szCs w:val="16"/>
        </w:rPr>
        <w:t xml:space="preserve"> INTEGRADA</w:t>
      </w:r>
      <w:r>
        <w:rPr>
          <w:rFonts w:ascii="Arial" w:hAnsi="Arial" w:cs="Arial"/>
          <w:b/>
          <w:sz w:val="16"/>
          <w:szCs w:val="16"/>
        </w:rPr>
        <w:t>S</w:t>
      </w:r>
    </w:p>
    <w:p w:rsidR="002B4F5E" w:rsidRDefault="002B4F5E" w:rsidP="00B833D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E09DE" w:rsidRPr="004E091B" w:rsidRDefault="001E09DE" w:rsidP="001E09DE">
      <w:pPr>
        <w:spacing w:line="240" w:lineRule="auto"/>
        <w:jc w:val="center"/>
        <w:rPr>
          <w:b/>
          <w:color w:val="9CC2E5" w:themeColor="accent1" w:themeTint="99"/>
          <w:sz w:val="18"/>
          <w:szCs w:val="18"/>
        </w:rPr>
      </w:pPr>
      <w:r w:rsidRPr="004E091B">
        <w:rPr>
          <w:b/>
          <w:color w:val="9CC2E5" w:themeColor="accent1" w:themeTint="99"/>
          <w:sz w:val="18"/>
          <w:szCs w:val="18"/>
        </w:rPr>
        <w:t xml:space="preserve">** Intervenções que são </w:t>
      </w:r>
      <w:r>
        <w:rPr>
          <w:b/>
          <w:color w:val="9CC2E5" w:themeColor="accent1" w:themeTint="99"/>
          <w:sz w:val="18"/>
          <w:szCs w:val="18"/>
        </w:rPr>
        <w:t>realizadas de forma integrada</w:t>
      </w:r>
      <w:r w:rsidRPr="004E091B">
        <w:rPr>
          <w:b/>
          <w:color w:val="9CC2E5" w:themeColor="accent1" w:themeTint="99"/>
          <w:sz w:val="18"/>
          <w:szCs w:val="18"/>
        </w:rPr>
        <w:t xml:space="preserve"> com valor mensal</w:t>
      </w:r>
    </w:p>
    <w:p w:rsidR="001E09DE" w:rsidRDefault="001E09DE" w:rsidP="001E09DE">
      <w:pPr>
        <w:spacing w:line="240" w:lineRule="auto"/>
        <w:jc w:val="center"/>
        <w:rPr>
          <w:b/>
          <w:color w:val="F7CAAC" w:themeColor="accent2" w:themeTint="66"/>
          <w:sz w:val="18"/>
          <w:szCs w:val="18"/>
        </w:rPr>
      </w:pPr>
      <w:r w:rsidRPr="004E091B">
        <w:rPr>
          <w:b/>
          <w:color w:val="F7CAAC" w:themeColor="accent2" w:themeTint="66"/>
          <w:sz w:val="18"/>
          <w:szCs w:val="18"/>
        </w:rPr>
        <w:t>*** Intervenções realizadas com sessões agendadas e valores a combinar</w:t>
      </w:r>
    </w:p>
    <w:p w:rsidR="001E09DE" w:rsidRPr="007A2099" w:rsidRDefault="001E09DE" w:rsidP="00B833D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Tabelacomgrade"/>
        <w:tblW w:w="10349" w:type="dxa"/>
        <w:tblInd w:w="-998" w:type="dxa"/>
        <w:tblLook w:val="04A0" w:firstRow="1" w:lastRow="0" w:firstColumn="1" w:lastColumn="0" w:noHBand="0" w:noVBand="1"/>
      </w:tblPr>
      <w:tblGrid>
        <w:gridCol w:w="3669"/>
        <w:gridCol w:w="6680"/>
      </w:tblGrid>
      <w:tr w:rsidR="00664EE4" w:rsidRPr="004E091B" w:rsidTr="0075328B">
        <w:tc>
          <w:tcPr>
            <w:tcW w:w="10349" w:type="dxa"/>
            <w:gridSpan w:val="2"/>
            <w:shd w:val="clear" w:color="auto" w:fill="33CCCC"/>
          </w:tcPr>
          <w:p w:rsidR="00664EE4" w:rsidRPr="004E091B" w:rsidRDefault="00664EE4" w:rsidP="00664EE4">
            <w:pPr>
              <w:jc w:val="center"/>
              <w:rPr>
                <w:b/>
                <w:sz w:val="18"/>
                <w:szCs w:val="18"/>
              </w:rPr>
            </w:pPr>
            <w:r w:rsidRPr="004E091B">
              <w:rPr>
                <w:b/>
                <w:sz w:val="18"/>
                <w:szCs w:val="18"/>
              </w:rPr>
              <w:t>COMO PODEMOS TE AJUDAR</w:t>
            </w:r>
          </w:p>
          <w:p w:rsidR="00664EE4" w:rsidRPr="004E091B" w:rsidRDefault="00664EE4" w:rsidP="00FA5E9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64EE4" w:rsidRPr="004E091B" w:rsidTr="00C904CD">
        <w:tc>
          <w:tcPr>
            <w:tcW w:w="3669" w:type="dxa"/>
            <w:shd w:val="clear" w:color="auto" w:fill="FBE4D5" w:themeFill="accent2" w:themeFillTint="33"/>
          </w:tcPr>
          <w:p w:rsidR="00664EE4" w:rsidRPr="004E091B" w:rsidRDefault="00664EE4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AVALIAÇÃO NEUROPSICOLÓGICA </w:t>
            </w:r>
          </w:p>
          <w:p w:rsidR="00CF3943" w:rsidRPr="004E091B" w:rsidRDefault="008709EF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(pré-</w:t>
            </w:r>
            <w:r w:rsidR="00CF3943" w:rsidRPr="004E091B">
              <w:rPr>
                <w:rFonts w:ascii="Calibri Light" w:hAnsi="Calibri Light" w:cs="Calibri Light"/>
                <w:b/>
                <w:sz w:val="18"/>
                <w:szCs w:val="18"/>
              </w:rPr>
              <w:t>escolares, escolares, adultos e idosos)</w:t>
            </w:r>
          </w:p>
        </w:tc>
        <w:tc>
          <w:tcPr>
            <w:tcW w:w="6680" w:type="dxa"/>
            <w:shd w:val="clear" w:color="auto" w:fill="FBE4D5" w:themeFill="accent2" w:themeFillTint="33"/>
          </w:tcPr>
          <w:p w:rsidR="00664EE4" w:rsidRPr="004E091B" w:rsidRDefault="00CF3943" w:rsidP="009705C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 xml:space="preserve">A avaliação Neuropsicológica analisa como estão as funções mentais e de que forma uma pessoa é afetada por dificuldades neuropsicológicas. Dessa maneira, é possível saber quais são as habilidades cerebrais que estão comprometidas e quais estão </w:t>
            </w:r>
            <w:r w:rsidR="00FF0B69" w:rsidRPr="004E091B">
              <w:rPr>
                <w:rFonts w:ascii="Calibri Light" w:hAnsi="Calibri Light" w:cs="Calibri Light"/>
                <w:sz w:val="18"/>
                <w:szCs w:val="18"/>
              </w:rPr>
              <w:t>com o seu funcionamento preservado. Assim, a avaliação neuropsicológica ajuda a oferecer diagnósticos mais precisos para os pacientes. Entretanto, o objetivo de avaliar as funções cognitivas vai muito além da etapa diagnóstica, já que ela também é fundamental para a tomada de decisões terapêuticas, com a indicação dos tratamentos específicos para cada dificuldade.</w:t>
            </w:r>
          </w:p>
        </w:tc>
      </w:tr>
      <w:tr w:rsidR="00C904CD" w:rsidRPr="004E091B" w:rsidTr="00C904CD">
        <w:tc>
          <w:tcPr>
            <w:tcW w:w="3669" w:type="dxa"/>
            <w:shd w:val="clear" w:color="auto" w:fill="FBE4D5" w:themeFill="accent2" w:themeFillTint="33"/>
          </w:tcPr>
          <w:p w:rsidR="00C904CD" w:rsidRPr="004E091B" w:rsidRDefault="00C904CD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AVALIAÇÃO PSICOLÓGICA / PSICODIAGNÓSTICO</w:t>
            </w:r>
          </w:p>
          <w:p w:rsidR="00744628" w:rsidRPr="004E091B" w:rsidRDefault="00744628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6680" w:type="dxa"/>
            <w:shd w:val="clear" w:color="auto" w:fill="FBE4D5" w:themeFill="accent2" w:themeFillTint="33"/>
          </w:tcPr>
          <w:p w:rsidR="00C904CD" w:rsidRPr="004E091B" w:rsidRDefault="00477D20" w:rsidP="009705CD">
            <w:pPr>
              <w:jc w:val="center"/>
              <w:rPr>
                <w:rFonts w:ascii="Calibri Light" w:hAnsi="Calibri Light" w:cs="Calibri Light"/>
                <w:color w:val="373435"/>
                <w:sz w:val="18"/>
                <w:szCs w:val="18"/>
                <w:shd w:val="clear" w:color="auto" w:fill="FFFFFF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>Identifica dificuldades do estado emocional geral da pessoa, compreendendo aspectos profundos de personalidade e possíveis conflitos, contribuindo efetivamente para a elaboração da melhor forma de intervenção ou tratamento para o paciente.</w:t>
            </w:r>
          </w:p>
        </w:tc>
      </w:tr>
      <w:tr w:rsidR="00664EE4" w:rsidRPr="004E091B" w:rsidTr="00C904CD">
        <w:tc>
          <w:tcPr>
            <w:tcW w:w="3669" w:type="dxa"/>
            <w:shd w:val="clear" w:color="auto" w:fill="FBE4D5" w:themeFill="accent2" w:themeFillTint="33"/>
          </w:tcPr>
          <w:p w:rsidR="00664EE4" w:rsidRPr="004E091B" w:rsidRDefault="00A24017" w:rsidP="00744628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ORIENTAÇÃO VOCACIONAL</w:t>
            </w:r>
          </w:p>
        </w:tc>
        <w:tc>
          <w:tcPr>
            <w:tcW w:w="6680" w:type="dxa"/>
            <w:shd w:val="clear" w:color="auto" w:fill="FBE4D5" w:themeFill="accent2" w:themeFillTint="33"/>
          </w:tcPr>
          <w:p w:rsidR="00664EE4" w:rsidRPr="004E091B" w:rsidRDefault="00D54722" w:rsidP="009705C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>São utilizadas técnicas com base na avaliação da personalidade e aptidões de um indivíduo. Ajudando a organizar as ideias, os testes vocacionais auxiliam a pessoa na tomada de decisão de forma mais consciente e assertiva, para escolher uma profissão que esteja de acordo com seus interesses e aptidões vocacionais.</w:t>
            </w:r>
          </w:p>
        </w:tc>
      </w:tr>
      <w:tr w:rsidR="000877E5" w:rsidRPr="004E091B" w:rsidTr="00C904CD">
        <w:tc>
          <w:tcPr>
            <w:tcW w:w="3669" w:type="dxa"/>
            <w:shd w:val="clear" w:color="auto" w:fill="FBE4D5" w:themeFill="accent2" w:themeFillTint="33"/>
          </w:tcPr>
          <w:p w:rsidR="000877E5" w:rsidRPr="004E091B" w:rsidRDefault="000877E5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bookmarkStart w:id="0" w:name="_GoBack"/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ATENDIMENTO PSICOLÓGICO EM ORIENTAÇÃO PARENTAL</w:t>
            </w:r>
          </w:p>
        </w:tc>
        <w:tc>
          <w:tcPr>
            <w:tcW w:w="6680" w:type="dxa"/>
            <w:shd w:val="clear" w:color="auto" w:fill="FBE4D5" w:themeFill="accent2" w:themeFillTint="33"/>
          </w:tcPr>
          <w:p w:rsidR="00E66274" w:rsidRPr="004E091B" w:rsidRDefault="00AC517B" w:rsidP="00E66274">
            <w:pPr>
              <w:jc w:val="center"/>
              <w:rPr>
                <w:rFonts w:ascii="Calibri Light" w:hAnsi="Calibri Light" w:cs="Calibri Light"/>
                <w:color w:val="333333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>Esse atendimento é</w:t>
            </w:r>
            <w:r w:rsidR="00E66274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para pais que querem utilizar a Educação Consciente com os filhos por meio de sessões exclusivas.</w:t>
            </w:r>
          </w:p>
          <w:p w:rsidR="00061DB9" w:rsidRPr="004E091B" w:rsidRDefault="000877E5" w:rsidP="00E66274">
            <w:pPr>
              <w:jc w:val="center"/>
              <w:rPr>
                <w:rFonts w:ascii="Calibri Light" w:hAnsi="Calibri Light" w:cs="Calibri Light"/>
                <w:color w:val="333333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Trata-se de uma prática baseada em evidências que tem o intuito de sistematizar o repertório comportamental emitido pelos pais quanto ao manejo do comportamento dos filhos. Dessa forma, são realizadas sessões de acompanhamento psicológico para orientações aos pais voltados ao comportamento e o desenvolvimento global dos filhos, objetivando promover um ambiente familiar mais saudável e propício ao desenvolvimento. </w:t>
            </w:r>
          </w:p>
        </w:tc>
      </w:tr>
      <w:bookmarkEnd w:id="0"/>
      <w:tr w:rsidR="00273FB3" w:rsidRPr="004E091B" w:rsidTr="00192845">
        <w:tc>
          <w:tcPr>
            <w:tcW w:w="3669" w:type="dxa"/>
            <w:shd w:val="clear" w:color="auto" w:fill="DEEAF6" w:themeFill="accent1" w:themeFillTint="33"/>
          </w:tcPr>
          <w:p w:rsidR="00273FB3" w:rsidRPr="004E091B" w:rsidRDefault="00273FB3" w:rsidP="00273FB3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PROGRAMA DE PSICOLOGIA COMPORTAMENTAL INTEGRADA</w:t>
            </w:r>
          </w:p>
          <w:p w:rsidR="00273FB3" w:rsidRPr="004E091B" w:rsidRDefault="00273FB3" w:rsidP="00273FB3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TCC / ABA</w:t>
            </w:r>
          </w:p>
          <w:p w:rsidR="00273FB3" w:rsidRPr="004E091B" w:rsidRDefault="00273FB3" w:rsidP="00273FB3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(Individual e em grupo)</w:t>
            </w:r>
          </w:p>
          <w:p w:rsidR="00273FB3" w:rsidRPr="004E091B" w:rsidRDefault="00273FB3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6680" w:type="dxa"/>
            <w:shd w:val="clear" w:color="auto" w:fill="DEEAF6" w:themeFill="accent1" w:themeFillTint="33"/>
          </w:tcPr>
          <w:p w:rsidR="00273FB3" w:rsidRPr="004E091B" w:rsidRDefault="00273FB3" w:rsidP="009705CD">
            <w:pPr>
              <w:jc w:val="center"/>
              <w:rPr>
                <w:rFonts w:ascii="Calibri Light" w:hAnsi="Calibri Light" w:cs="Calibri Light"/>
                <w:color w:val="333333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A Terapia cognitivo comportamental </w:t>
            </w:r>
            <w:r w:rsidR="00325CF1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(TCC) é uma das intervenções mais utilizadas </w:t>
            </w:r>
            <w:r w:rsidR="00E53A18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>para o tratamento das alterações do neurodesenvolvimento. Tem como objetivo, ajudar o paciente a reconhecer seus sentimentos e regular suas emoções: controlar a ansiedade, reduzir impulsividade, de</w:t>
            </w:r>
            <w:r w:rsidR="00AC517B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>senvolver cognição,</w:t>
            </w:r>
            <w:r w:rsidR="00E53A18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melhorar o comportamento social</w:t>
            </w:r>
            <w:r w:rsidR="00AC517B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>, dentre outros</w:t>
            </w:r>
            <w:r w:rsidR="00E53A18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>.</w:t>
            </w:r>
          </w:p>
          <w:p w:rsidR="00E53A18" w:rsidRPr="004E091B" w:rsidRDefault="00E53A18" w:rsidP="00350821">
            <w:pPr>
              <w:jc w:val="center"/>
              <w:rPr>
                <w:rFonts w:ascii="Calibri Light" w:hAnsi="Calibri Light" w:cs="Calibri Light"/>
                <w:color w:val="333333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>A </w:t>
            </w:r>
            <w:r w:rsidRPr="004E091B">
              <w:rPr>
                <w:rStyle w:val="Forte"/>
                <w:rFonts w:ascii="Calibri Light" w:hAnsi="Calibri Light" w:cs="Calibri Light"/>
                <w:b w:val="0"/>
                <w:color w:val="000000"/>
                <w:sz w:val="18"/>
                <w:szCs w:val="18"/>
              </w:rPr>
              <w:t>análise do comportamento aplicada (ABA)</w:t>
            </w:r>
            <w:r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> envolve o ensino das habilidades necessárias para que a pessoa com alteração do neurodesenvolvimento possa adquirir independência e a melhor qualidade de vida possível.</w:t>
            </w:r>
          </w:p>
        </w:tc>
      </w:tr>
      <w:tr w:rsidR="001A7B13" w:rsidRPr="004E091B" w:rsidTr="00192845">
        <w:tc>
          <w:tcPr>
            <w:tcW w:w="3669" w:type="dxa"/>
            <w:shd w:val="clear" w:color="auto" w:fill="DEEAF6" w:themeFill="accent1" w:themeFillTint="33"/>
          </w:tcPr>
          <w:p w:rsidR="001A7B13" w:rsidRPr="004E091B" w:rsidRDefault="001A7B13" w:rsidP="00273FB3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PROGRAMA DE TCC e TREINAMENTO DE HABILIDADES SOCIAIS (THS) E DAS HABILIDADES SOCIOCOMUNICATIVAS</w:t>
            </w:r>
          </w:p>
        </w:tc>
        <w:tc>
          <w:tcPr>
            <w:tcW w:w="6680" w:type="dxa"/>
            <w:shd w:val="clear" w:color="auto" w:fill="DEEAF6" w:themeFill="accent1" w:themeFillTint="33"/>
          </w:tcPr>
          <w:p w:rsidR="001A7B13" w:rsidRPr="004E091B" w:rsidRDefault="001A7B13" w:rsidP="009705CD">
            <w:pPr>
              <w:jc w:val="center"/>
              <w:rPr>
                <w:rFonts w:ascii="Calibri Light" w:hAnsi="Calibri Light" w:cs="Calibri Light"/>
                <w:color w:val="333333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No Treinamento das habilidades sociais, entre os principais benefícios estão: melhoria da autoestima e autoconfiança, desenvolvimento de habilidades de comunicação eficaz, aumento da empatia e da capacidade de se colocar no lugar do outro, fortalecimento dos relacionamentos interpessoais, redução do estresse e da ansiedade social, e aumento da resolução de conflitos </w:t>
            </w:r>
            <w:r w:rsidR="00AC517B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>de forma pacífica</w:t>
            </w:r>
            <w:r w:rsidR="00350821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e construtiva. Este tipo de grupo é um ambiente estruturado para praticar a comunicação social, que envolve as habilidades pragmáticas.</w:t>
            </w:r>
          </w:p>
        </w:tc>
      </w:tr>
      <w:tr w:rsidR="00267983" w:rsidRPr="004E091B" w:rsidTr="00192845">
        <w:tc>
          <w:tcPr>
            <w:tcW w:w="3669" w:type="dxa"/>
            <w:shd w:val="clear" w:color="auto" w:fill="DEEAF6" w:themeFill="accent1" w:themeFillTint="33"/>
          </w:tcPr>
          <w:p w:rsidR="00267983" w:rsidRPr="004E091B" w:rsidRDefault="001A7B13" w:rsidP="00273FB3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PROGRAMA DE TCC E PSICOEDUCAÇÃO</w:t>
            </w:r>
          </w:p>
        </w:tc>
        <w:tc>
          <w:tcPr>
            <w:tcW w:w="6680" w:type="dxa"/>
            <w:shd w:val="clear" w:color="auto" w:fill="DEEAF6" w:themeFill="accent1" w:themeFillTint="33"/>
          </w:tcPr>
          <w:p w:rsidR="004B7D0B" w:rsidRPr="004E091B" w:rsidRDefault="00267983" w:rsidP="00AC517B">
            <w:pPr>
              <w:jc w:val="center"/>
              <w:rPr>
                <w:rFonts w:ascii="Calibri Light" w:hAnsi="Calibri Light" w:cs="Calibri Light"/>
                <w:color w:val="333333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>A Psicoeducação é um tipo de intervenção psicológica feita de forma sistemática e estruturada, que busca promover uma ampliação do conhecimento do paciente a respeito</w:t>
            </w:r>
            <w:r w:rsidR="001A7B13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de sua condição de saúde mental</w:t>
            </w:r>
            <w:r w:rsidR="004B7D0B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e o maior o envolvimento no processo terapêutico</w:t>
            </w:r>
            <w:r w:rsidR="001A7B13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>.</w:t>
            </w:r>
            <w:r w:rsidR="004B7D0B"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</w:t>
            </w:r>
          </w:p>
          <w:p w:rsidR="00267983" w:rsidRPr="004E091B" w:rsidRDefault="001A7B13" w:rsidP="004B7D0B">
            <w:pPr>
              <w:rPr>
                <w:rFonts w:ascii="Calibri Light" w:hAnsi="Calibri Light" w:cs="Calibri Light"/>
                <w:color w:val="333333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</w:t>
            </w:r>
          </w:p>
        </w:tc>
      </w:tr>
      <w:tr w:rsidR="00664EE4" w:rsidRPr="004E091B" w:rsidTr="00192845">
        <w:tc>
          <w:tcPr>
            <w:tcW w:w="3669" w:type="dxa"/>
            <w:shd w:val="clear" w:color="auto" w:fill="DEEAF6" w:themeFill="accent1" w:themeFillTint="33"/>
          </w:tcPr>
          <w:p w:rsidR="00664EE4" w:rsidRPr="004E091B" w:rsidRDefault="00436622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PROGRAMA </w:t>
            </w:r>
            <w:r w:rsidR="00664EE4" w:rsidRPr="004E091B">
              <w:rPr>
                <w:rFonts w:ascii="Calibri Light" w:hAnsi="Calibri Light" w:cs="Calibri Light"/>
                <w:b/>
                <w:sz w:val="18"/>
                <w:szCs w:val="18"/>
              </w:rPr>
              <w:t>ESTIMULAÇÃO NEUROPSICOLÓGICA HABILITADORA E REABILITADORA</w:t>
            </w:r>
          </w:p>
        </w:tc>
        <w:tc>
          <w:tcPr>
            <w:tcW w:w="6680" w:type="dxa"/>
            <w:shd w:val="clear" w:color="auto" w:fill="DEEAF6" w:themeFill="accent1" w:themeFillTint="33"/>
          </w:tcPr>
          <w:p w:rsidR="009705CD" w:rsidRPr="004E091B" w:rsidRDefault="009705CD" w:rsidP="00350821">
            <w:pPr>
              <w:ind w:firstLine="708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>Esta estimulação favorece o seu desenvolvimento cognitivo e intelectual, trabalhando a organização e o desenvolvimento das competências funcionais cerebrais para desenvolver os processos cognitivos, como a percepção, a memória, a consciência, o raciocínio, as funções executivas, a linguagem, o controle inibitório entre outros.</w:t>
            </w:r>
          </w:p>
          <w:p w:rsidR="004B7D0B" w:rsidRPr="004E091B" w:rsidRDefault="004B7D0B" w:rsidP="004B7D0B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lastRenderedPageBreak/>
              <w:t>A reabilitação é para intervir em uma habilidade perdida para recuperar; A habilitação é para estimular uma habilidade que não está desenvolvendo de acordo com o que é esperado; A estimulação visa prevenir um possível prejuízo no desenvolvimento.</w:t>
            </w:r>
          </w:p>
        </w:tc>
      </w:tr>
      <w:tr w:rsidR="00EB316F" w:rsidRPr="004E091B" w:rsidTr="00192845">
        <w:tc>
          <w:tcPr>
            <w:tcW w:w="3669" w:type="dxa"/>
            <w:shd w:val="clear" w:color="auto" w:fill="DEEAF6" w:themeFill="accent1" w:themeFillTint="33"/>
          </w:tcPr>
          <w:p w:rsidR="00EB316F" w:rsidRPr="004E091B" w:rsidRDefault="00A23DC5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lastRenderedPageBreak/>
              <w:t>PROGRAMA DE PSICOMOTRICIDADE</w:t>
            </w:r>
            <w:r w:rsidR="008F4453" w:rsidRPr="004E091B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RELACIONAL E FUNCIONAL</w:t>
            </w:r>
          </w:p>
        </w:tc>
        <w:tc>
          <w:tcPr>
            <w:tcW w:w="6680" w:type="dxa"/>
            <w:shd w:val="clear" w:color="auto" w:fill="DEEAF6" w:themeFill="accent1" w:themeFillTint="33"/>
          </w:tcPr>
          <w:p w:rsidR="00EB316F" w:rsidRPr="004E091B" w:rsidRDefault="004E2F39" w:rsidP="00C96D7E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>As atividades psico</w:t>
            </w:r>
            <w:r w:rsidR="00273FB3" w:rsidRPr="004E091B">
              <w:rPr>
                <w:rFonts w:ascii="Calibri Light" w:hAnsi="Calibri Light" w:cs="Calibri Light"/>
                <w:sz w:val="18"/>
                <w:szCs w:val="18"/>
              </w:rPr>
              <w:t xml:space="preserve">motoras realizadas ajudam a desenvolver </w:t>
            </w:r>
            <w:r w:rsidRPr="004E091B">
              <w:rPr>
                <w:rFonts w:ascii="Calibri Light" w:hAnsi="Calibri Light" w:cs="Calibri Light"/>
                <w:sz w:val="18"/>
                <w:szCs w:val="18"/>
              </w:rPr>
              <w:t>habilidades motoras através de estímulos que promovem a coordenação motora, equilíbrio, força muscular, lateralização e controle dos movimentos, contribuindo para o desenvolvimento físico, psíquico e cognitivo.</w:t>
            </w:r>
            <w:r w:rsidRPr="004E091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73FB3" w:rsidRPr="004E091B" w:rsidTr="00192845">
        <w:tc>
          <w:tcPr>
            <w:tcW w:w="3669" w:type="dxa"/>
            <w:shd w:val="clear" w:color="auto" w:fill="DEEAF6" w:themeFill="accent1" w:themeFillTint="33"/>
          </w:tcPr>
          <w:p w:rsidR="00273FB3" w:rsidRPr="004E091B" w:rsidRDefault="00273FB3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PSICOMOTRICIDADE INTEGRADA COM A NEUROPSICOLOGIA</w:t>
            </w:r>
          </w:p>
        </w:tc>
        <w:tc>
          <w:tcPr>
            <w:tcW w:w="6680" w:type="dxa"/>
            <w:shd w:val="clear" w:color="auto" w:fill="DEEAF6" w:themeFill="accent1" w:themeFillTint="33"/>
          </w:tcPr>
          <w:p w:rsidR="00273FB3" w:rsidRPr="004E091B" w:rsidRDefault="00C96D7E" w:rsidP="009705C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>Está amparada em 3 vertentes, como Querer fazer – emocional (sistema límbico); Poder fazer – motor (sistema reticular); Saber fazer – cognitivo (córtex cerebral). Por meio de circuitos, são promovidos estímulos para desenvolver e fortalecer as funções executivas.</w:t>
            </w:r>
          </w:p>
        </w:tc>
      </w:tr>
      <w:tr w:rsidR="00A23DC5" w:rsidRPr="004E091B" w:rsidTr="00192845">
        <w:tc>
          <w:tcPr>
            <w:tcW w:w="3669" w:type="dxa"/>
            <w:shd w:val="clear" w:color="auto" w:fill="DEEAF6" w:themeFill="accent1" w:themeFillTint="33"/>
          </w:tcPr>
          <w:p w:rsidR="00A23DC5" w:rsidRPr="004E091B" w:rsidRDefault="00A23DC5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PROGRAMA DE PSICOPEDAGOGIA, ORIENTAÇÃO E PLANEJAMENTO DOS PROCESSOS DE APRENDIZAGEM</w:t>
            </w:r>
          </w:p>
        </w:tc>
        <w:tc>
          <w:tcPr>
            <w:tcW w:w="6680" w:type="dxa"/>
            <w:shd w:val="clear" w:color="auto" w:fill="DEEAF6" w:themeFill="accent1" w:themeFillTint="33"/>
          </w:tcPr>
          <w:p w:rsidR="00A23DC5" w:rsidRPr="004E091B" w:rsidRDefault="00A23DC5" w:rsidP="009705C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>Busca criar estratégias de estimulação que enriqueça as estruturas cognitivas e promova o desenvolvimento da aprendizagem interligada com a Neuropsicologia habilitadora diretamente com o paciente.</w:t>
            </w:r>
          </w:p>
          <w:p w:rsidR="00A23DC5" w:rsidRPr="004E091B" w:rsidRDefault="00A23DC5" w:rsidP="0035082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 xml:space="preserve">Este programa conta também, </w:t>
            </w:r>
            <w:r w:rsidR="00006B1A" w:rsidRPr="004E091B">
              <w:rPr>
                <w:rFonts w:ascii="Calibri Light" w:hAnsi="Calibri Light" w:cs="Calibri Light"/>
                <w:sz w:val="18"/>
                <w:szCs w:val="18"/>
              </w:rPr>
              <w:t>com sessões</w:t>
            </w:r>
            <w:r w:rsidR="00946E7B" w:rsidRPr="004E091B">
              <w:rPr>
                <w:rFonts w:ascii="Calibri Light" w:hAnsi="Calibri Light" w:cs="Calibri Light"/>
                <w:sz w:val="18"/>
                <w:szCs w:val="18"/>
              </w:rPr>
              <w:t xml:space="preserve"> de orientação e planejamento para o processo de aprendizagem para pais e professores.</w:t>
            </w:r>
            <w:r w:rsidRPr="004E091B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</w:tc>
      </w:tr>
      <w:tr w:rsidR="0070698C" w:rsidRPr="004E091B" w:rsidTr="00192845">
        <w:tc>
          <w:tcPr>
            <w:tcW w:w="3669" w:type="dxa"/>
            <w:shd w:val="clear" w:color="auto" w:fill="DEEAF6" w:themeFill="accent1" w:themeFillTint="33"/>
          </w:tcPr>
          <w:p w:rsidR="0070698C" w:rsidRPr="004E091B" w:rsidRDefault="0070698C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PROGRAMA DE ORIENTAÇÃO E TREINAMENTO PARA OS PAIS EM GRUPO</w:t>
            </w:r>
          </w:p>
        </w:tc>
        <w:tc>
          <w:tcPr>
            <w:tcW w:w="6680" w:type="dxa"/>
            <w:shd w:val="clear" w:color="auto" w:fill="DEEAF6" w:themeFill="accent1" w:themeFillTint="33"/>
          </w:tcPr>
          <w:p w:rsidR="0070698C" w:rsidRPr="004E091B" w:rsidRDefault="0070698C" w:rsidP="009705C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 xml:space="preserve">Encontro para </w:t>
            </w:r>
            <w:r w:rsidR="004E2F39" w:rsidRPr="004E091B">
              <w:rPr>
                <w:rFonts w:ascii="Calibri Light" w:hAnsi="Calibri Light" w:cs="Calibri Light"/>
                <w:sz w:val="18"/>
                <w:szCs w:val="18"/>
              </w:rPr>
              <w:t>compartilhamento de conhecimento e informações referentes ao quadro diagnóstico dos filhos e a psicoeducação para in</w:t>
            </w:r>
            <w:r w:rsidR="004A5687" w:rsidRPr="004E091B">
              <w:rPr>
                <w:rFonts w:ascii="Calibri Light" w:hAnsi="Calibri Light" w:cs="Calibri Light"/>
                <w:sz w:val="18"/>
                <w:szCs w:val="18"/>
              </w:rPr>
              <w:t>strumentalizar a família com rec</w:t>
            </w:r>
            <w:r w:rsidR="004E2F39" w:rsidRPr="004E091B">
              <w:rPr>
                <w:rFonts w:ascii="Calibri Light" w:hAnsi="Calibri Light" w:cs="Calibri Light"/>
                <w:sz w:val="18"/>
                <w:szCs w:val="18"/>
              </w:rPr>
              <w:t>ursos para melhor compreensão. Neste sentindo, as famílias aprendem mais sobre o transtorno com o qual está lidando (caso haja um transtorno diagnosticado), bem como sobre o processo de tratamento, as alternativas disponíveis, prognóstico, entre outros.</w:t>
            </w:r>
          </w:p>
        </w:tc>
      </w:tr>
      <w:tr w:rsidR="00927F3C" w:rsidRPr="004E091B" w:rsidTr="00192845">
        <w:tc>
          <w:tcPr>
            <w:tcW w:w="3669" w:type="dxa"/>
            <w:shd w:val="clear" w:color="auto" w:fill="DEEAF6" w:themeFill="accent1" w:themeFillTint="33"/>
          </w:tcPr>
          <w:p w:rsidR="00927F3C" w:rsidRPr="004E091B" w:rsidRDefault="00927F3C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PROGRAMA DE ESTIMULAÇÃO PRECOCE</w:t>
            </w:r>
            <w:r w:rsidR="00957007" w:rsidRPr="004E091B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EM PSICOLOGIA DO DESENVOLVIMENTO</w:t>
            </w:r>
          </w:p>
        </w:tc>
        <w:tc>
          <w:tcPr>
            <w:tcW w:w="6680" w:type="dxa"/>
            <w:shd w:val="clear" w:color="auto" w:fill="DEEAF6" w:themeFill="accent1" w:themeFillTint="33"/>
          </w:tcPr>
          <w:p w:rsidR="00927F3C" w:rsidRPr="004E091B" w:rsidRDefault="00927F3C" w:rsidP="009705C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color w:val="0C0C0D"/>
                <w:sz w:val="18"/>
                <w:szCs w:val="18"/>
              </w:rPr>
              <w:t>Estimular crianças desde cedo é de extrema importância para o seu desenvolvimento global. A estimulação precoce consiste em atividades que visam promover o desenvolvimento físico, cognitivo, emocional e social da criança desde os primeiros anos de vida. É fundamental proporcionar um ambiente rico em estímulos para que a criança possa explorar, aprender e se desenvolver de forma saudável.</w:t>
            </w:r>
            <w:r w:rsidR="00946E7B" w:rsidRPr="004E091B">
              <w:rPr>
                <w:rFonts w:ascii="Calibri Light" w:hAnsi="Calibri Light" w:cs="Calibri Light"/>
                <w:color w:val="0C0C0D"/>
                <w:sz w:val="18"/>
                <w:szCs w:val="18"/>
              </w:rPr>
              <w:t xml:space="preserve"> Este programa visa atender crianças com ou sem alterações do desenvolvimento.</w:t>
            </w:r>
          </w:p>
        </w:tc>
      </w:tr>
      <w:tr w:rsidR="005605C2" w:rsidRPr="004E091B" w:rsidTr="00192845">
        <w:tc>
          <w:tcPr>
            <w:tcW w:w="3669" w:type="dxa"/>
            <w:shd w:val="clear" w:color="auto" w:fill="DEEAF6" w:themeFill="accent1" w:themeFillTint="33"/>
          </w:tcPr>
          <w:p w:rsidR="00D257CA" w:rsidRPr="004E091B" w:rsidRDefault="005605C2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GRUPO DE ACOLHIMENTO PARA A</w:t>
            </w:r>
            <w:r w:rsidR="00D257CA" w:rsidRPr="004E091B">
              <w:rPr>
                <w:rFonts w:ascii="Calibri Light" w:hAnsi="Calibri Light" w:cs="Calibri Light"/>
                <w:b/>
                <w:sz w:val="18"/>
                <w:szCs w:val="18"/>
              </w:rPr>
              <w:t>S</w:t>
            </w: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FAMÍLIA</w:t>
            </w:r>
            <w:r w:rsidR="00D257CA" w:rsidRPr="004E091B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S </w:t>
            </w:r>
          </w:p>
          <w:p w:rsidR="005605C2" w:rsidRPr="004E091B" w:rsidRDefault="00D257CA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“Abraço solidário”</w:t>
            </w:r>
          </w:p>
        </w:tc>
        <w:tc>
          <w:tcPr>
            <w:tcW w:w="6680" w:type="dxa"/>
            <w:shd w:val="clear" w:color="auto" w:fill="DEEAF6" w:themeFill="accent1" w:themeFillTint="33"/>
          </w:tcPr>
          <w:p w:rsidR="005605C2" w:rsidRPr="004E091B" w:rsidRDefault="00D257CA" w:rsidP="0035082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>O objetivo principal é proporcionar um espaço seguro e acolhedor para que os pais possam compartilhar suas experiências, aprender estratégias ef</w:t>
            </w:r>
            <w:r w:rsidR="00350821" w:rsidRPr="004E091B">
              <w:rPr>
                <w:rFonts w:ascii="Calibri Light" w:hAnsi="Calibri Light" w:cs="Calibri Light"/>
                <w:sz w:val="18"/>
                <w:szCs w:val="18"/>
              </w:rPr>
              <w:t>icazes e obter apoio emocional.</w:t>
            </w:r>
          </w:p>
        </w:tc>
      </w:tr>
      <w:tr w:rsidR="005605C2" w:rsidRPr="004E091B" w:rsidTr="00192845">
        <w:tc>
          <w:tcPr>
            <w:tcW w:w="3669" w:type="dxa"/>
            <w:shd w:val="clear" w:color="auto" w:fill="DEEAF6" w:themeFill="accent1" w:themeFillTint="33"/>
          </w:tcPr>
          <w:p w:rsidR="005605C2" w:rsidRPr="004E091B" w:rsidRDefault="005605C2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GRUPO DE ESTUDOS</w:t>
            </w:r>
          </w:p>
          <w:p w:rsidR="00D257CA" w:rsidRPr="004E091B" w:rsidRDefault="00D257CA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“Sabores e saberes”</w:t>
            </w:r>
          </w:p>
        </w:tc>
        <w:tc>
          <w:tcPr>
            <w:tcW w:w="6680" w:type="dxa"/>
            <w:shd w:val="clear" w:color="auto" w:fill="DEEAF6" w:themeFill="accent1" w:themeFillTint="33"/>
          </w:tcPr>
          <w:p w:rsidR="005605C2" w:rsidRPr="004E091B" w:rsidRDefault="00D257CA" w:rsidP="009705C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>Aperfeiçoamento do conhecimento dos processos mentais</w:t>
            </w:r>
            <w:r w:rsidR="00A17D5D" w:rsidRPr="004E091B">
              <w:rPr>
                <w:rFonts w:ascii="Calibri Light" w:hAnsi="Calibri Light" w:cs="Calibri Light"/>
                <w:sz w:val="18"/>
                <w:szCs w:val="18"/>
              </w:rPr>
              <w:t xml:space="preserve"> envolvidos no desenvolvimento </w:t>
            </w:r>
            <w:r w:rsidRPr="004E091B">
              <w:rPr>
                <w:rFonts w:ascii="Calibri Light" w:hAnsi="Calibri Light" w:cs="Calibri Light"/>
                <w:sz w:val="18"/>
                <w:szCs w:val="18"/>
              </w:rPr>
              <w:t>baseados em evidências científicas.</w:t>
            </w:r>
          </w:p>
        </w:tc>
      </w:tr>
      <w:tr w:rsidR="009A13FA" w:rsidRPr="004E091B" w:rsidTr="009A13FA">
        <w:tc>
          <w:tcPr>
            <w:tcW w:w="3669" w:type="dxa"/>
            <w:shd w:val="clear" w:color="auto" w:fill="FBE4D5" w:themeFill="accent2" w:themeFillTint="33"/>
          </w:tcPr>
          <w:p w:rsidR="009A13FA" w:rsidRPr="004E091B" w:rsidRDefault="004A5687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CURSOS, </w:t>
            </w:r>
            <w:r w:rsidR="009A13FA" w:rsidRPr="004E091B">
              <w:rPr>
                <w:rFonts w:ascii="Calibri Light" w:hAnsi="Calibri Light" w:cs="Calibri Light"/>
                <w:b/>
                <w:sz w:val="18"/>
                <w:szCs w:val="18"/>
              </w:rPr>
              <w:t>TREINAMENT</w:t>
            </w: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O,</w:t>
            </w:r>
            <w:r w:rsidR="00933E75" w:rsidRPr="004E091B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SUPERV</w:t>
            </w:r>
            <w:r w:rsidR="00A622A6" w:rsidRPr="004E091B">
              <w:rPr>
                <w:rFonts w:ascii="Calibri Light" w:hAnsi="Calibri Light" w:cs="Calibri Light"/>
                <w:b/>
                <w:sz w:val="18"/>
                <w:szCs w:val="18"/>
              </w:rPr>
              <w:t>ISÃO DE PROFESSORES, MEDIADORES, ASSISTENTE TERAPEUTICO E</w:t>
            </w:r>
            <w:r w:rsidR="002C10A9" w:rsidRPr="004E091B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PROFISSIONAIS</w:t>
            </w:r>
            <w:r w:rsidR="00A622A6" w:rsidRPr="004E091B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</w:t>
            </w:r>
            <w:r w:rsidR="009A13FA" w:rsidRPr="004E091B">
              <w:rPr>
                <w:rFonts w:ascii="Calibri Light" w:hAnsi="Calibri Light" w:cs="Calibri Light"/>
                <w:b/>
                <w:sz w:val="18"/>
                <w:szCs w:val="18"/>
              </w:rPr>
              <w:t>CLÍNICOS</w:t>
            </w:r>
          </w:p>
        </w:tc>
        <w:tc>
          <w:tcPr>
            <w:tcW w:w="6680" w:type="dxa"/>
            <w:shd w:val="clear" w:color="auto" w:fill="FBE4D5" w:themeFill="accent2" w:themeFillTint="33"/>
          </w:tcPr>
          <w:p w:rsidR="009A13FA" w:rsidRPr="004E091B" w:rsidRDefault="009A13FA" w:rsidP="009705CD">
            <w:pPr>
              <w:jc w:val="center"/>
              <w:rPr>
                <w:rFonts w:ascii="Calibri Light" w:hAnsi="Calibri Light" w:cs="Calibri Light"/>
                <w:color w:val="0C0C0D"/>
                <w:sz w:val="18"/>
                <w:szCs w:val="18"/>
                <w:shd w:val="clear" w:color="auto" w:fill="FFFFFF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>É essencial que os profissionais estejam em constante atualização e formação, buscando cursos, treinamentos e supervisão que possam aprimorar suas habilidades e conhecimentos.</w:t>
            </w:r>
          </w:p>
        </w:tc>
      </w:tr>
      <w:tr w:rsidR="005240E9" w:rsidRPr="004E091B" w:rsidTr="009A13FA">
        <w:tc>
          <w:tcPr>
            <w:tcW w:w="3669" w:type="dxa"/>
            <w:shd w:val="clear" w:color="auto" w:fill="FBE4D5" w:themeFill="accent2" w:themeFillTint="33"/>
          </w:tcPr>
          <w:p w:rsidR="005240E9" w:rsidRPr="004E091B" w:rsidRDefault="002C10A9" w:rsidP="009705CD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b/>
                <w:sz w:val="18"/>
                <w:szCs w:val="18"/>
              </w:rPr>
              <w:t>ASSESSORIA A INSTIT</w:t>
            </w:r>
            <w:r w:rsidR="009F684A" w:rsidRPr="004E091B">
              <w:rPr>
                <w:rFonts w:ascii="Calibri Light" w:hAnsi="Calibri Light" w:cs="Calibri Light"/>
                <w:b/>
                <w:sz w:val="18"/>
                <w:szCs w:val="18"/>
              </w:rPr>
              <w:t>UIÇÕES ESCOLARES</w:t>
            </w:r>
          </w:p>
        </w:tc>
        <w:tc>
          <w:tcPr>
            <w:tcW w:w="6680" w:type="dxa"/>
            <w:shd w:val="clear" w:color="auto" w:fill="FBE4D5" w:themeFill="accent2" w:themeFillTint="33"/>
          </w:tcPr>
          <w:p w:rsidR="005240E9" w:rsidRPr="004E091B" w:rsidRDefault="00933E75" w:rsidP="00620335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E091B">
              <w:rPr>
                <w:rFonts w:ascii="Calibri Light" w:hAnsi="Calibri Light" w:cs="Calibri Light"/>
                <w:sz w:val="18"/>
                <w:szCs w:val="18"/>
              </w:rPr>
              <w:t>É um serviço voltado para apoiar instituições de ensino na criação de estratégias que promovam o desenvolvimento integral do aluno. A at</w:t>
            </w:r>
            <w:r w:rsidR="00A265EC" w:rsidRPr="004E091B">
              <w:rPr>
                <w:rFonts w:ascii="Calibri Light" w:hAnsi="Calibri Light" w:cs="Calibri Light"/>
                <w:sz w:val="18"/>
                <w:szCs w:val="18"/>
              </w:rPr>
              <w:t>uação é colaborativa com escola</w:t>
            </w:r>
            <w:r w:rsidRPr="004E091B">
              <w:rPr>
                <w:rFonts w:ascii="Calibri Light" w:hAnsi="Calibri Light" w:cs="Calibri Light"/>
                <w:sz w:val="18"/>
                <w:szCs w:val="18"/>
              </w:rPr>
              <w:t>, prof</w:t>
            </w:r>
            <w:r w:rsidR="00A265EC" w:rsidRPr="004E091B">
              <w:rPr>
                <w:rFonts w:ascii="Calibri Light" w:hAnsi="Calibri Light" w:cs="Calibri Light"/>
                <w:sz w:val="18"/>
                <w:szCs w:val="18"/>
              </w:rPr>
              <w:t>essores e família</w:t>
            </w:r>
            <w:r w:rsidRPr="004E091B">
              <w:rPr>
                <w:rFonts w:ascii="Calibri Light" w:hAnsi="Calibri Light" w:cs="Calibri Light"/>
                <w:sz w:val="18"/>
                <w:szCs w:val="18"/>
              </w:rPr>
              <w:t xml:space="preserve">, visando melhorar o desempenho acadêmico, fortalecer vínculos e criar um </w:t>
            </w:r>
            <w:r w:rsidR="00350821" w:rsidRPr="004E091B">
              <w:rPr>
                <w:rFonts w:ascii="Calibri Light" w:hAnsi="Calibri Light" w:cs="Calibri Light"/>
                <w:sz w:val="18"/>
                <w:szCs w:val="18"/>
              </w:rPr>
              <w:t>ambiente acolhedor e inclusivo.</w:t>
            </w:r>
          </w:p>
        </w:tc>
      </w:tr>
    </w:tbl>
    <w:p w:rsidR="004E091B" w:rsidRPr="004E091B" w:rsidRDefault="004E091B" w:rsidP="004E091B">
      <w:pPr>
        <w:jc w:val="center"/>
        <w:rPr>
          <w:rFonts w:cstheme="minorHAnsi"/>
          <w:b/>
          <w:sz w:val="18"/>
          <w:szCs w:val="18"/>
        </w:rPr>
      </w:pPr>
      <w:r w:rsidRPr="004E091B">
        <w:rPr>
          <w:rStyle w:val="Refdenotadefim"/>
          <w:rFonts w:ascii="Calibri" w:hAnsi="Calibri"/>
          <w:b/>
          <w:sz w:val="18"/>
          <w:szCs w:val="18"/>
        </w:rPr>
        <w:sym w:font="Symbol" w:char="F059"/>
      </w:r>
      <w:r w:rsidRPr="004E091B">
        <w:rPr>
          <w:rFonts w:ascii="Calibri" w:hAnsi="Calibri"/>
          <w:b/>
          <w:sz w:val="18"/>
          <w:szCs w:val="18"/>
        </w:rPr>
        <w:t xml:space="preserve"> </w:t>
      </w:r>
      <w:r w:rsidRPr="004E091B">
        <w:rPr>
          <w:rFonts w:cstheme="minorHAnsi"/>
          <w:b/>
          <w:sz w:val="18"/>
          <w:szCs w:val="18"/>
        </w:rPr>
        <w:t>Todas as intervenções realizadas são baseadas em evidências científicas robustas e atualizadas, com práticas que fazem a diferença, para um futuro mais promissor para cada pessoa.</w:t>
      </w:r>
    </w:p>
    <w:p w:rsidR="00100C8C" w:rsidRDefault="004A5687" w:rsidP="008A129A">
      <w:pPr>
        <w:spacing w:line="240" w:lineRule="auto"/>
        <w:jc w:val="center"/>
        <w:rPr>
          <w:sz w:val="18"/>
          <w:szCs w:val="18"/>
        </w:rPr>
      </w:pPr>
      <w:r w:rsidRPr="004E091B">
        <w:rPr>
          <w:sz w:val="18"/>
          <w:szCs w:val="18"/>
        </w:rPr>
        <w:t>*</w:t>
      </w:r>
      <w:r w:rsidR="00350821" w:rsidRPr="004E091B">
        <w:rPr>
          <w:sz w:val="18"/>
          <w:szCs w:val="18"/>
        </w:rPr>
        <w:t>Contato:</w:t>
      </w:r>
      <w:r w:rsidR="003C5200" w:rsidRPr="004E091B">
        <w:rPr>
          <w:sz w:val="18"/>
          <w:szCs w:val="18"/>
        </w:rPr>
        <w:t xml:space="preserve"> (21) 9767 95115  /   (21) 9943 96110</w:t>
      </w:r>
    </w:p>
    <w:p w:rsidR="004E091B" w:rsidRPr="004E091B" w:rsidRDefault="004E091B" w:rsidP="001E09DE">
      <w:pPr>
        <w:spacing w:line="240" w:lineRule="auto"/>
        <w:rPr>
          <w:color w:val="F7CAAC" w:themeColor="accent2" w:themeTint="66"/>
          <w:sz w:val="18"/>
          <w:szCs w:val="18"/>
        </w:rPr>
      </w:pPr>
    </w:p>
    <w:p w:rsidR="002C2704" w:rsidRDefault="00B9643C" w:rsidP="00F64932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cstheme="minorHAnsi"/>
          <w:sz w:val="16"/>
          <w:szCs w:val="16"/>
          <w:lang w:val="en-US"/>
        </w:rPr>
      </w:pPr>
      <w:r w:rsidRPr="001E09DE">
        <w:rPr>
          <w:rFonts w:ascii="Calibri" w:hAnsi="Calibri"/>
          <w:sz w:val="16"/>
          <w:szCs w:val="16"/>
        </w:rPr>
        <w:t>Responsável</w:t>
      </w:r>
      <w:r w:rsidR="00F64932" w:rsidRPr="001E09DE">
        <w:rPr>
          <w:rFonts w:ascii="Calibri" w:hAnsi="Calibri"/>
          <w:sz w:val="16"/>
          <w:szCs w:val="16"/>
        </w:rPr>
        <w:t xml:space="preserve"> técnica </w:t>
      </w:r>
      <w:r w:rsidR="00F64932" w:rsidRPr="001E09DE">
        <w:rPr>
          <w:rStyle w:val="Refdenotadefim"/>
          <w:rFonts w:ascii="Calibri" w:hAnsi="Calibri"/>
          <w:sz w:val="16"/>
          <w:szCs w:val="16"/>
        </w:rPr>
        <w:sym w:font="Symbol" w:char="F059"/>
      </w:r>
      <w:r w:rsidR="00F64932" w:rsidRPr="001E09DE">
        <w:rPr>
          <w:rFonts w:ascii="Calibri" w:hAnsi="Calibri"/>
          <w:sz w:val="16"/>
          <w:szCs w:val="16"/>
        </w:rPr>
        <w:t>Tatiana Carnaval</w:t>
      </w:r>
      <w:r w:rsidR="008A129A" w:rsidRPr="001E09DE">
        <w:rPr>
          <w:rFonts w:ascii="Calibri" w:hAnsi="Calibri"/>
          <w:sz w:val="16"/>
          <w:szCs w:val="16"/>
        </w:rPr>
        <w:t xml:space="preserve"> (CRP 05-26908)</w:t>
      </w:r>
      <w:r w:rsidR="00F64932" w:rsidRPr="001E09DE">
        <w:rPr>
          <w:rFonts w:ascii="Calibri" w:hAnsi="Calibri"/>
          <w:sz w:val="16"/>
          <w:szCs w:val="16"/>
        </w:rPr>
        <w:t xml:space="preserve">:  </w:t>
      </w:r>
      <w:r w:rsidR="00F64932" w:rsidRPr="001E09DE">
        <w:rPr>
          <w:rFonts w:cstheme="minorHAnsi"/>
          <w:sz w:val="16"/>
          <w:szCs w:val="16"/>
          <w:lang w:val="en-US"/>
        </w:rPr>
        <w:t>Psicóloga clínica e do desenvolvimento (UGF), neuropsicóloga (UCAM), psicopedagoga (UFRJ), especialista em psicossomática (UGF), especialista em neurociências aplicadas a aprendizagem (UFRJ), especialista em psicomotricidade relacional clínica (UCAM), docência do ensino superior (UCAM), especialista em terapia cognitivo comportamental - TCC (UniBF), especialista em psicologia da aprendizagem, do desenvolvimento e da personalidade (UniBF), especialista em avaliação psicológica e psicodiagnóstico (UniBF), pós-graduação em psicologia infantil (Uniabeu), pós-graduação em análise do comportamento aplicada – ABA (Uniabeu), formação em TEACCH</w:t>
      </w:r>
      <w:r w:rsidR="00F64932" w:rsidRPr="001E09DE">
        <w:rPr>
          <w:rFonts w:cstheme="minorHAnsi"/>
          <w:b/>
          <w:sz w:val="16"/>
          <w:szCs w:val="16"/>
        </w:rPr>
        <w:t xml:space="preserve"> ®</w:t>
      </w:r>
      <w:r w:rsidR="00F64932" w:rsidRPr="001E09DE">
        <w:rPr>
          <w:rFonts w:cstheme="minorHAnsi"/>
          <w:sz w:val="16"/>
          <w:szCs w:val="16"/>
          <w:lang w:val="en-US"/>
        </w:rPr>
        <w:t>, professora de pós-graduação em psicopedagogia e do curso de especialização em educação especial e inclusiva, especialista em orientação parental, idealizadora e coordenadora técnica do Espaço Neuroevoluir, Supervisora de pro</w:t>
      </w:r>
      <w:r w:rsidR="00D93613">
        <w:rPr>
          <w:rFonts w:cstheme="minorHAnsi"/>
          <w:sz w:val="16"/>
          <w:szCs w:val="16"/>
          <w:lang w:val="en-US"/>
        </w:rPr>
        <w:t xml:space="preserve">fissionais, </w:t>
      </w:r>
      <w:r w:rsidR="00F64932" w:rsidRPr="001E09DE">
        <w:rPr>
          <w:rFonts w:cstheme="minorHAnsi"/>
          <w:sz w:val="16"/>
          <w:szCs w:val="16"/>
          <w:lang w:val="en-US"/>
        </w:rPr>
        <w:t>estagiários e graduanda em Terapia Ocup</w:t>
      </w:r>
      <w:r w:rsidR="00D93613">
        <w:rPr>
          <w:rFonts w:cstheme="minorHAnsi"/>
          <w:sz w:val="16"/>
          <w:szCs w:val="16"/>
          <w:lang w:val="en-US"/>
        </w:rPr>
        <w:t>acional (UNIFAVENI) e coauttora do Livro Al</w:t>
      </w:r>
    </w:p>
    <w:p w:rsidR="00F64932" w:rsidRPr="001E09DE" w:rsidRDefault="00D93613" w:rsidP="00F64932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ém do Autismo.</w:t>
      </w:r>
    </w:p>
    <w:sectPr w:rsidR="00F64932" w:rsidRPr="001E09DE" w:rsidSect="00753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440" w:rsidRDefault="00DA6440" w:rsidP="001A7B13">
      <w:pPr>
        <w:spacing w:after="0" w:line="240" w:lineRule="auto"/>
      </w:pPr>
      <w:r>
        <w:separator/>
      </w:r>
    </w:p>
  </w:endnote>
  <w:endnote w:type="continuationSeparator" w:id="0">
    <w:p w:rsidR="00DA6440" w:rsidRDefault="00DA6440" w:rsidP="001A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440" w:rsidRDefault="00DA6440" w:rsidP="001A7B13">
      <w:pPr>
        <w:spacing w:after="0" w:line="240" w:lineRule="auto"/>
      </w:pPr>
      <w:r>
        <w:separator/>
      </w:r>
    </w:p>
  </w:footnote>
  <w:footnote w:type="continuationSeparator" w:id="0">
    <w:p w:rsidR="00DA6440" w:rsidRDefault="00DA6440" w:rsidP="001A7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2212"/>
    <w:multiLevelType w:val="hybridMultilevel"/>
    <w:tmpl w:val="D5523E98"/>
    <w:lvl w:ilvl="0" w:tplc="20C441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3B1A"/>
    <w:multiLevelType w:val="multilevel"/>
    <w:tmpl w:val="21D0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E0CE6"/>
    <w:multiLevelType w:val="hybridMultilevel"/>
    <w:tmpl w:val="88FA5B46"/>
    <w:lvl w:ilvl="0" w:tplc="14E04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8126C"/>
    <w:multiLevelType w:val="hybridMultilevel"/>
    <w:tmpl w:val="B41C3E9E"/>
    <w:lvl w:ilvl="0" w:tplc="BF14F1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E4"/>
    <w:rsid w:val="00006B1A"/>
    <w:rsid w:val="00021CBE"/>
    <w:rsid w:val="00061DB9"/>
    <w:rsid w:val="00085905"/>
    <w:rsid w:val="000877E5"/>
    <w:rsid w:val="000F2581"/>
    <w:rsid w:val="00100C8C"/>
    <w:rsid w:val="00165FBD"/>
    <w:rsid w:val="00192845"/>
    <w:rsid w:val="001A7B13"/>
    <w:rsid w:val="001E09DE"/>
    <w:rsid w:val="001E68D5"/>
    <w:rsid w:val="00240A0D"/>
    <w:rsid w:val="00247B78"/>
    <w:rsid w:val="00267983"/>
    <w:rsid w:val="00273FB3"/>
    <w:rsid w:val="002B4F5E"/>
    <w:rsid w:val="002C10A9"/>
    <w:rsid w:val="002C1DDB"/>
    <w:rsid w:val="002C2704"/>
    <w:rsid w:val="002E4379"/>
    <w:rsid w:val="00325CF1"/>
    <w:rsid w:val="00350821"/>
    <w:rsid w:val="003C5200"/>
    <w:rsid w:val="00426EDA"/>
    <w:rsid w:val="004329A5"/>
    <w:rsid w:val="00433B0B"/>
    <w:rsid w:val="00436260"/>
    <w:rsid w:val="00436622"/>
    <w:rsid w:val="004375E5"/>
    <w:rsid w:val="00446E63"/>
    <w:rsid w:val="00477D20"/>
    <w:rsid w:val="004A5687"/>
    <w:rsid w:val="004B7D0B"/>
    <w:rsid w:val="004E091B"/>
    <w:rsid w:val="004E2F39"/>
    <w:rsid w:val="00523A52"/>
    <w:rsid w:val="005240E9"/>
    <w:rsid w:val="00535B97"/>
    <w:rsid w:val="005605C2"/>
    <w:rsid w:val="00573F01"/>
    <w:rsid w:val="0059469A"/>
    <w:rsid w:val="005E628C"/>
    <w:rsid w:val="00620335"/>
    <w:rsid w:val="00664EE4"/>
    <w:rsid w:val="00681F79"/>
    <w:rsid w:val="00702764"/>
    <w:rsid w:val="0070698C"/>
    <w:rsid w:val="007072C0"/>
    <w:rsid w:val="00744628"/>
    <w:rsid w:val="0075328B"/>
    <w:rsid w:val="0077326D"/>
    <w:rsid w:val="007A2099"/>
    <w:rsid w:val="007C613C"/>
    <w:rsid w:val="008709EF"/>
    <w:rsid w:val="008A129A"/>
    <w:rsid w:val="008E3789"/>
    <w:rsid w:val="008F4453"/>
    <w:rsid w:val="00926B4F"/>
    <w:rsid w:val="00927F3C"/>
    <w:rsid w:val="00933E75"/>
    <w:rsid w:val="00946E7B"/>
    <w:rsid w:val="00957007"/>
    <w:rsid w:val="009705CD"/>
    <w:rsid w:val="009A13FA"/>
    <w:rsid w:val="009D3653"/>
    <w:rsid w:val="009E750D"/>
    <w:rsid w:val="009F684A"/>
    <w:rsid w:val="00A075A0"/>
    <w:rsid w:val="00A17D5D"/>
    <w:rsid w:val="00A23DC5"/>
    <w:rsid w:val="00A24017"/>
    <w:rsid w:val="00A265EC"/>
    <w:rsid w:val="00A55D0B"/>
    <w:rsid w:val="00A622A6"/>
    <w:rsid w:val="00A63EE4"/>
    <w:rsid w:val="00A7517F"/>
    <w:rsid w:val="00AC148C"/>
    <w:rsid w:val="00AC517B"/>
    <w:rsid w:val="00AE1A32"/>
    <w:rsid w:val="00B833DC"/>
    <w:rsid w:val="00B9643C"/>
    <w:rsid w:val="00BA41DF"/>
    <w:rsid w:val="00BB3A86"/>
    <w:rsid w:val="00BB5943"/>
    <w:rsid w:val="00C12BF2"/>
    <w:rsid w:val="00C6329E"/>
    <w:rsid w:val="00C71D2C"/>
    <w:rsid w:val="00C819EE"/>
    <w:rsid w:val="00C904CD"/>
    <w:rsid w:val="00C96D7E"/>
    <w:rsid w:val="00CA1227"/>
    <w:rsid w:val="00CC0C31"/>
    <w:rsid w:val="00CF021F"/>
    <w:rsid w:val="00CF3943"/>
    <w:rsid w:val="00D12E37"/>
    <w:rsid w:val="00D1309E"/>
    <w:rsid w:val="00D257CA"/>
    <w:rsid w:val="00D54722"/>
    <w:rsid w:val="00D93613"/>
    <w:rsid w:val="00DA6440"/>
    <w:rsid w:val="00DF497D"/>
    <w:rsid w:val="00E509E6"/>
    <w:rsid w:val="00E53A18"/>
    <w:rsid w:val="00E66274"/>
    <w:rsid w:val="00EB316F"/>
    <w:rsid w:val="00EC4351"/>
    <w:rsid w:val="00F64932"/>
    <w:rsid w:val="00FA5E9B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27BB2-E6C8-4721-8D36-AB3FC8FB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46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F0B6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26B4F"/>
    <w:rPr>
      <w:b/>
      <w:bCs/>
    </w:rPr>
  </w:style>
  <w:style w:type="character" w:styleId="nfase">
    <w:name w:val="Emphasis"/>
    <w:basedOn w:val="Fontepargpadro"/>
    <w:uiPriority w:val="20"/>
    <w:qFormat/>
    <w:rsid w:val="004329A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6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628C"/>
    <w:rPr>
      <w:rFonts w:ascii="Segoe UI" w:hAnsi="Segoe UI" w:cs="Segoe UI"/>
      <w:sz w:val="18"/>
      <w:szCs w:val="18"/>
    </w:rPr>
  </w:style>
  <w:style w:type="character" w:styleId="Refdenotadefim">
    <w:name w:val="endnote reference"/>
    <w:unhideWhenUsed/>
    <w:rsid w:val="005E628C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446E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100C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A7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7B13"/>
  </w:style>
  <w:style w:type="paragraph" w:styleId="Rodap">
    <w:name w:val="footer"/>
    <w:basedOn w:val="Normal"/>
    <w:link w:val="RodapChar"/>
    <w:uiPriority w:val="99"/>
    <w:unhideWhenUsed/>
    <w:rsid w:val="001A7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C6A3C-5328-488B-ADAA-43953B94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1349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cp:lastPrinted>2025-07-23T17:15:00Z</cp:lastPrinted>
  <dcterms:created xsi:type="dcterms:W3CDTF">2025-07-23T17:16:00Z</dcterms:created>
  <dcterms:modified xsi:type="dcterms:W3CDTF">2025-07-23T17:16:00Z</dcterms:modified>
</cp:coreProperties>
</file>